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76DC" w:rsidRPr="00F310C7" w:rsidRDefault="008476DC" w:rsidP="00694916">
      <w:pPr>
        <w:pStyle w:val="Style1"/>
      </w:pPr>
    </w:p>
    <w:p w:rsidR="008476DC" w:rsidRPr="00F310C7" w:rsidRDefault="008476DC" w:rsidP="008476DC">
      <w:pPr>
        <w:spacing w:after="200" w:line="276" w:lineRule="auto"/>
        <w:rPr>
          <w:rFonts w:ascii="Arial" w:eastAsiaTheme="minorEastAsia" w:hAnsi="Arial" w:cstheme="minorBidi"/>
          <w:b/>
          <w:bCs/>
          <w:szCs w:val="22"/>
          <w:lang w:eastAsia="zh-CN" w:bidi="hi-IN"/>
        </w:rPr>
      </w:pPr>
    </w:p>
    <w:p w:rsidR="008476DC" w:rsidRPr="00F310C7" w:rsidRDefault="00290C49" w:rsidP="008476DC">
      <w:pPr>
        <w:spacing w:after="200" w:line="276" w:lineRule="auto"/>
        <w:rPr>
          <w:rFonts w:ascii="Arial" w:eastAsiaTheme="minorEastAsia" w:hAnsi="Arial" w:cstheme="minorBidi"/>
          <w:b/>
          <w:bCs/>
          <w:szCs w:val="22"/>
          <w:lang w:eastAsia="zh-CN" w:bidi="hi-IN"/>
        </w:rPr>
      </w:pPr>
      <w:r w:rsidRPr="00F310C7">
        <w:rPr>
          <w:rFonts w:ascii="Arial" w:eastAsiaTheme="minorEastAsia" w:hAnsi="Arial" w:cstheme="minorBidi"/>
          <w:b/>
          <w:bCs/>
          <w:noProof/>
          <w:szCs w:val="22"/>
        </w:rPr>
        <mc:AlternateContent>
          <mc:Choice Requires="wps">
            <w:drawing>
              <wp:anchor distT="0" distB="0" distL="114300" distR="114300" simplePos="0" relativeHeight="251657728" behindDoc="0" locked="0" layoutInCell="1" allowOverlap="1" wp14:anchorId="2C51329F" wp14:editId="420FCE03">
                <wp:simplePos x="0" y="0"/>
                <wp:positionH relativeFrom="column">
                  <wp:posOffset>-1133475</wp:posOffset>
                </wp:positionH>
                <wp:positionV relativeFrom="paragraph">
                  <wp:posOffset>2000250</wp:posOffset>
                </wp:positionV>
                <wp:extent cx="7541895" cy="1733550"/>
                <wp:effectExtent l="0" t="0" r="190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1895"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1ED0" w:rsidRDefault="005C1ED0" w:rsidP="00290C49">
                            <w:pPr>
                              <w:pStyle w:val="Title"/>
                              <w:jc w:val="center"/>
                            </w:pPr>
                            <w:r w:rsidRPr="00BE03B7">
                              <w:t xml:space="preserve">Short </w:t>
                            </w:r>
                            <w:r w:rsidRPr="008C19CC">
                              <w:t>Breaks</w:t>
                            </w:r>
                            <w:r w:rsidRPr="00BE03B7">
                              <w:t xml:space="preserve"> Statement and how to access short breaks and activities for </w:t>
                            </w:r>
                            <w:r>
                              <w:t>Children and Y</w:t>
                            </w:r>
                            <w:r w:rsidRPr="00BE03B7">
                              <w:t xml:space="preserve">oung </w:t>
                            </w:r>
                            <w:r>
                              <w:t>P</w:t>
                            </w:r>
                            <w:r w:rsidRPr="00BE03B7">
                              <w:t xml:space="preserve">eople </w:t>
                            </w:r>
                            <w:r>
                              <w:t xml:space="preserve">with Disabilities </w:t>
                            </w:r>
                            <w:r w:rsidRPr="00BE03B7">
                              <w:t>in Bath and North East Somerset</w:t>
                            </w:r>
                          </w:p>
                          <w:p w:rsidR="005C1ED0" w:rsidRPr="00BE03B7" w:rsidRDefault="005C1ED0" w:rsidP="00290C49">
                            <w:pPr>
                              <w:pStyle w:val="Standard"/>
                              <w:jc w:val="center"/>
                              <w:rPr>
                                <w:rFonts w:ascii="Arial" w:hAnsi="Arial"/>
                                <w:b/>
                                <w:bCs/>
                                <w:sz w:val="32"/>
                                <w:szCs w:val="32"/>
                              </w:rPr>
                            </w:pPr>
                          </w:p>
                          <w:p w:rsidR="005C1ED0" w:rsidRPr="00BE03B7" w:rsidRDefault="005C1ED0" w:rsidP="00290C49">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1329F" id="_x0000_t202" coordsize="21600,21600" o:spt="202" path="m,l,21600r21600,l21600,xe">
                <v:stroke joinstyle="miter"/>
                <v:path gradientshapeok="t" o:connecttype="rect"/>
              </v:shapetype>
              <v:shape id="Text Box 44" o:spid="_x0000_s1026" type="#_x0000_t202" style="position:absolute;margin-left:-89.25pt;margin-top:157.5pt;width:593.85pt;height:1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" fillcolor="white [3201]" stroked="f" strokeweight=".5pt">
                <v:textbox>
                  <w:txbxContent>
                    <w:p w:rsidR="005C1ED0" w:rsidRDefault="005C1ED0" w:rsidP="00290C49">
                      <w:pPr>
                        <w:pStyle w:val="Title"/>
                        <w:jc w:val="center"/>
                      </w:pPr>
                      <w:r w:rsidRPr="00BE03B7">
                        <w:t xml:space="preserve">Short </w:t>
                      </w:r>
                      <w:r w:rsidRPr="008C19CC">
                        <w:t>Breaks</w:t>
                      </w:r>
                      <w:r w:rsidRPr="00BE03B7">
                        <w:t xml:space="preserve"> Statement and how to access short breaks and activities for </w:t>
                      </w:r>
                      <w:r>
                        <w:t>Children and Y</w:t>
                      </w:r>
                      <w:r w:rsidRPr="00BE03B7">
                        <w:t xml:space="preserve">oung </w:t>
                      </w:r>
                      <w:r>
                        <w:t>P</w:t>
                      </w:r>
                      <w:r w:rsidRPr="00BE03B7">
                        <w:t xml:space="preserve">eople </w:t>
                      </w:r>
                      <w:r>
                        <w:t xml:space="preserve">with Disabilities </w:t>
                      </w:r>
                      <w:r w:rsidRPr="00BE03B7">
                        <w:t>in Bath and North East Somerset</w:t>
                      </w:r>
                    </w:p>
                    <w:p w:rsidR="005C1ED0" w:rsidRPr="00BE03B7" w:rsidRDefault="005C1ED0" w:rsidP="00290C49">
                      <w:pPr>
                        <w:pStyle w:val="Standard"/>
                        <w:jc w:val="center"/>
                        <w:rPr>
                          <w:rFonts w:ascii="Arial" w:hAnsi="Arial"/>
                          <w:b/>
                          <w:bCs/>
                          <w:sz w:val="32"/>
                          <w:szCs w:val="32"/>
                        </w:rPr>
                      </w:pPr>
                    </w:p>
                    <w:p w:rsidR="005C1ED0" w:rsidRPr="00BE03B7" w:rsidRDefault="005C1ED0" w:rsidP="00290C49">
                      <w:pPr>
                        <w:jc w:val="center"/>
                        <w:rPr>
                          <w:sz w:val="32"/>
                          <w:szCs w:val="32"/>
                        </w:rPr>
                      </w:pPr>
                    </w:p>
                  </w:txbxContent>
                </v:textbox>
              </v:shape>
            </w:pict>
          </mc:Fallback>
        </mc:AlternateContent>
      </w:r>
      <w:r w:rsidR="00E76CE3" w:rsidRPr="00F310C7">
        <w:rPr>
          <w:rFonts w:ascii="Arial" w:eastAsiaTheme="minorEastAsia" w:hAnsi="Arial" w:cstheme="minorBidi"/>
          <w:b/>
          <w:bCs/>
          <w:noProof/>
          <w:szCs w:val="22"/>
        </w:rPr>
        <w:drawing>
          <wp:inline distT="0" distB="0" distL="0" distR="0" wp14:anchorId="68AEC930" wp14:editId="14693166">
            <wp:extent cx="2586869" cy="1787856"/>
            <wp:effectExtent l="0" t="0" r="4445" b="3175"/>
            <wp:docPr id="3" name="Picture 3" descr="Lady smiling next to child in wheelchair also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 in whhelchair and adult laughing.jpg"/>
                    <pic:cNvPicPr/>
                  </pic:nvPicPr>
                  <pic:blipFill rotWithShape="1">
                    <a:blip r:embed="rId8" cstate="print">
                      <a:extLst>
                        <a:ext uri="{28A0092B-C50C-407E-A947-70E740481C1C}">
                          <a14:useLocalDpi xmlns:a14="http://schemas.microsoft.com/office/drawing/2010/main" val="0"/>
                        </a:ext>
                      </a:extLst>
                    </a:blip>
                    <a:srcRect r="3666"/>
                    <a:stretch/>
                  </pic:blipFill>
                  <pic:spPr bwMode="auto">
                    <a:xfrm>
                      <a:off x="0" y="0"/>
                      <a:ext cx="2591562" cy="1791099"/>
                    </a:xfrm>
                    <a:prstGeom prst="rect">
                      <a:avLst/>
                    </a:prstGeom>
                    <a:ln>
                      <a:noFill/>
                    </a:ln>
                    <a:extLst>
                      <a:ext uri="{53640926-AAD7-44D8-BBD7-CCE9431645EC}">
                        <a14:shadowObscured xmlns:a14="http://schemas.microsoft.com/office/drawing/2010/main"/>
                      </a:ext>
                    </a:extLst>
                  </pic:spPr>
                </pic:pic>
              </a:graphicData>
            </a:graphic>
          </wp:inline>
        </w:drawing>
      </w:r>
      <w:r w:rsidR="00E76CE3" w:rsidRPr="00F310C7">
        <w:rPr>
          <w:rFonts w:asciiTheme="minorHAnsi" w:eastAsiaTheme="minorEastAsia" w:hAnsiTheme="minorHAnsi" w:cstheme="minorBidi"/>
          <w:noProof/>
          <w:szCs w:val="22"/>
        </w:rPr>
        <w:drawing>
          <wp:inline distT="0" distB="0" distL="0" distR="0" wp14:anchorId="2298CC4E" wp14:editId="5AE2934B">
            <wp:extent cx="2667000" cy="1789297"/>
            <wp:effectExtent l="0" t="0" r="0" b="1905"/>
            <wp:docPr id="55" name="Picture 55" descr="Girl sitting on the ground drawing with chalk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orary Internet Files\Content.Word\girl drawing with chalks outsid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1" t="5865" r="4026"/>
                    <a:stretch/>
                  </pic:blipFill>
                  <pic:spPr bwMode="auto">
                    <a:xfrm>
                      <a:off x="0" y="0"/>
                      <a:ext cx="2682218" cy="1799507"/>
                    </a:xfrm>
                    <a:prstGeom prst="rect">
                      <a:avLst/>
                    </a:prstGeom>
                    <a:noFill/>
                    <a:ln>
                      <a:noFill/>
                    </a:ln>
                    <a:extLst>
                      <a:ext uri="{53640926-AAD7-44D8-BBD7-CCE9431645EC}">
                        <a14:shadowObscured xmlns:a14="http://schemas.microsoft.com/office/drawing/2010/main"/>
                      </a:ext>
                    </a:extLst>
                  </pic:spPr>
                </pic:pic>
              </a:graphicData>
            </a:graphic>
          </wp:inline>
        </w:drawing>
      </w:r>
    </w:p>
    <w:p w:rsidR="00E76CE3" w:rsidRPr="00F310C7" w:rsidRDefault="008476DC" w:rsidP="008476DC">
      <w:pPr>
        <w:spacing w:after="200" w:line="276" w:lineRule="auto"/>
        <w:rPr>
          <w:rFonts w:ascii="Arial" w:eastAsiaTheme="minorEastAsia" w:hAnsi="Arial" w:cstheme="minorBidi"/>
          <w:b/>
          <w:bCs/>
          <w:szCs w:val="22"/>
          <w:lang w:eastAsia="zh-CN" w:bidi="hi-IN"/>
        </w:rPr>
      </w:pPr>
      <w:r w:rsidRPr="00F310C7">
        <w:rPr>
          <w:rFonts w:asciiTheme="minorHAnsi" w:eastAsiaTheme="minorEastAsia" w:hAnsiTheme="minorHAnsi" w:cstheme="minorBidi"/>
          <w:noProof/>
          <w:szCs w:val="22"/>
        </w:rPr>
        <w:drawing>
          <wp:anchor distT="0" distB="0" distL="114300" distR="114300" simplePos="0" relativeHeight="251658752" behindDoc="0" locked="0" layoutInCell="1" allowOverlap="1" wp14:anchorId="1D8E7834" wp14:editId="7DA62A72">
            <wp:simplePos x="0" y="0"/>
            <wp:positionH relativeFrom="column">
              <wp:posOffset>-287274</wp:posOffset>
            </wp:positionH>
            <wp:positionV relativeFrom="paragraph">
              <wp:posOffset>7160006</wp:posOffset>
            </wp:positionV>
            <wp:extent cx="974090" cy="1224915"/>
            <wp:effectExtent l="0" t="0" r="0" b="0"/>
            <wp:wrapNone/>
            <wp:docPr id="2" name="Picture 2" descr="CSEUK_P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EUK_P_Wh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090" cy="1224915"/>
                    </a:xfrm>
                    <a:prstGeom prst="rect">
                      <a:avLst/>
                    </a:prstGeom>
                    <a:noFill/>
                  </pic:spPr>
                </pic:pic>
              </a:graphicData>
            </a:graphic>
          </wp:anchor>
        </w:drawing>
      </w:r>
      <w:r w:rsidRPr="00F310C7">
        <w:rPr>
          <w:rFonts w:ascii="Arial" w:eastAsiaTheme="minorEastAsia" w:hAnsi="Arial" w:cstheme="minorBidi"/>
          <w:b/>
          <w:bCs/>
          <w:noProof/>
          <w:szCs w:val="22"/>
        </w:rPr>
        <mc:AlternateContent>
          <mc:Choice Requires="wps">
            <w:drawing>
              <wp:anchor distT="0" distB="0" distL="114300" distR="114300" simplePos="0" relativeHeight="251656704" behindDoc="0" locked="1" layoutInCell="1" allowOverlap="1" wp14:anchorId="574311C7" wp14:editId="430DDA55">
                <wp:simplePos x="0" y="0"/>
                <wp:positionH relativeFrom="page">
                  <wp:posOffset>-38100</wp:posOffset>
                </wp:positionH>
                <wp:positionV relativeFrom="page">
                  <wp:posOffset>9763125</wp:posOffset>
                </wp:positionV>
                <wp:extent cx="7589520" cy="955040"/>
                <wp:effectExtent l="0" t="0" r="11430" b="1651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0" cy="955040"/>
                        </a:xfrm>
                        <a:prstGeom prst="rect">
                          <a:avLst/>
                        </a:prstGeom>
                        <a:solidFill>
                          <a:srgbClr val="00A5D1"/>
                        </a:solidFill>
                        <a:ln w="9525">
                          <a:solidFill>
                            <a:srgbClr val="00A5D1"/>
                          </a:solidFill>
                          <a:miter lim="800000"/>
                          <a:headEnd/>
                          <a:tailEnd/>
                        </a:ln>
                      </wps:spPr>
                      <wps:txbx>
                        <w:txbxContent>
                          <w:p w:rsidR="005C1ED0" w:rsidRPr="00DD1B7A" w:rsidRDefault="005C1ED0" w:rsidP="00DD1B7A">
                            <w:pPr>
                              <w:jc w:val="center"/>
                              <w:rPr>
                                <w:rFonts w:ascii="Arial Black" w:hAnsi="Arial Black" w:cs="Arial"/>
                                <w:color w:val="FFFFFF"/>
                                <w:szCs w:val="48"/>
                              </w:rPr>
                            </w:pPr>
                            <w:r w:rsidRPr="00DD1B7A">
                              <w:rPr>
                                <w:rFonts w:ascii="Arial Black" w:hAnsi="Arial Black" w:cs="Arial"/>
                                <w:color w:val="FFFFFF"/>
                                <w:szCs w:val="48"/>
                              </w:rPr>
                              <w:t>Bath and North East Somerset -</w:t>
                            </w:r>
                          </w:p>
                          <w:p w:rsidR="005C1ED0" w:rsidRPr="00DD1B7A" w:rsidRDefault="00DD1B7A" w:rsidP="00DD1B7A">
                            <w:pPr>
                              <w:jc w:val="center"/>
                              <w:rPr>
                                <w:rFonts w:ascii="Arial Black" w:hAnsi="Arial Black" w:cs="Arial"/>
                                <w:color w:val="FFFFFF"/>
                                <w:szCs w:val="48"/>
                              </w:rPr>
                            </w:pPr>
                            <w:r w:rsidRPr="00DD1B7A">
                              <w:rPr>
                                <w:rFonts w:ascii="Arial Black" w:hAnsi="Arial Black" w:cs="Arial"/>
                                <w:i/>
                                <w:color w:val="FFFFFF"/>
                                <w:szCs w:val="48"/>
                              </w:rPr>
                              <w:t>Improving People’s Lives</w:t>
                            </w:r>
                          </w:p>
                        </w:txbxContent>
                      </wps:txbx>
                      <wps:bodyPr rot="0" vert="horz" wrap="square" lIns="900000" tIns="360000" rIns="90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311C7" id="Text Box 41" o:spid="_x0000_s1027" type="#_x0000_t202" style="position:absolute;margin-left:-3pt;margin-top:768.75pt;width:597.6pt;height:7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" fillcolor="#00a5d1" strokecolor="#00a5d1">
                <v:textbox inset="25mm,10mm,25mm,5mm">
                  <w:txbxContent>
                    <w:p w:rsidR="005C1ED0" w:rsidRPr="00DD1B7A" w:rsidRDefault="005C1ED0" w:rsidP="00DD1B7A">
                      <w:pPr>
                        <w:jc w:val="center"/>
                        <w:rPr>
                          <w:rFonts w:ascii="Arial Black" w:hAnsi="Arial Black" w:cs="Arial"/>
                          <w:color w:val="FFFFFF"/>
                          <w:szCs w:val="48"/>
                        </w:rPr>
                      </w:pPr>
                      <w:r w:rsidRPr="00DD1B7A">
                        <w:rPr>
                          <w:rFonts w:ascii="Arial Black" w:hAnsi="Arial Black" w:cs="Arial"/>
                          <w:color w:val="FFFFFF"/>
                          <w:szCs w:val="48"/>
                        </w:rPr>
                        <w:t>Bath and North East Somerset -</w:t>
                      </w:r>
                    </w:p>
                    <w:p w:rsidR="005C1ED0" w:rsidRPr="00DD1B7A" w:rsidRDefault="00DD1B7A" w:rsidP="00DD1B7A">
                      <w:pPr>
                        <w:jc w:val="center"/>
                        <w:rPr>
                          <w:rFonts w:ascii="Arial Black" w:hAnsi="Arial Black" w:cs="Arial"/>
                          <w:color w:val="FFFFFF"/>
                          <w:szCs w:val="48"/>
                        </w:rPr>
                      </w:pPr>
                      <w:r w:rsidRPr="00DD1B7A">
                        <w:rPr>
                          <w:rFonts w:ascii="Arial Black" w:hAnsi="Arial Black" w:cs="Arial"/>
                          <w:i/>
                          <w:color w:val="FFFFFF"/>
                          <w:szCs w:val="48"/>
                        </w:rPr>
                        <w:t>Improving People’s Lives</w:t>
                      </w:r>
                    </w:p>
                  </w:txbxContent>
                </v:textbox>
                <w10:wrap anchorx="page" anchory="page"/>
                <w10:anchorlock/>
              </v:shape>
            </w:pict>
          </mc:Fallback>
        </mc:AlternateContent>
      </w:r>
      <w:r w:rsidRPr="00F310C7">
        <w:rPr>
          <w:rFonts w:ascii="Arial" w:eastAsiaTheme="minorEastAsia" w:hAnsi="Arial" w:cstheme="minorBidi"/>
          <w:b/>
          <w:bCs/>
          <w:szCs w:val="22"/>
          <w:lang w:eastAsia="zh-CN" w:bidi="hi-IN"/>
        </w:rPr>
        <w:t xml:space="preserve">      </w:t>
      </w:r>
    </w:p>
    <w:p w:rsidR="00E76CE3" w:rsidRPr="00F310C7" w:rsidRDefault="00E76CE3" w:rsidP="008476DC">
      <w:pPr>
        <w:spacing w:after="200" w:line="276" w:lineRule="auto"/>
        <w:rPr>
          <w:rFonts w:ascii="Arial" w:eastAsiaTheme="minorEastAsia" w:hAnsi="Arial" w:cstheme="minorBidi"/>
          <w:b/>
          <w:bCs/>
          <w:szCs w:val="22"/>
          <w:lang w:eastAsia="zh-CN" w:bidi="hi-IN"/>
        </w:rPr>
      </w:pPr>
    </w:p>
    <w:p w:rsidR="00E76CE3" w:rsidRPr="00F310C7" w:rsidRDefault="00E76CE3" w:rsidP="008476DC">
      <w:pPr>
        <w:spacing w:after="200" w:line="276" w:lineRule="auto"/>
        <w:rPr>
          <w:rFonts w:ascii="Arial" w:eastAsiaTheme="minorEastAsia" w:hAnsi="Arial" w:cstheme="minorBidi"/>
          <w:b/>
          <w:bCs/>
          <w:szCs w:val="22"/>
          <w:lang w:eastAsia="zh-CN" w:bidi="hi-IN"/>
        </w:rPr>
      </w:pPr>
    </w:p>
    <w:p w:rsidR="00E76CE3" w:rsidRPr="00F310C7" w:rsidRDefault="00E76CE3" w:rsidP="008476DC">
      <w:pPr>
        <w:spacing w:after="200" w:line="276" w:lineRule="auto"/>
        <w:rPr>
          <w:rFonts w:ascii="Arial" w:eastAsiaTheme="minorEastAsia" w:hAnsi="Arial" w:cstheme="minorBidi"/>
          <w:b/>
          <w:bCs/>
          <w:szCs w:val="22"/>
          <w:lang w:eastAsia="zh-CN" w:bidi="hi-IN"/>
        </w:rPr>
      </w:pPr>
    </w:p>
    <w:p w:rsidR="00E76CE3" w:rsidRPr="00C606D3" w:rsidRDefault="00C606D3" w:rsidP="00C606D3">
      <w:pPr>
        <w:spacing w:after="200" w:line="276" w:lineRule="auto"/>
        <w:jc w:val="center"/>
        <w:rPr>
          <w:rFonts w:ascii="Arial" w:eastAsiaTheme="minorEastAsia" w:hAnsi="Arial" w:cstheme="minorBidi"/>
          <w:b/>
          <w:bCs/>
          <w:sz w:val="56"/>
          <w:szCs w:val="56"/>
          <w:lang w:eastAsia="zh-CN" w:bidi="hi-IN"/>
        </w:rPr>
      </w:pPr>
      <w:r w:rsidRPr="00C606D3">
        <w:rPr>
          <w:rFonts w:ascii="Arial" w:eastAsiaTheme="minorEastAsia" w:hAnsi="Arial" w:cstheme="minorBidi"/>
          <w:b/>
          <w:bCs/>
          <w:sz w:val="56"/>
          <w:szCs w:val="56"/>
          <w:bdr w:val="single" w:sz="4" w:space="0" w:color="auto"/>
          <w:lang w:eastAsia="zh-CN" w:bidi="hi-IN"/>
        </w:rPr>
        <w:t xml:space="preserve">Revised </w:t>
      </w:r>
      <w:r w:rsidR="006C471A">
        <w:rPr>
          <w:rFonts w:ascii="Arial" w:eastAsiaTheme="minorEastAsia" w:hAnsi="Arial" w:cstheme="minorBidi"/>
          <w:b/>
          <w:bCs/>
          <w:sz w:val="56"/>
          <w:szCs w:val="56"/>
          <w:bdr w:val="single" w:sz="4" w:space="0" w:color="auto"/>
          <w:lang w:eastAsia="zh-CN" w:bidi="hi-IN"/>
        </w:rPr>
        <w:t>October</w:t>
      </w:r>
      <w:r w:rsidRPr="00C606D3">
        <w:rPr>
          <w:rFonts w:ascii="Arial" w:eastAsiaTheme="minorEastAsia" w:hAnsi="Arial" w:cstheme="minorBidi"/>
          <w:b/>
          <w:bCs/>
          <w:sz w:val="56"/>
          <w:szCs w:val="56"/>
          <w:bdr w:val="single" w:sz="4" w:space="0" w:color="auto"/>
          <w:lang w:eastAsia="zh-CN" w:bidi="hi-IN"/>
        </w:rPr>
        <w:t xml:space="preserve"> 2020</w:t>
      </w:r>
    </w:p>
    <w:p w:rsidR="004A4637" w:rsidRDefault="00FE5599" w:rsidP="00C606D3">
      <w:pPr>
        <w:spacing w:after="200" w:line="276" w:lineRule="auto"/>
        <w:rPr>
          <w:rFonts w:ascii="Arial" w:eastAsiaTheme="minorEastAsia" w:hAnsi="Arial" w:cstheme="minorBidi"/>
          <w:b/>
          <w:bCs/>
          <w:szCs w:val="22"/>
          <w:lang w:eastAsia="zh-CN" w:bidi="hi-IN"/>
        </w:rPr>
      </w:pPr>
      <w:r w:rsidRPr="00FE5599">
        <w:rPr>
          <w:rFonts w:ascii="Arial" w:eastAsiaTheme="minorEastAsia" w:hAnsi="Arial" w:cstheme="minorBidi"/>
          <w:b/>
          <w:bCs/>
          <w:noProof/>
          <w:szCs w:val="22"/>
          <w:lang w:eastAsia="zh-CN" w:bidi="hi-IN"/>
        </w:rPr>
        <mc:AlternateContent>
          <mc:Choice Requires="wps">
            <w:drawing>
              <wp:anchor distT="45720" distB="45720" distL="114300" distR="114300" simplePos="0" relativeHeight="251668992" behindDoc="0" locked="0" layoutInCell="1" allowOverlap="1">
                <wp:simplePos x="0" y="0"/>
                <wp:positionH relativeFrom="column">
                  <wp:posOffset>1362075</wp:posOffset>
                </wp:positionH>
                <wp:positionV relativeFrom="paragraph">
                  <wp:posOffset>3112135</wp:posOffset>
                </wp:positionV>
                <wp:extent cx="2524125" cy="1404620"/>
                <wp:effectExtent l="0" t="0" r="2857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solidFill>
                          <a:srgbClr val="FFFFFF"/>
                        </a:solidFill>
                        <a:ln w="9525">
                          <a:solidFill>
                            <a:srgbClr val="000000"/>
                          </a:solidFill>
                          <a:miter lim="800000"/>
                          <a:headEnd/>
                          <a:tailEnd/>
                        </a:ln>
                      </wps:spPr>
                      <wps:txbx>
                        <w:txbxContent>
                          <w:p w:rsidR="005C1ED0" w:rsidRPr="00FE5599" w:rsidRDefault="005C1ED0">
                            <w:pPr>
                              <w:rPr>
                                <w:rFonts w:ascii="Arial Black" w:hAnsi="Arial Black" w:cs="Arial"/>
                                <w:sz w:val="36"/>
                                <w:szCs w:val="36"/>
                              </w:rPr>
                            </w:pPr>
                            <w:r w:rsidRPr="00FE5599">
                              <w:rPr>
                                <w:rFonts w:ascii="Arial Black" w:hAnsi="Arial Black" w:cs="Arial"/>
                                <w:sz w:val="36"/>
                                <w:szCs w:val="36"/>
                              </w:rPr>
                              <w:t>Revised Oct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107.25pt;margin-top:245.05pt;width:198.7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">
                <v:textbox style="mso-fit-shape-to-text:t">
                  <w:txbxContent>
                    <w:p w:rsidR="005C1ED0" w:rsidRPr="00FE5599" w:rsidRDefault="005C1ED0">
                      <w:pPr>
                        <w:rPr>
                          <w:rFonts w:ascii="Arial Black" w:hAnsi="Arial Black" w:cs="Arial"/>
                          <w:sz w:val="36"/>
                          <w:szCs w:val="36"/>
                        </w:rPr>
                      </w:pPr>
                      <w:r w:rsidRPr="00FE5599">
                        <w:rPr>
                          <w:rFonts w:ascii="Arial Black" w:hAnsi="Arial Black" w:cs="Arial"/>
                          <w:sz w:val="36"/>
                          <w:szCs w:val="36"/>
                        </w:rPr>
                        <w:t>Revised Oct 2020</w:t>
                      </w:r>
                    </w:p>
                  </w:txbxContent>
                </v:textbox>
                <w10:wrap type="square"/>
              </v:shape>
            </w:pict>
          </mc:Fallback>
        </mc:AlternateContent>
      </w:r>
      <w:r w:rsidRPr="00F310C7">
        <w:rPr>
          <w:noProof/>
          <w:sz w:val="28"/>
        </w:rPr>
        <w:drawing>
          <wp:inline distT="0" distB="0" distL="0" distR="0" wp14:anchorId="5EF1B3AC" wp14:editId="7986C571">
            <wp:extent cx="5287617" cy="2421950"/>
            <wp:effectExtent l="0" t="0" r="8890" b="0"/>
            <wp:docPr id="53" name="Picture 53" descr="Children being sprayed with water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children being sprayed by wate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37" b="8889"/>
                    <a:stretch/>
                  </pic:blipFill>
                  <pic:spPr bwMode="auto">
                    <a:xfrm>
                      <a:off x="0" y="0"/>
                      <a:ext cx="5287376" cy="2421840"/>
                    </a:xfrm>
                    <a:prstGeom prst="rect">
                      <a:avLst/>
                    </a:prstGeom>
                    <a:noFill/>
                    <a:ln>
                      <a:noFill/>
                    </a:ln>
                    <a:extLst>
                      <a:ext uri="{53640926-AAD7-44D8-BBD7-CCE9431645EC}">
                        <a14:shadowObscured xmlns:a14="http://schemas.microsoft.com/office/drawing/2010/main"/>
                      </a:ext>
                    </a:extLst>
                  </pic:spPr>
                </pic:pic>
              </a:graphicData>
            </a:graphic>
          </wp:inline>
        </w:drawing>
      </w:r>
      <w:r w:rsidR="008476DC" w:rsidRPr="00F310C7">
        <w:rPr>
          <w:rFonts w:ascii="Arial" w:eastAsiaTheme="minorEastAsia" w:hAnsi="Arial" w:cstheme="minorBidi"/>
          <w:b/>
          <w:bCs/>
          <w:szCs w:val="22"/>
          <w:lang w:eastAsia="zh-CN" w:bidi="hi-IN"/>
        </w:rPr>
        <w:br w:type="page"/>
      </w:r>
    </w:p>
    <w:p w:rsidR="004A4637" w:rsidRDefault="004A4637" w:rsidP="00C606D3">
      <w:pPr>
        <w:spacing w:after="200" w:line="276" w:lineRule="auto"/>
        <w:rPr>
          <w:rFonts w:ascii="Arial" w:eastAsiaTheme="minorEastAsia" w:hAnsi="Arial" w:cstheme="minorBidi"/>
          <w:b/>
          <w:bCs/>
          <w:szCs w:val="22"/>
          <w:lang w:eastAsia="zh-CN" w:bidi="hi-IN"/>
        </w:rPr>
      </w:pPr>
    </w:p>
    <w:p w:rsidR="005B308B" w:rsidRDefault="008C19CC">
      <w:pPr>
        <w:pStyle w:val="TOC2"/>
        <w:tabs>
          <w:tab w:val="right" w:leader="dot" w:pos="9247"/>
        </w:tabs>
        <w:rPr>
          <w:rFonts w:asciiTheme="minorHAnsi" w:eastAsiaTheme="minorEastAsia" w:hAnsiTheme="minorHAnsi" w:cstheme="minorBidi"/>
          <w:noProof/>
          <w:sz w:val="22"/>
          <w:szCs w:val="22"/>
        </w:rPr>
      </w:pPr>
      <w:r>
        <w:rPr>
          <w:rFonts w:eastAsiaTheme="minorEastAsia"/>
          <w:lang w:eastAsia="zh-CN" w:bidi="hi-IN"/>
        </w:rPr>
        <w:fldChar w:fldCharType="begin"/>
      </w:r>
      <w:r>
        <w:rPr>
          <w:rFonts w:eastAsiaTheme="minorEastAsia"/>
          <w:lang w:eastAsia="zh-CN" w:bidi="hi-IN"/>
        </w:rPr>
        <w:instrText xml:space="preserve"> TOC \o "1-3" \h \z \u </w:instrText>
      </w:r>
      <w:r>
        <w:rPr>
          <w:rFonts w:eastAsiaTheme="minorEastAsia"/>
          <w:lang w:eastAsia="zh-CN" w:bidi="hi-IN"/>
        </w:rPr>
        <w:fldChar w:fldCharType="separate"/>
      </w:r>
      <w:hyperlink w:anchor="_Toc54256979" w:history="1">
        <w:r w:rsidR="005B308B" w:rsidRPr="008102C7">
          <w:rPr>
            <w:rStyle w:val="Hyperlink"/>
            <w:noProof/>
            <w:lang w:eastAsia="zh-CN" w:bidi="hi-IN"/>
          </w:rPr>
          <w:t>Introduction</w:t>
        </w:r>
        <w:r w:rsidR="005B308B">
          <w:rPr>
            <w:noProof/>
            <w:webHidden/>
          </w:rPr>
          <w:tab/>
        </w:r>
        <w:r w:rsidR="005B308B">
          <w:rPr>
            <w:noProof/>
            <w:webHidden/>
          </w:rPr>
          <w:fldChar w:fldCharType="begin"/>
        </w:r>
        <w:r w:rsidR="005B308B">
          <w:rPr>
            <w:noProof/>
            <w:webHidden/>
          </w:rPr>
          <w:instrText xml:space="preserve"> PAGEREF _Toc54256979 \h </w:instrText>
        </w:r>
        <w:r w:rsidR="005B308B">
          <w:rPr>
            <w:noProof/>
            <w:webHidden/>
          </w:rPr>
        </w:r>
        <w:r w:rsidR="005B308B">
          <w:rPr>
            <w:noProof/>
            <w:webHidden/>
          </w:rPr>
          <w:fldChar w:fldCharType="separate"/>
        </w:r>
        <w:r w:rsidR="005B308B">
          <w:rPr>
            <w:noProof/>
            <w:webHidden/>
          </w:rPr>
          <w:t>2</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80" w:history="1">
        <w:r w:rsidR="005B308B" w:rsidRPr="008102C7">
          <w:rPr>
            <w:rStyle w:val="Hyperlink"/>
            <w:noProof/>
            <w:lang w:eastAsia="zh-CN" w:bidi="hi-IN"/>
          </w:rPr>
          <w:t xml:space="preserve">Results of the </w:t>
        </w:r>
        <w:r w:rsidR="005B308B" w:rsidRPr="008102C7">
          <w:rPr>
            <w:rStyle w:val="Hyperlink"/>
            <w:bCs/>
            <w:noProof/>
          </w:rPr>
          <w:t>consultation</w:t>
        </w:r>
        <w:r w:rsidR="005B308B" w:rsidRPr="008102C7">
          <w:rPr>
            <w:rStyle w:val="Hyperlink"/>
            <w:noProof/>
            <w:lang w:eastAsia="zh-CN" w:bidi="hi-IN"/>
          </w:rPr>
          <w:t xml:space="preserve"> July 2018</w:t>
        </w:r>
        <w:r w:rsidR="005B308B">
          <w:rPr>
            <w:noProof/>
            <w:webHidden/>
          </w:rPr>
          <w:tab/>
        </w:r>
        <w:r w:rsidR="005B308B">
          <w:rPr>
            <w:noProof/>
            <w:webHidden/>
          </w:rPr>
          <w:fldChar w:fldCharType="begin"/>
        </w:r>
        <w:r w:rsidR="005B308B">
          <w:rPr>
            <w:noProof/>
            <w:webHidden/>
          </w:rPr>
          <w:instrText xml:space="preserve"> PAGEREF _Toc54256980 \h </w:instrText>
        </w:r>
        <w:r w:rsidR="005B308B">
          <w:rPr>
            <w:noProof/>
            <w:webHidden/>
          </w:rPr>
        </w:r>
        <w:r w:rsidR="005B308B">
          <w:rPr>
            <w:noProof/>
            <w:webHidden/>
          </w:rPr>
          <w:fldChar w:fldCharType="separate"/>
        </w:r>
        <w:r w:rsidR="005B308B">
          <w:rPr>
            <w:noProof/>
            <w:webHidden/>
          </w:rPr>
          <w:t>3</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81" w:history="1">
        <w:r w:rsidR="005B308B" w:rsidRPr="008102C7">
          <w:rPr>
            <w:rStyle w:val="Hyperlink"/>
            <w:noProof/>
            <w:lang w:eastAsia="zh-CN" w:bidi="hi-IN"/>
          </w:rPr>
          <w:t>Range of Short Breaks</w:t>
        </w:r>
        <w:r w:rsidR="005B308B">
          <w:rPr>
            <w:noProof/>
            <w:webHidden/>
          </w:rPr>
          <w:tab/>
        </w:r>
        <w:r w:rsidR="005B308B">
          <w:rPr>
            <w:noProof/>
            <w:webHidden/>
          </w:rPr>
          <w:fldChar w:fldCharType="begin"/>
        </w:r>
        <w:r w:rsidR="005B308B">
          <w:rPr>
            <w:noProof/>
            <w:webHidden/>
          </w:rPr>
          <w:instrText xml:space="preserve"> PAGEREF _Toc54256981 \h </w:instrText>
        </w:r>
        <w:r w:rsidR="005B308B">
          <w:rPr>
            <w:noProof/>
            <w:webHidden/>
          </w:rPr>
        </w:r>
        <w:r w:rsidR="005B308B">
          <w:rPr>
            <w:noProof/>
            <w:webHidden/>
          </w:rPr>
          <w:fldChar w:fldCharType="separate"/>
        </w:r>
        <w:r w:rsidR="005B308B">
          <w:rPr>
            <w:noProof/>
            <w:webHidden/>
          </w:rPr>
          <w:t>4</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2" w:history="1">
        <w:r w:rsidR="005B308B" w:rsidRPr="008102C7">
          <w:rPr>
            <w:rStyle w:val="Hyperlink"/>
            <w:noProof/>
            <w:lang w:eastAsia="zh-CN" w:bidi="hi-IN"/>
          </w:rPr>
          <w:t>What is a short Break?</w:t>
        </w:r>
        <w:r w:rsidR="005B308B">
          <w:rPr>
            <w:noProof/>
            <w:webHidden/>
          </w:rPr>
          <w:tab/>
        </w:r>
        <w:r w:rsidR="005B308B">
          <w:rPr>
            <w:noProof/>
            <w:webHidden/>
          </w:rPr>
          <w:fldChar w:fldCharType="begin"/>
        </w:r>
        <w:r w:rsidR="005B308B">
          <w:rPr>
            <w:noProof/>
            <w:webHidden/>
          </w:rPr>
          <w:instrText xml:space="preserve"> PAGEREF _Toc54256982 \h </w:instrText>
        </w:r>
        <w:r w:rsidR="005B308B">
          <w:rPr>
            <w:noProof/>
            <w:webHidden/>
          </w:rPr>
        </w:r>
        <w:r w:rsidR="005B308B">
          <w:rPr>
            <w:noProof/>
            <w:webHidden/>
          </w:rPr>
          <w:fldChar w:fldCharType="separate"/>
        </w:r>
        <w:r w:rsidR="005B308B">
          <w:rPr>
            <w:noProof/>
            <w:webHidden/>
          </w:rPr>
          <w:t>5</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3" w:history="1">
        <w:r w:rsidR="005B308B" w:rsidRPr="008102C7">
          <w:rPr>
            <w:rStyle w:val="Hyperlink"/>
            <w:noProof/>
            <w:lang w:eastAsia="zh-CN" w:bidi="hi-IN"/>
          </w:rPr>
          <w:t>Who is entitled to a short break?</w:t>
        </w:r>
        <w:r w:rsidR="005B308B">
          <w:rPr>
            <w:noProof/>
            <w:webHidden/>
          </w:rPr>
          <w:tab/>
        </w:r>
        <w:r w:rsidR="005B308B">
          <w:rPr>
            <w:noProof/>
            <w:webHidden/>
          </w:rPr>
          <w:fldChar w:fldCharType="begin"/>
        </w:r>
        <w:r w:rsidR="005B308B">
          <w:rPr>
            <w:noProof/>
            <w:webHidden/>
          </w:rPr>
          <w:instrText xml:space="preserve"> PAGEREF _Toc54256983 \h </w:instrText>
        </w:r>
        <w:r w:rsidR="005B308B">
          <w:rPr>
            <w:noProof/>
            <w:webHidden/>
          </w:rPr>
        </w:r>
        <w:r w:rsidR="005B308B">
          <w:rPr>
            <w:noProof/>
            <w:webHidden/>
          </w:rPr>
          <w:fldChar w:fldCharType="separate"/>
        </w:r>
        <w:r w:rsidR="005B308B">
          <w:rPr>
            <w:noProof/>
            <w:webHidden/>
          </w:rPr>
          <w:t>5</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4" w:history="1">
        <w:r w:rsidR="005B308B" w:rsidRPr="008102C7">
          <w:rPr>
            <w:rStyle w:val="Hyperlink"/>
            <w:noProof/>
            <w:lang w:eastAsia="zh-CN" w:bidi="hi-IN"/>
          </w:rPr>
          <w:t>How to access Short Breaks and activities for disabled children</w:t>
        </w:r>
        <w:r w:rsidR="005B308B">
          <w:rPr>
            <w:noProof/>
            <w:webHidden/>
          </w:rPr>
          <w:tab/>
        </w:r>
        <w:r w:rsidR="005B308B">
          <w:rPr>
            <w:noProof/>
            <w:webHidden/>
          </w:rPr>
          <w:fldChar w:fldCharType="begin"/>
        </w:r>
        <w:r w:rsidR="005B308B">
          <w:rPr>
            <w:noProof/>
            <w:webHidden/>
          </w:rPr>
          <w:instrText xml:space="preserve"> PAGEREF _Toc54256984 \h </w:instrText>
        </w:r>
        <w:r w:rsidR="005B308B">
          <w:rPr>
            <w:noProof/>
            <w:webHidden/>
          </w:rPr>
        </w:r>
        <w:r w:rsidR="005B308B">
          <w:rPr>
            <w:noProof/>
            <w:webHidden/>
          </w:rPr>
          <w:fldChar w:fldCharType="separate"/>
        </w:r>
        <w:r w:rsidR="005B308B">
          <w:rPr>
            <w:noProof/>
            <w:webHidden/>
          </w:rPr>
          <w:t>6</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5" w:history="1">
        <w:r w:rsidR="005B308B" w:rsidRPr="008102C7">
          <w:rPr>
            <w:rStyle w:val="Hyperlink"/>
            <w:noProof/>
            <w:lang w:eastAsia="zh-CN" w:bidi="hi-IN"/>
          </w:rPr>
          <w:t>Universal services</w:t>
        </w:r>
        <w:r w:rsidR="005B308B">
          <w:rPr>
            <w:noProof/>
            <w:webHidden/>
          </w:rPr>
          <w:tab/>
        </w:r>
        <w:r w:rsidR="005B308B">
          <w:rPr>
            <w:noProof/>
            <w:webHidden/>
          </w:rPr>
          <w:fldChar w:fldCharType="begin"/>
        </w:r>
        <w:r w:rsidR="005B308B">
          <w:rPr>
            <w:noProof/>
            <w:webHidden/>
          </w:rPr>
          <w:instrText xml:space="preserve"> PAGEREF _Toc54256985 \h </w:instrText>
        </w:r>
        <w:r w:rsidR="005B308B">
          <w:rPr>
            <w:noProof/>
            <w:webHidden/>
          </w:rPr>
        </w:r>
        <w:r w:rsidR="005B308B">
          <w:rPr>
            <w:noProof/>
            <w:webHidden/>
          </w:rPr>
          <w:fldChar w:fldCharType="separate"/>
        </w:r>
        <w:r w:rsidR="005B308B">
          <w:rPr>
            <w:noProof/>
            <w:webHidden/>
          </w:rPr>
          <w:t>6</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6" w:history="1">
        <w:r w:rsidR="005B308B" w:rsidRPr="008102C7">
          <w:rPr>
            <w:rStyle w:val="Hyperlink"/>
            <w:noProof/>
            <w:lang w:eastAsia="zh-CN" w:bidi="hi-IN"/>
          </w:rPr>
          <w:t>Targeted Services</w:t>
        </w:r>
        <w:r w:rsidR="005B308B">
          <w:rPr>
            <w:noProof/>
            <w:webHidden/>
          </w:rPr>
          <w:tab/>
        </w:r>
        <w:r w:rsidR="005B308B">
          <w:rPr>
            <w:noProof/>
            <w:webHidden/>
          </w:rPr>
          <w:fldChar w:fldCharType="begin"/>
        </w:r>
        <w:r w:rsidR="005B308B">
          <w:rPr>
            <w:noProof/>
            <w:webHidden/>
          </w:rPr>
          <w:instrText xml:space="preserve"> PAGEREF _Toc54256986 \h </w:instrText>
        </w:r>
        <w:r w:rsidR="005B308B">
          <w:rPr>
            <w:noProof/>
            <w:webHidden/>
          </w:rPr>
        </w:r>
        <w:r w:rsidR="005B308B">
          <w:rPr>
            <w:noProof/>
            <w:webHidden/>
          </w:rPr>
          <w:fldChar w:fldCharType="separate"/>
        </w:r>
        <w:r w:rsidR="005B308B">
          <w:rPr>
            <w:noProof/>
            <w:webHidden/>
          </w:rPr>
          <w:t>7</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87" w:history="1">
        <w:r w:rsidR="005B308B" w:rsidRPr="008102C7">
          <w:rPr>
            <w:rStyle w:val="Hyperlink"/>
            <w:noProof/>
            <w:lang w:eastAsia="zh-CN" w:bidi="hi-IN"/>
          </w:rPr>
          <w:t>Specialist Service</w:t>
        </w:r>
        <w:r w:rsidR="005B308B">
          <w:rPr>
            <w:noProof/>
            <w:webHidden/>
          </w:rPr>
          <w:tab/>
        </w:r>
        <w:r w:rsidR="005B308B">
          <w:rPr>
            <w:noProof/>
            <w:webHidden/>
          </w:rPr>
          <w:fldChar w:fldCharType="begin"/>
        </w:r>
        <w:r w:rsidR="005B308B">
          <w:rPr>
            <w:noProof/>
            <w:webHidden/>
          </w:rPr>
          <w:instrText xml:space="preserve"> PAGEREF _Toc54256987 \h </w:instrText>
        </w:r>
        <w:r w:rsidR="005B308B">
          <w:rPr>
            <w:noProof/>
            <w:webHidden/>
          </w:rPr>
        </w:r>
        <w:r w:rsidR="005B308B">
          <w:rPr>
            <w:noProof/>
            <w:webHidden/>
          </w:rPr>
          <w:fldChar w:fldCharType="separate"/>
        </w:r>
        <w:r w:rsidR="005B308B">
          <w:rPr>
            <w:noProof/>
            <w:webHidden/>
          </w:rPr>
          <w:t>8</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88" w:history="1">
        <w:r w:rsidR="005B308B" w:rsidRPr="008102C7">
          <w:rPr>
            <w:rStyle w:val="Hyperlink"/>
            <w:noProof/>
            <w:lang w:eastAsia="zh-CN" w:bidi="hi-IN"/>
          </w:rPr>
          <w:t>Transport</w:t>
        </w:r>
        <w:r w:rsidR="005B308B">
          <w:rPr>
            <w:noProof/>
            <w:webHidden/>
          </w:rPr>
          <w:tab/>
        </w:r>
        <w:r w:rsidR="005B308B">
          <w:rPr>
            <w:noProof/>
            <w:webHidden/>
          </w:rPr>
          <w:fldChar w:fldCharType="begin"/>
        </w:r>
        <w:r w:rsidR="005B308B">
          <w:rPr>
            <w:noProof/>
            <w:webHidden/>
          </w:rPr>
          <w:instrText xml:space="preserve"> PAGEREF _Toc54256988 \h </w:instrText>
        </w:r>
        <w:r w:rsidR="005B308B">
          <w:rPr>
            <w:noProof/>
            <w:webHidden/>
          </w:rPr>
        </w:r>
        <w:r w:rsidR="005B308B">
          <w:rPr>
            <w:noProof/>
            <w:webHidden/>
          </w:rPr>
          <w:fldChar w:fldCharType="separate"/>
        </w:r>
        <w:r w:rsidR="005B308B">
          <w:rPr>
            <w:noProof/>
            <w:webHidden/>
          </w:rPr>
          <w:t>9</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89" w:history="1">
        <w:r w:rsidR="005B308B" w:rsidRPr="008102C7">
          <w:rPr>
            <w:rStyle w:val="Hyperlink"/>
            <w:noProof/>
            <w:lang w:eastAsia="zh-CN" w:bidi="hi-IN"/>
          </w:rPr>
          <w:t>Transitions for disabled young people/ Preparing for Adulthood</w:t>
        </w:r>
        <w:r w:rsidR="005B308B">
          <w:rPr>
            <w:noProof/>
            <w:webHidden/>
          </w:rPr>
          <w:tab/>
        </w:r>
        <w:r w:rsidR="005B308B">
          <w:rPr>
            <w:noProof/>
            <w:webHidden/>
          </w:rPr>
          <w:fldChar w:fldCharType="begin"/>
        </w:r>
        <w:r w:rsidR="005B308B">
          <w:rPr>
            <w:noProof/>
            <w:webHidden/>
          </w:rPr>
          <w:instrText xml:space="preserve"> PAGEREF _Toc54256989 \h </w:instrText>
        </w:r>
        <w:r w:rsidR="005B308B">
          <w:rPr>
            <w:noProof/>
            <w:webHidden/>
          </w:rPr>
        </w:r>
        <w:r w:rsidR="005B308B">
          <w:rPr>
            <w:noProof/>
            <w:webHidden/>
          </w:rPr>
          <w:fldChar w:fldCharType="separate"/>
        </w:r>
        <w:r w:rsidR="005B308B">
          <w:rPr>
            <w:noProof/>
            <w:webHidden/>
          </w:rPr>
          <w:t>10</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90" w:history="1">
        <w:r w:rsidR="005B308B" w:rsidRPr="008102C7">
          <w:rPr>
            <w:rStyle w:val="Hyperlink"/>
            <w:noProof/>
            <w:lang w:eastAsia="zh-CN" w:bidi="hi-IN"/>
          </w:rPr>
          <w:t>Workforce development</w:t>
        </w:r>
        <w:r w:rsidR="005B308B">
          <w:rPr>
            <w:noProof/>
            <w:webHidden/>
          </w:rPr>
          <w:tab/>
        </w:r>
        <w:r w:rsidR="005B308B">
          <w:rPr>
            <w:noProof/>
            <w:webHidden/>
          </w:rPr>
          <w:fldChar w:fldCharType="begin"/>
        </w:r>
        <w:r w:rsidR="005B308B">
          <w:rPr>
            <w:noProof/>
            <w:webHidden/>
          </w:rPr>
          <w:instrText xml:space="preserve"> PAGEREF _Toc54256990 \h </w:instrText>
        </w:r>
        <w:r w:rsidR="005B308B">
          <w:rPr>
            <w:noProof/>
            <w:webHidden/>
          </w:rPr>
        </w:r>
        <w:r w:rsidR="005B308B">
          <w:rPr>
            <w:noProof/>
            <w:webHidden/>
          </w:rPr>
          <w:fldChar w:fldCharType="separate"/>
        </w:r>
        <w:r w:rsidR="005B308B">
          <w:rPr>
            <w:noProof/>
            <w:webHidden/>
          </w:rPr>
          <w:t>11</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91" w:history="1">
        <w:r w:rsidR="005B308B" w:rsidRPr="008102C7">
          <w:rPr>
            <w:rStyle w:val="Hyperlink"/>
            <w:noProof/>
            <w:lang w:eastAsia="zh-CN" w:bidi="hi-IN"/>
          </w:rPr>
          <w:t>Where do you go to access information?</w:t>
        </w:r>
        <w:r w:rsidR="005B308B">
          <w:rPr>
            <w:noProof/>
            <w:webHidden/>
          </w:rPr>
          <w:tab/>
        </w:r>
        <w:r w:rsidR="005B308B">
          <w:rPr>
            <w:noProof/>
            <w:webHidden/>
          </w:rPr>
          <w:fldChar w:fldCharType="begin"/>
        </w:r>
        <w:r w:rsidR="005B308B">
          <w:rPr>
            <w:noProof/>
            <w:webHidden/>
          </w:rPr>
          <w:instrText xml:space="preserve"> PAGEREF _Toc54256991 \h </w:instrText>
        </w:r>
        <w:r w:rsidR="005B308B">
          <w:rPr>
            <w:noProof/>
            <w:webHidden/>
          </w:rPr>
        </w:r>
        <w:r w:rsidR="005B308B">
          <w:rPr>
            <w:noProof/>
            <w:webHidden/>
          </w:rPr>
          <w:fldChar w:fldCharType="separate"/>
        </w:r>
        <w:r w:rsidR="005B308B">
          <w:rPr>
            <w:noProof/>
            <w:webHidden/>
          </w:rPr>
          <w:t>11</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92" w:history="1">
        <w:r w:rsidR="005B308B" w:rsidRPr="008102C7">
          <w:rPr>
            <w:rStyle w:val="Hyperlink"/>
            <w:noProof/>
            <w:lang w:eastAsia="zh-CN" w:bidi="hi-IN"/>
          </w:rPr>
          <w:t>Future plans for Short Break Services</w:t>
        </w:r>
        <w:r w:rsidR="005B308B">
          <w:rPr>
            <w:noProof/>
            <w:webHidden/>
          </w:rPr>
          <w:tab/>
        </w:r>
        <w:r w:rsidR="005B308B">
          <w:rPr>
            <w:noProof/>
            <w:webHidden/>
          </w:rPr>
          <w:fldChar w:fldCharType="begin"/>
        </w:r>
        <w:r w:rsidR="005B308B">
          <w:rPr>
            <w:noProof/>
            <w:webHidden/>
          </w:rPr>
          <w:instrText xml:space="preserve"> PAGEREF _Toc54256992 \h </w:instrText>
        </w:r>
        <w:r w:rsidR="005B308B">
          <w:rPr>
            <w:noProof/>
            <w:webHidden/>
          </w:rPr>
        </w:r>
        <w:r w:rsidR="005B308B">
          <w:rPr>
            <w:noProof/>
            <w:webHidden/>
          </w:rPr>
          <w:fldChar w:fldCharType="separate"/>
        </w:r>
        <w:r w:rsidR="005B308B">
          <w:rPr>
            <w:noProof/>
            <w:webHidden/>
          </w:rPr>
          <w:t>13</w:t>
        </w:r>
        <w:r w:rsidR="005B308B">
          <w:rPr>
            <w:noProof/>
            <w:webHidden/>
          </w:rPr>
          <w:fldChar w:fldCharType="end"/>
        </w:r>
      </w:hyperlink>
    </w:p>
    <w:p w:rsidR="005B308B" w:rsidRDefault="00A85CE8">
      <w:pPr>
        <w:pStyle w:val="TOC2"/>
        <w:tabs>
          <w:tab w:val="right" w:leader="dot" w:pos="9247"/>
        </w:tabs>
        <w:rPr>
          <w:rFonts w:asciiTheme="minorHAnsi" w:eastAsiaTheme="minorEastAsia" w:hAnsiTheme="minorHAnsi" w:cstheme="minorBidi"/>
          <w:noProof/>
          <w:sz w:val="22"/>
          <w:szCs w:val="22"/>
        </w:rPr>
      </w:pPr>
      <w:hyperlink w:anchor="_Toc54256993" w:history="1">
        <w:r w:rsidR="005B308B" w:rsidRPr="008102C7">
          <w:rPr>
            <w:rStyle w:val="Hyperlink"/>
            <w:noProof/>
            <w:lang w:eastAsia="zh-CN" w:bidi="hi-IN"/>
          </w:rPr>
          <w:t>Appendix 1</w:t>
        </w:r>
        <w:r w:rsidR="005B308B">
          <w:rPr>
            <w:noProof/>
            <w:webHidden/>
          </w:rPr>
          <w:tab/>
        </w:r>
        <w:r w:rsidR="005B308B">
          <w:rPr>
            <w:noProof/>
            <w:webHidden/>
          </w:rPr>
          <w:fldChar w:fldCharType="begin"/>
        </w:r>
        <w:r w:rsidR="005B308B">
          <w:rPr>
            <w:noProof/>
            <w:webHidden/>
          </w:rPr>
          <w:instrText xml:space="preserve"> PAGEREF _Toc54256993 \h </w:instrText>
        </w:r>
        <w:r w:rsidR="005B308B">
          <w:rPr>
            <w:noProof/>
            <w:webHidden/>
          </w:rPr>
        </w:r>
        <w:r w:rsidR="005B308B">
          <w:rPr>
            <w:noProof/>
            <w:webHidden/>
          </w:rPr>
          <w:fldChar w:fldCharType="separate"/>
        </w:r>
        <w:r w:rsidR="005B308B">
          <w:rPr>
            <w:noProof/>
            <w:webHidden/>
          </w:rPr>
          <w:t>14</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94" w:history="1">
        <w:r w:rsidR="005B308B" w:rsidRPr="008102C7">
          <w:rPr>
            <w:rStyle w:val="Hyperlink"/>
            <w:noProof/>
            <w:lang w:eastAsia="zh-CN" w:bidi="hi-IN"/>
          </w:rPr>
          <w:t>Definitions</w:t>
        </w:r>
        <w:r w:rsidR="005B308B">
          <w:rPr>
            <w:noProof/>
            <w:webHidden/>
          </w:rPr>
          <w:tab/>
        </w:r>
        <w:r w:rsidR="005B308B">
          <w:rPr>
            <w:noProof/>
            <w:webHidden/>
          </w:rPr>
          <w:fldChar w:fldCharType="begin"/>
        </w:r>
        <w:r w:rsidR="005B308B">
          <w:rPr>
            <w:noProof/>
            <w:webHidden/>
          </w:rPr>
          <w:instrText xml:space="preserve"> PAGEREF _Toc54256994 \h </w:instrText>
        </w:r>
        <w:r w:rsidR="005B308B">
          <w:rPr>
            <w:noProof/>
            <w:webHidden/>
          </w:rPr>
        </w:r>
        <w:r w:rsidR="005B308B">
          <w:rPr>
            <w:noProof/>
            <w:webHidden/>
          </w:rPr>
          <w:fldChar w:fldCharType="separate"/>
        </w:r>
        <w:r w:rsidR="005B308B">
          <w:rPr>
            <w:noProof/>
            <w:webHidden/>
          </w:rPr>
          <w:t>14</w:t>
        </w:r>
        <w:r w:rsidR="005B308B">
          <w:rPr>
            <w:noProof/>
            <w:webHidden/>
          </w:rPr>
          <w:fldChar w:fldCharType="end"/>
        </w:r>
      </w:hyperlink>
    </w:p>
    <w:p w:rsidR="005B308B" w:rsidRDefault="00A85CE8">
      <w:pPr>
        <w:pStyle w:val="TOC3"/>
        <w:tabs>
          <w:tab w:val="right" w:leader="dot" w:pos="9247"/>
        </w:tabs>
        <w:rPr>
          <w:rFonts w:asciiTheme="minorHAnsi" w:eastAsiaTheme="minorEastAsia" w:hAnsiTheme="minorHAnsi" w:cstheme="minorBidi"/>
          <w:noProof/>
          <w:sz w:val="22"/>
          <w:szCs w:val="22"/>
        </w:rPr>
      </w:pPr>
      <w:hyperlink w:anchor="_Toc54256995" w:history="1">
        <w:r w:rsidR="005B308B" w:rsidRPr="008102C7">
          <w:rPr>
            <w:rStyle w:val="Hyperlink"/>
            <w:noProof/>
            <w:lang w:eastAsia="zh-CN" w:bidi="hi-IN"/>
          </w:rPr>
          <w:t>Contacts</w:t>
        </w:r>
        <w:r w:rsidR="005B308B">
          <w:rPr>
            <w:noProof/>
            <w:webHidden/>
          </w:rPr>
          <w:tab/>
        </w:r>
        <w:r w:rsidR="005B308B">
          <w:rPr>
            <w:noProof/>
            <w:webHidden/>
          </w:rPr>
          <w:fldChar w:fldCharType="begin"/>
        </w:r>
        <w:r w:rsidR="005B308B">
          <w:rPr>
            <w:noProof/>
            <w:webHidden/>
          </w:rPr>
          <w:instrText xml:space="preserve"> PAGEREF _Toc54256995 \h </w:instrText>
        </w:r>
        <w:r w:rsidR="005B308B">
          <w:rPr>
            <w:noProof/>
            <w:webHidden/>
          </w:rPr>
        </w:r>
        <w:r w:rsidR="005B308B">
          <w:rPr>
            <w:noProof/>
            <w:webHidden/>
          </w:rPr>
          <w:fldChar w:fldCharType="separate"/>
        </w:r>
        <w:r w:rsidR="005B308B">
          <w:rPr>
            <w:noProof/>
            <w:webHidden/>
          </w:rPr>
          <w:t>16</w:t>
        </w:r>
        <w:r w:rsidR="005B308B">
          <w:rPr>
            <w:noProof/>
            <w:webHidden/>
          </w:rPr>
          <w:fldChar w:fldCharType="end"/>
        </w:r>
      </w:hyperlink>
    </w:p>
    <w:p w:rsidR="00FA5E97" w:rsidRDefault="008C19CC" w:rsidP="004A4637">
      <w:pPr>
        <w:pStyle w:val="Heading2"/>
        <w:rPr>
          <w:rFonts w:eastAsiaTheme="minorEastAsia"/>
          <w:lang w:eastAsia="zh-CN" w:bidi="hi-IN"/>
        </w:rPr>
      </w:pPr>
      <w:r>
        <w:rPr>
          <w:rFonts w:eastAsiaTheme="minorEastAsia"/>
          <w:lang w:eastAsia="zh-CN" w:bidi="hi-IN"/>
        </w:rPr>
        <w:fldChar w:fldCharType="end"/>
      </w:r>
    </w:p>
    <w:p w:rsidR="008476DC" w:rsidRPr="00F310C7" w:rsidRDefault="00C606D3" w:rsidP="004A4637">
      <w:pPr>
        <w:pStyle w:val="Heading2"/>
        <w:rPr>
          <w:rFonts w:eastAsiaTheme="minorEastAsia"/>
          <w:lang w:eastAsia="zh-CN" w:bidi="hi-IN"/>
        </w:rPr>
      </w:pPr>
      <w:bookmarkStart w:id="0" w:name="_Toc54256979"/>
      <w:r>
        <w:rPr>
          <w:rFonts w:eastAsiaTheme="minorEastAsia"/>
          <w:lang w:eastAsia="zh-CN" w:bidi="hi-IN"/>
        </w:rPr>
        <w:t>Introduction</w:t>
      </w:r>
      <w:bookmarkEnd w:id="0"/>
    </w:p>
    <w:p w:rsidR="008476DC" w:rsidRPr="00F310C7" w:rsidRDefault="008476DC" w:rsidP="008476DC">
      <w:p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This document specifically focuses on short break provision for children and young people with a disability aged 0-21 years in Bath and North East Somerset, however the legislation refers to young people aged 0-25 years. This document has been put together with the views and support of key partners and stake holders including the Parent Carer </w:t>
      </w:r>
      <w:r w:rsidR="00C606D3">
        <w:rPr>
          <w:rFonts w:ascii="Arial" w:eastAsiaTheme="minorEastAsia" w:hAnsi="Arial" w:cs="Arial"/>
          <w:szCs w:val="22"/>
          <w:lang w:eastAsia="zh-CN" w:bidi="hi-IN"/>
        </w:rPr>
        <w:t>Voice</w:t>
      </w:r>
      <w:r w:rsidRPr="00F310C7">
        <w:rPr>
          <w:rFonts w:ascii="Arial" w:eastAsiaTheme="minorEastAsia" w:hAnsi="Arial" w:cs="Arial"/>
          <w:szCs w:val="22"/>
          <w:lang w:eastAsia="zh-CN" w:bidi="hi-IN"/>
        </w:rPr>
        <w:t xml:space="preserve"> group and the </w:t>
      </w:r>
      <w:r w:rsidR="00712ACC">
        <w:rPr>
          <w:rFonts w:ascii="Arial" w:eastAsiaTheme="minorEastAsia" w:hAnsi="Arial" w:cs="Arial"/>
          <w:szCs w:val="22"/>
          <w:lang w:eastAsia="zh-CN" w:bidi="hi-IN"/>
        </w:rPr>
        <w:t xml:space="preserve">SEND Steering </w:t>
      </w:r>
      <w:r w:rsidRPr="00F310C7">
        <w:rPr>
          <w:rFonts w:ascii="Arial" w:eastAsiaTheme="minorEastAsia" w:hAnsi="Arial" w:cs="Arial"/>
          <w:szCs w:val="22"/>
          <w:lang w:eastAsia="zh-CN" w:bidi="hi-IN"/>
        </w:rPr>
        <w:t>group.</w:t>
      </w:r>
    </w:p>
    <w:p w:rsidR="008476DC" w:rsidRPr="00F310C7" w:rsidRDefault="008476DC" w:rsidP="008476DC">
      <w:p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In recent years access to short breaks for </w:t>
      </w:r>
      <w:r w:rsidR="00DD0054">
        <w:rPr>
          <w:rFonts w:ascii="Arial" w:eastAsiaTheme="minorEastAsia" w:hAnsi="Arial" w:cs="Arial"/>
          <w:szCs w:val="22"/>
          <w:lang w:eastAsia="zh-CN" w:bidi="hi-IN"/>
        </w:rPr>
        <w:t>d</w:t>
      </w:r>
      <w:r w:rsidRPr="00F310C7">
        <w:rPr>
          <w:rFonts w:ascii="Arial" w:eastAsiaTheme="minorEastAsia" w:hAnsi="Arial" w:cs="Arial"/>
          <w:szCs w:val="22"/>
          <w:lang w:eastAsia="zh-CN" w:bidi="hi-IN"/>
        </w:rPr>
        <w:t>isabled children has significantly improved as the volume and range of short breaks has increased. The short breaks that are commissioned by the Council; parent carer groups report that this has led to improved outcomes for disabled children, young people and their families and has also provided evidence for those planning and providing services. Examples of improved outcomes include young people forming friendships with peers in their community and being supported to develop independent skills.</w:t>
      </w:r>
    </w:p>
    <w:p w:rsidR="005F19B0" w:rsidRDefault="008476DC" w:rsidP="008476DC">
      <w:p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Since October 2011 there is a duty for local authorities to provide a range of short breaks for disabled children under the Breaks for Carers of Disabled Children's Regulation 2011. These regulations require each local authority to produce a short break statement. The needs of disabled children and their families are evaluated through timely consultations with children, young people and their families which last </w:t>
      </w:r>
      <w:r w:rsidRPr="00F310C7">
        <w:rPr>
          <w:rFonts w:ascii="Arial" w:eastAsiaTheme="minorEastAsia" w:hAnsi="Arial" w:cs="Arial"/>
          <w:szCs w:val="22"/>
          <w:lang w:eastAsia="zh-CN" w:bidi="hi-IN"/>
        </w:rPr>
        <w:lastRenderedPageBreak/>
        <w:t xml:space="preserve">took place in </w:t>
      </w:r>
      <w:r w:rsidR="00BD7520">
        <w:rPr>
          <w:rFonts w:ascii="Arial" w:eastAsiaTheme="minorEastAsia" w:hAnsi="Arial" w:cs="Arial"/>
          <w:szCs w:val="22"/>
          <w:lang w:eastAsia="zh-CN" w:bidi="hi-IN"/>
        </w:rPr>
        <w:t>July 2018</w:t>
      </w:r>
      <w:r w:rsidR="005F19B0">
        <w:rPr>
          <w:rFonts w:ascii="Arial" w:eastAsiaTheme="minorEastAsia" w:hAnsi="Arial" w:cs="Arial"/>
          <w:szCs w:val="22"/>
          <w:lang w:eastAsia="zh-CN" w:bidi="hi-IN"/>
        </w:rPr>
        <w:t xml:space="preserve">. The results of the consultation </w:t>
      </w:r>
      <w:r w:rsidR="00352816">
        <w:rPr>
          <w:rFonts w:ascii="Arial" w:eastAsiaTheme="minorEastAsia" w:hAnsi="Arial" w:cs="Arial"/>
          <w:szCs w:val="22"/>
          <w:lang w:eastAsia="zh-CN" w:bidi="hi-IN"/>
        </w:rPr>
        <w:t>are detailed</w:t>
      </w:r>
      <w:r w:rsidR="005F19B0">
        <w:rPr>
          <w:rFonts w:ascii="Arial" w:eastAsiaTheme="minorEastAsia" w:hAnsi="Arial" w:cs="Arial"/>
          <w:szCs w:val="22"/>
          <w:lang w:eastAsia="zh-CN" w:bidi="hi-IN"/>
        </w:rPr>
        <w:t xml:space="preserve"> below and have </w:t>
      </w:r>
      <w:r w:rsidR="00C606D3">
        <w:rPr>
          <w:rFonts w:ascii="Arial" w:eastAsiaTheme="minorEastAsia" w:hAnsi="Arial" w:cs="Arial"/>
          <w:szCs w:val="22"/>
          <w:lang w:eastAsia="zh-CN" w:bidi="hi-IN"/>
        </w:rPr>
        <w:t>shaped the short break provision that is currently being delivered.</w:t>
      </w:r>
    </w:p>
    <w:p w:rsidR="005F19B0" w:rsidRPr="005F19B0" w:rsidRDefault="005F19B0" w:rsidP="004A4637">
      <w:pPr>
        <w:pStyle w:val="Heading2"/>
        <w:rPr>
          <w:rFonts w:eastAsiaTheme="minorEastAsia"/>
          <w:lang w:eastAsia="zh-CN" w:bidi="hi-IN"/>
        </w:rPr>
      </w:pPr>
      <w:bookmarkStart w:id="1" w:name="_Toc54256980"/>
      <w:r w:rsidRPr="005F19B0">
        <w:rPr>
          <w:rFonts w:eastAsiaTheme="minorEastAsia"/>
          <w:lang w:eastAsia="zh-CN" w:bidi="hi-IN"/>
        </w:rPr>
        <w:t xml:space="preserve">Results of the </w:t>
      </w:r>
      <w:r w:rsidRPr="004A4637">
        <w:rPr>
          <w:bCs/>
        </w:rPr>
        <w:t>consultation</w:t>
      </w:r>
      <w:r w:rsidRPr="005F19B0">
        <w:rPr>
          <w:rFonts w:eastAsiaTheme="minorEastAsia"/>
          <w:lang w:eastAsia="zh-CN" w:bidi="hi-IN"/>
        </w:rPr>
        <w:t xml:space="preserve"> July 2018</w:t>
      </w:r>
      <w:bookmarkEnd w:id="1"/>
    </w:p>
    <w:p w:rsidR="005F19B0" w:rsidRPr="005F19B0" w:rsidRDefault="005F19B0" w:rsidP="005F19B0">
      <w:pPr>
        <w:pStyle w:val="NormalWeb"/>
        <w:spacing w:before="96" w:beforeAutospacing="0" w:after="0" w:afterAutospacing="0"/>
        <w:rPr>
          <w:rFonts w:ascii="Arial" w:hAnsi="Arial" w:cs="Arial"/>
        </w:rPr>
      </w:pPr>
      <w:r w:rsidRPr="005F19B0">
        <w:rPr>
          <w:rFonts w:ascii="Arial" w:eastAsiaTheme="minorEastAsia" w:hAnsi="Arial" w:cs="Arial"/>
          <w:color w:val="000000" w:themeColor="text1"/>
          <w:kern w:val="24"/>
          <w:u w:val="single"/>
        </w:rPr>
        <w:t>Parent/carers</w:t>
      </w:r>
      <w:r>
        <w:rPr>
          <w:rFonts w:ascii="Arial" w:eastAsiaTheme="minorEastAsia" w:hAnsi="Arial" w:cs="Arial"/>
          <w:color w:val="000000" w:themeColor="text1"/>
          <w:kern w:val="24"/>
          <w:u w:val="single"/>
        </w:rPr>
        <w:t xml:space="preserve"> report they</w:t>
      </w:r>
    </w:p>
    <w:p w:rsidR="005F19B0" w:rsidRPr="005F19B0" w:rsidRDefault="005F19B0" w:rsidP="005F19B0">
      <w:pPr>
        <w:pStyle w:val="ListParagraph"/>
        <w:numPr>
          <w:ilvl w:val="0"/>
          <w:numId w:val="11"/>
        </w:numPr>
        <w:rPr>
          <w:rFonts w:ascii="Arial" w:hAnsi="Arial" w:cs="Arial"/>
        </w:rPr>
      </w:pPr>
      <w:r>
        <w:rPr>
          <w:rFonts w:ascii="Arial" w:eastAsiaTheme="minorEastAsia" w:hAnsi="Arial" w:cs="Arial"/>
          <w:color w:val="000000" w:themeColor="text1"/>
          <w:kern w:val="24"/>
        </w:rPr>
        <w:t>Are happy with the q</w:t>
      </w:r>
      <w:r w:rsidRPr="005F19B0">
        <w:rPr>
          <w:rFonts w:ascii="Arial" w:eastAsiaTheme="minorEastAsia" w:hAnsi="Arial" w:cs="Arial"/>
          <w:color w:val="000000" w:themeColor="text1"/>
          <w:kern w:val="24"/>
        </w:rPr>
        <w:t>uality of Short Break provision</w:t>
      </w:r>
      <w:r>
        <w:rPr>
          <w:rFonts w:ascii="Arial" w:eastAsiaTheme="minorEastAsia" w:hAnsi="Arial" w:cs="Arial"/>
          <w:color w:val="000000" w:themeColor="text1"/>
          <w:kern w:val="24"/>
        </w:rPr>
        <w:t xml:space="preserve"> that is on offer</w:t>
      </w:r>
    </w:p>
    <w:p w:rsidR="005F19B0" w:rsidRPr="005F19B0" w:rsidRDefault="005F19B0" w:rsidP="005F19B0">
      <w:pPr>
        <w:pStyle w:val="ListParagraph"/>
        <w:numPr>
          <w:ilvl w:val="0"/>
          <w:numId w:val="11"/>
        </w:numPr>
        <w:rPr>
          <w:rFonts w:ascii="Arial" w:hAnsi="Arial" w:cs="Arial"/>
        </w:rPr>
      </w:pPr>
      <w:r w:rsidRPr="005F19B0">
        <w:rPr>
          <w:rFonts w:ascii="Arial" w:eastAsiaTheme="minorEastAsia" w:hAnsi="Arial" w:cs="Arial"/>
          <w:color w:val="000000" w:themeColor="text1"/>
          <w:kern w:val="24"/>
        </w:rPr>
        <w:t>Want more holiday provision (especially last 2 weeks of the summer holiday)</w:t>
      </w:r>
    </w:p>
    <w:p w:rsidR="005F19B0" w:rsidRPr="005F19B0" w:rsidRDefault="005F19B0" w:rsidP="005F19B0">
      <w:pPr>
        <w:pStyle w:val="ListParagraph"/>
        <w:numPr>
          <w:ilvl w:val="0"/>
          <w:numId w:val="11"/>
        </w:numPr>
        <w:rPr>
          <w:rFonts w:ascii="Arial" w:hAnsi="Arial" w:cs="Arial"/>
        </w:rPr>
      </w:pPr>
      <w:r>
        <w:rPr>
          <w:rFonts w:ascii="Arial" w:eastAsiaTheme="minorEastAsia" w:hAnsi="Arial" w:cs="Arial"/>
          <w:color w:val="000000" w:themeColor="text1"/>
          <w:kern w:val="24"/>
        </w:rPr>
        <w:t xml:space="preserve">Want </w:t>
      </w:r>
      <w:r w:rsidRPr="005F19B0">
        <w:rPr>
          <w:rFonts w:ascii="Arial" w:eastAsiaTheme="minorEastAsia" w:hAnsi="Arial" w:cs="Arial"/>
          <w:color w:val="000000" w:themeColor="text1"/>
          <w:kern w:val="24"/>
        </w:rPr>
        <w:t>Short Break provision for whole family</w:t>
      </w:r>
    </w:p>
    <w:p w:rsidR="005F19B0" w:rsidRPr="005F19B0" w:rsidRDefault="005F19B0" w:rsidP="005F19B0">
      <w:pPr>
        <w:pStyle w:val="ListParagraph"/>
        <w:numPr>
          <w:ilvl w:val="0"/>
          <w:numId w:val="11"/>
        </w:numPr>
        <w:rPr>
          <w:rFonts w:ascii="Arial" w:hAnsi="Arial" w:cs="Arial"/>
        </w:rPr>
      </w:pPr>
      <w:r>
        <w:rPr>
          <w:rFonts w:ascii="Arial" w:eastAsiaTheme="minorEastAsia" w:hAnsi="Arial" w:cs="Arial"/>
          <w:color w:val="000000" w:themeColor="text1"/>
          <w:kern w:val="24"/>
        </w:rPr>
        <w:t>Want o</w:t>
      </w:r>
      <w:r w:rsidRPr="005F19B0">
        <w:rPr>
          <w:rFonts w:ascii="Arial" w:eastAsiaTheme="minorEastAsia" w:hAnsi="Arial" w:cs="Arial"/>
          <w:color w:val="000000" w:themeColor="text1"/>
          <w:kern w:val="24"/>
        </w:rPr>
        <w:t xml:space="preserve">vernight provision to </w:t>
      </w:r>
      <w:r>
        <w:rPr>
          <w:rFonts w:ascii="Arial" w:eastAsiaTheme="minorEastAsia" w:hAnsi="Arial" w:cs="Arial"/>
          <w:color w:val="000000" w:themeColor="text1"/>
          <w:kern w:val="24"/>
        </w:rPr>
        <w:t>develop independent skills for t</w:t>
      </w:r>
      <w:r w:rsidRPr="005F19B0">
        <w:rPr>
          <w:rFonts w:ascii="Arial" w:eastAsiaTheme="minorEastAsia" w:hAnsi="Arial" w:cs="Arial"/>
          <w:color w:val="000000" w:themeColor="text1"/>
          <w:kern w:val="24"/>
        </w:rPr>
        <w:t>eenagers</w:t>
      </w:r>
    </w:p>
    <w:p w:rsidR="00352816" w:rsidRDefault="00352816" w:rsidP="005F19B0">
      <w:pPr>
        <w:pStyle w:val="NormalWeb"/>
        <w:spacing w:before="96" w:beforeAutospacing="0" w:after="0" w:afterAutospacing="0"/>
        <w:rPr>
          <w:rFonts w:ascii="Arial" w:eastAsiaTheme="minorEastAsia" w:hAnsi="Arial" w:cs="Arial"/>
          <w:color w:val="000000" w:themeColor="text1"/>
          <w:kern w:val="24"/>
          <w:u w:val="single"/>
        </w:rPr>
      </w:pPr>
    </w:p>
    <w:p w:rsidR="005F19B0" w:rsidRPr="005F19B0" w:rsidRDefault="005F19B0" w:rsidP="005F19B0">
      <w:pPr>
        <w:pStyle w:val="NormalWeb"/>
        <w:spacing w:before="96" w:beforeAutospacing="0" w:after="0" w:afterAutospacing="0"/>
        <w:rPr>
          <w:rFonts w:ascii="Arial" w:hAnsi="Arial" w:cs="Arial"/>
        </w:rPr>
      </w:pPr>
      <w:r w:rsidRPr="005F19B0">
        <w:rPr>
          <w:rFonts w:ascii="Arial" w:eastAsiaTheme="minorEastAsia" w:hAnsi="Arial" w:cs="Arial"/>
          <w:color w:val="000000" w:themeColor="text1"/>
          <w:kern w:val="24"/>
          <w:u w:val="single"/>
        </w:rPr>
        <w:t>Children and young people</w:t>
      </w:r>
    </w:p>
    <w:p w:rsidR="005F19B0" w:rsidRPr="005F19B0" w:rsidRDefault="005F19B0" w:rsidP="005F19B0">
      <w:pPr>
        <w:pStyle w:val="ListParagraph"/>
        <w:numPr>
          <w:ilvl w:val="0"/>
          <w:numId w:val="12"/>
        </w:numPr>
        <w:rPr>
          <w:rFonts w:ascii="Arial" w:hAnsi="Arial" w:cs="Arial"/>
        </w:rPr>
      </w:pPr>
      <w:r w:rsidRPr="005F19B0">
        <w:rPr>
          <w:rFonts w:ascii="Arial" w:eastAsiaTheme="minorEastAsia" w:hAnsi="Arial" w:cs="Arial"/>
          <w:color w:val="000000" w:themeColor="text1"/>
          <w:kern w:val="24"/>
        </w:rPr>
        <w:t>Like trained staff at provision</w:t>
      </w:r>
    </w:p>
    <w:p w:rsidR="005F19B0" w:rsidRPr="005F19B0" w:rsidRDefault="005F19B0" w:rsidP="005F19B0">
      <w:pPr>
        <w:pStyle w:val="ListParagraph"/>
        <w:numPr>
          <w:ilvl w:val="0"/>
          <w:numId w:val="12"/>
        </w:numPr>
        <w:rPr>
          <w:rFonts w:ascii="Arial" w:hAnsi="Arial" w:cs="Arial"/>
        </w:rPr>
      </w:pPr>
      <w:r>
        <w:rPr>
          <w:rFonts w:ascii="Arial" w:eastAsiaTheme="minorEastAsia" w:hAnsi="Arial" w:cs="Arial"/>
          <w:color w:val="000000" w:themeColor="text1"/>
          <w:kern w:val="24"/>
        </w:rPr>
        <w:t>Like the o</w:t>
      </w:r>
      <w:r w:rsidRPr="005F19B0">
        <w:rPr>
          <w:rFonts w:ascii="Arial" w:eastAsiaTheme="minorEastAsia" w:hAnsi="Arial" w:cs="Arial"/>
          <w:color w:val="000000" w:themeColor="text1"/>
          <w:kern w:val="24"/>
        </w:rPr>
        <w:t>pportunity to meet up with friends/ socialise</w:t>
      </w:r>
    </w:p>
    <w:p w:rsidR="005F19B0" w:rsidRPr="005F19B0" w:rsidRDefault="005F19B0" w:rsidP="005F19B0">
      <w:pPr>
        <w:pStyle w:val="ListParagraph"/>
        <w:numPr>
          <w:ilvl w:val="0"/>
          <w:numId w:val="12"/>
        </w:numPr>
        <w:rPr>
          <w:rFonts w:ascii="Arial" w:hAnsi="Arial" w:cs="Arial"/>
        </w:rPr>
      </w:pPr>
      <w:r w:rsidRPr="005F19B0">
        <w:rPr>
          <w:rFonts w:ascii="Arial" w:eastAsiaTheme="minorEastAsia" w:hAnsi="Arial" w:cs="Arial"/>
          <w:color w:val="000000" w:themeColor="text1"/>
          <w:kern w:val="24"/>
        </w:rPr>
        <w:t>Want to visit new places/day trips</w:t>
      </w:r>
    </w:p>
    <w:p w:rsidR="005F19B0" w:rsidRPr="005F19B0" w:rsidRDefault="005F19B0" w:rsidP="005F19B0">
      <w:pPr>
        <w:pStyle w:val="ListParagraph"/>
        <w:numPr>
          <w:ilvl w:val="0"/>
          <w:numId w:val="12"/>
        </w:numPr>
        <w:rPr>
          <w:rFonts w:ascii="Arial" w:hAnsi="Arial" w:cs="Arial"/>
        </w:rPr>
      </w:pPr>
      <w:r>
        <w:rPr>
          <w:rFonts w:ascii="Arial" w:eastAsiaTheme="minorEastAsia" w:hAnsi="Arial" w:cs="Arial"/>
          <w:color w:val="000000" w:themeColor="text1"/>
          <w:kern w:val="24"/>
        </w:rPr>
        <w:t>Want o</w:t>
      </w:r>
      <w:r w:rsidRPr="005F19B0">
        <w:rPr>
          <w:rFonts w:ascii="Arial" w:eastAsiaTheme="minorEastAsia" w:hAnsi="Arial" w:cs="Arial"/>
          <w:color w:val="000000" w:themeColor="text1"/>
          <w:kern w:val="24"/>
        </w:rPr>
        <w:t>vernight trips with friends</w:t>
      </w:r>
    </w:p>
    <w:p w:rsidR="00352816" w:rsidRDefault="00352816" w:rsidP="005F19B0">
      <w:pPr>
        <w:pStyle w:val="NormalWeb"/>
        <w:spacing w:before="96" w:beforeAutospacing="0" w:after="0" w:afterAutospacing="0"/>
        <w:rPr>
          <w:rFonts w:ascii="Arial" w:eastAsiaTheme="minorEastAsia" w:hAnsi="Arial" w:cs="Arial"/>
          <w:color w:val="000000" w:themeColor="text1"/>
          <w:kern w:val="24"/>
          <w:u w:val="single"/>
        </w:rPr>
      </w:pPr>
    </w:p>
    <w:p w:rsidR="005F19B0" w:rsidRPr="005F19B0" w:rsidRDefault="005F19B0" w:rsidP="005F19B0">
      <w:pPr>
        <w:pStyle w:val="NormalWeb"/>
        <w:spacing w:before="96" w:beforeAutospacing="0" w:after="0" w:afterAutospacing="0"/>
        <w:rPr>
          <w:rFonts w:ascii="Arial" w:hAnsi="Arial" w:cs="Arial"/>
        </w:rPr>
      </w:pPr>
      <w:r w:rsidRPr="005F19B0">
        <w:rPr>
          <w:rFonts w:ascii="Arial" w:eastAsiaTheme="minorEastAsia" w:hAnsi="Arial" w:cs="Arial"/>
          <w:color w:val="000000" w:themeColor="text1"/>
          <w:kern w:val="24"/>
          <w:u w:val="single"/>
        </w:rPr>
        <w:t>Providers</w:t>
      </w:r>
      <w:r w:rsidR="00352816">
        <w:rPr>
          <w:rFonts w:ascii="Arial" w:eastAsiaTheme="minorEastAsia" w:hAnsi="Arial" w:cs="Arial"/>
          <w:color w:val="000000" w:themeColor="text1"/>
          <w:kern w:val="24"/>
          <w:u w:val="single"/>
        </w:rPr>
        <w:t xml:space="preserve"> would like</w:t>
      </w:r>
    </w:p>
    <w:p w:rsidR="005F19B0" w:rsidRPr="005F19B0" w:rsidRDefault="00352816" w:rsidP="005F19B0">
      <w:pPr>
        <w:pStyle w:val="ListParagraph"/>
        <w:numPr>
          <w:ilvl w:val="0"/>
          <w:numId w:val="13"/>
        </w:numPr>
        <w:rPr>
          <w:rFonts w:ascii="Arial" w:hAnsi="Arial" w:cs="Arial"/>
        </w:rPr>
      </w:pPr>
      <w:r>
        <w:rPr>
          <w:rFonts w:ascii="Arial" w:eastAsiaTheme="minorEastAsia" w:hAnsi="Arial" w:cs="Arial"/>
          <w:color w:val="000000" w:themeColor="text1"/>
          <w:kern w:val="24"/>
        </w:rPr>
        <w:t>To develop</w:t>
      </w:r>
      <w:r w:rsidR="005F19B0" w:rsidRPr="005F19B0">
        <w:rPr>
          <w:rFonts w:ascii="Arial" w:eastAsiaTheme="minorEastAsia" w:hAnsi="Arial" w:cs="Arial"/>
          <w:color w:val="000000" w:themeColor="text1"/>
          <w:kern w:val="24"/>
        </w:rPr>
        <w:t xml:space="preserve"> independence skills for teenagers.</w:t>
      </w:r>
    </w:p>
    <w:p w:rsidR="005F19B0" w:rsidRPr="005B308B" w:rsidRDefault="005F19B0" w:rsidP="005B308B">
      <w:pPr>
        <w:pStyle w:val="ListParagraph"/>
        <w:numPr>
          <w:ilvl w:val="0"/>
          <w:numId w:val="13"/>
        </w:numPr>
        <w:rPr>
          <w:rFonts w:ascii="Arial" w:hAnsi="Arial" w:cs="Arial"/>
        </w:rPr>
      </w:pPr>
      <w:r w:rsidRPr="005F19B0">
        <w:rPr>
          <w:rFonts w:ascii="Arial" w:eastAsiaTheme="minorEastAsia" w:hAnsi="Arial" w:cs="Arial"/>
          <w:color w:val="000000" w:themeColor="text1"/>
          <w:kern w:val="24"/>
        </w:rPr>
        <w:t>Activities for whole family (especially pre-school children)</w:t>
      </w:r>
    </w:p>
    <w:p w:rsidR="005B308B" w:rsidRPr="005B308B" w:rsidRDefault="005B308B" w:rsidP="005B308B">
      <w:pPr>
        <w:rPr>
          <w:rFonts w:ascii="Arial" w:hAnsi="Arial" w:cs="Arial"/>
        </w:rPr>
      </w:pPr>
    </w:p>
    <w:p w:rsidR="008476DC" w:rsidRPr="00F310C7" w:rsidRDefault="0014728B" w:rsidP="008476DC">
      <w:pPr>
        <w:spacing w:after="200" w:line="276" w:lineRule="auto"/>
        <w:rPr>
          <w:rFonts w:ascii="Arial" w:eastAsiaTheme="minorEastAsia" w:hAnsi="Arial" w:cs="Arial"/>
          <w:szCs w:val="22"/>
          <w:lang w:eastAsia="zh-CN" w:bidi="hi-IN"/>
        </w:rPr>
      </w:pPr>
      <w:r>
        <w:rPr>
          <w:rFonts w:ascii="Arial" w:eastAsiaTheme="minorEastAsia" w:hAnsi="Arial" w:cs="Arial"/>
          <w:szCs w:val="22"/>
          <w:lang w:eastAsia="zh-CN" w:bidi="hi-IN"/>
        </w:rPr>
        <w:t>A range of data is available</w:t>
      </w:r>
      <w:r w:rsidR="008476DC" w:rsidRPr="00F310C7">
        <w:rPr>
          <w:rFonts w:ascii="Arial" w:eastAsiaTheme="minorEastAsia" w:hAnsi="Arial" w:cs="Arial"/>
          <w:szCs w:val="22"/>
          <w:lang w:eastAsia="zh-CN" w:bidi="hi-IN"/>
        </w:rPr>
        <w:t xml:space="preserve"> such as attendance sheets, performance levels and levels of satisfaction of services commissioned by the Council as well as demographic data and reach data. By collecting data in this </w:t>
      </w:r>
      <w:proofErr w:type="gramStart"/>
      <w:r w:rsidR="008476DC" w:rsidRPr="00F310C7">
        <w:rPr>
          <w:rFonts w:ascii="Arial" w:eastAsiaTheme="minorEastAsia" w:hAnsi="Arial" w:cs="Arial"/>
          <w:szCs w:val="22"/>
          <w:lang w:eastAsia="zh-CN" w:bidi="hi-IN"/>
        </w:rPr>
        <w:t>way</w:t>
      </w:r>
      <w:proofErr w:type="gramEnd"/>
      <w:r w:rsidR="008476DC" w:rsidRPr="00F310C7">
        <w:rPr>
          <w:rFonts w:ascii="Arial" w:eastAsiaTheme="minorEastAsia" w:hAnsi="Arial" w:cs="Arial"/>
          <w:szCs w:val="22"/>
          <w:lang w:eastAsia="zh-CN" w:bidi="hi-IN"/>
        </w:rPr>
        <w:t xml:space="preserve"> the Council can demonstrate value for money and set out clear outcomes when developing strategic plans and commissioning of short breaks. </w:t>
      </w:r>
    </w:p>
    <w:tbl>
      <w:tblPr>
        <w:tblW w:w="9214" w:type="dxa"/>
        <w:tblInd w:w="93" w:type="dxa"/>
        <w:tblLook w:val="04A0" w:firstRow="1" w:lastRow="0" w:firstColumn="1" w:lastColumn="0" w:noHBand="0" w:noVBand="1"/>
        <w:tblCaption w:val="Age and gender of people accessing short breaks"/>
        <w:tblDescription w:val="Age of people using short breaks, broken down into 5 categories. The bottom graph shows gender of short break users"/>
      </w:tblPr>
      <w:tblGrid>
        <w:gridCol w:w="5549"/>
        <w:gridCol w:w="3665"/>
      </w:tblGrid>
      <w:tr w:rsidR="00B5182F" w:rsidTr="005B308B">
        <w:trPr>
          <w:trHeight w:val="376"/>
        </w:trPr>
        <w:tc>
          <w:tcPr>
            <w:tcW w:w="5549" w:type="dxa"/>
            <w:tcBorders>
              <w:top w:val="nil"/>
              <w:left w:val="nil"/>
              <w:bottom w:val="nil"/>
              <w:right w:val="nil"/>
            </w:tcBorders>
            <w:shd w:val="clear" w:color="auto" w:fill="auto"/>
            <w:noWrap/>
            <w:vAlign w:val="bottom"/>
            <w:hideMark/>
          </w:tcPr>
          <w:p w:rsidR="00B5182F" w:rsidRDefault="00B5182F" w:rsidP="00B5182F">
            <w:pPr>
              <w:rPr>
                <w:rFonts w:ascii="Calibri" w:hAnsi="Calibri"/>
                <w:b/>
                <w:bCs/>
                <w:color w:val="000000"/>
                <w:sz w:val="28"/>
                <w:szCs w:val="28"/>
                <w:u w:val="single"/>
              </w:rPr>
            </w:pPr>
            <w:r>
              <w:rPr>
                <w:rFonts w:ascii="Calibri" w:hAnsi="Calibri"/>
                <w:b/>
                <w:bCs/>
                <w:color w:val="000000"/>
                <w:sz w:val="28"/>
                <w:szCs w:val="28"/>
                <w:u w:val="single"/>
              </w:rPr>
              <w:t xml:space="preserve">Age </w:t>
            </w:r>
          </w:p>
        </w:tc>
        <w:tc>
          <w:tcPr>
            <w:tcW w:w="3665" w:type="dxa"/>
            <w:tcBorders>
              <w:top w:val="nil"/>
              <w:left w:val="nil"/>
              <w:bottom w:val="nil"/>
              <w:right w:val="nil"/>
            </w:tcBorders>
            <w:shd w:val="clear" w:color="auto" w:fill="auto"/>
            <w:noWrap/>
            <w:vAlign w:val="bottom"/>
            <w:hideMark/>
          </w:tcPr>
          <w:p w:rsidR="00B5182F" w:rsidRDefault="00B5182F">
            <w:pPr>
              <w:rPr>
                <w:rFonts w:ascii="Calibri" w:hAnsi="Calibri"/>
                <w:color w:val="000000"/>
                <w:sz w:val="22"/>
                <w:szCs w:val="22"/>
              </w:rPr>
            </w:pPr>
          </w:p>
        </w:tc>
      </w:tr>
      <w:tr w:rsidR="00B5182F" w:rsidTr="005B308B">
        <w:trPr>
          <w:trHeight w:val="300"/>
        </w:trPr>
        <w:tc>
          <w:tcPr>
            <w:tcW w:w="5549" w:type="dxa"/>
            <w:tcBorders>
              <w:top w:val="nil"/>
              <w:left w:val="nil"/>
              <w:bottom w:val="nil"/>
              <w:right w:val="nil"/>
            </w:tcBorders>
            <w:shd w:val="clear" w:color="auto" w:fill="auto"/>
            <w:noWrap/>
            <w:vAlign w:val="bottom"/>
            <w:hideMark/>
          </w:tcPr>
          <w:p w:rsidR="00B5182F" w:rsidRDefault="00B5182F">
            <w:pPr>
              <w:rPr>
                <w:rFonts w:ascii="Calibri" w:hAnsi="Calibri"/>
                <w:color w:val="000000"/>
                <w:sz w:val="22"/>
                <w:szCs w:val="22"/>
              </w:rPr>
            </w:pPr>
          </w:p>
        </w:tc>
        <w:tc>
          <w:tcPr>
            <w:tcW w:w="3665" w:type="dxa"/>
            <w:tcBorders>
              <w:top w:val="nil"/>
              <w:left w:val="nil"/>
              <w:bottom w:val="nil"/>
              <w:right w:val="nil"/>
            </w:tcBorders>
            <w:shd w:val="clear" w:color="auto" w:fill="auto"/>
            <w:noWrap/>
            <w:vAlign w:val="bottom"/>
            <w:hideMark/>
          </w:tcPr>
          <w:p w:rsidR="00B5182F" w:rsidRDefault="00B5182F">
            <w:pPr>
              <w:rPr>
                <w:rFonts w:ascii="Calibri" w:hAnsi="Calibri"/>
                <w:color w:val="000000"/>
                <w:sz w:val="22"/>
                <w:szCs w:val="22"/>
              </w:rPr>
            </w:pPr>
          </w:p>
        </w:tc>
      </w:tr>
      <w:tr w:rsidR="00B5182F" w:rsidTr="005B308B">
        <w:trPr>
          <w:cantSplit/>
          <w:trHeight w:val="300"/>
        </w:trPr>
        <w:tc>
          <w:tcPr>
            <w:tcW w:w="554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 xml:space="preserve">Age  </w:t>
            </w:r>
          </w:p>
        </w:tc>
        <w:tc>
          <w:tcPr>
            <w:tcW w:w="3665" w:type="dxa"/>
            <w:tcBorders>
              <w:top w:val="single" w:sz="4" w:space="0" w:color="auto"/>
              <w:left w:val="nil"/>
              <w:bottom w:val="single" w:sz="4" w:space="0" w:color="auto"/>
              <w:right w:val="single" w:sz="4" w:space="0" w:color="auto"/>
            </w:tcBorders>
            <w:shd w:val="clear" w:color="000000" w:fill="BFBFBF"/>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Number of Pupils</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0 to 4</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44</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5 to 9</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453</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10 to 14</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600</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15 to 19</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533</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20 to 24+</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363</w:t>
            </w:r>
          </w:p>
        </w:tc>
      </w:tr>
      <w:tr w:rsidR="00B5182F" w:rsidTr="005B308B">
        <w:trPr>
          <w:trHeight w:val="300"/>
        </w:trPr>
        <w:tc>
          <w:tcPr>
            <w:tcW w:w="5549" w:type="dxa"/>
            <w:tcBorders>
              <w:top w:val="nil"/>
              <w:left w:val="nil"/>
              <w:bottom w:val="nil"/>
              <w:right w:val="nil"/>
            </w:tcBorders>
            <w:shd w:val="clear" w:color="auto" w:fill="auto"/>
            <w:noWrap/>
            <w:vAlign w:val="bottom"/>
            <w:hideMark/>
          </w:tcPr>
          <w:p w:rsidR="00B5182F" w:rsidRDefault="00B5182F">
            <w:pPr>
              <w:jc w:val="right"/>
              <w:rPr>
                <w:rFonts w:ascii="Calibri" w:hAnsi="Calibri"/>
                <w:color w:val="000000"/>
                <w:sz w:val="22"/>
                <w:szCs w:val="22"/>
              </w:rPr>
            </w:pPr>
            <w:r>
              <w:rPr>
                <w:rFonts w:ascii="Calibri" w:hAnsi="Calibri"/>
                <w:color w:val="000000"/>
                <w:sz w:val="22"/>
                <w:szCs w:val="22"/>
              </w:rPr>
              <w:t>Total:</w:t>
            </w:r>
          </w:p>
        </w:tc>
        <w:tc>
          <w:tcPr>
            <w:tcW w:w="3665" w:type="dxa"/>
            <w:tcBorders>
              <w:top w:val="nil"/>
              <w:left w:val="single" w:sz="4" w:space="0" w:color="auto"/>
              <w:bottom w:val="single" w:sz="4" w:space="0" w:color="auto"/>
              <w:right w:val="single" w:sz="4" w:space="0" w:color="auto"/>
            </w:tcBorders>
            <w:shd w:val="clear" w:color="000000" w:fill="FCD5B4"/>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1993</w:t>
            </w:r>
          </w:p>
        </w:tc>
      </w:tr>
      <w:tr w:rsidR="00B5182F" w:rsidTr="005B308B">
        <w:trPr>
          <w:trHeight w:val="300"/>
        </w:trPr>
        <w:tc>
          <w:tcPr>
            <w:tcW w:w="5549" w:type="dxa"/>
            <w:tcBorders>
              <w:top w:val="nil"/>
              <w:left w:val="nil"/>
              <w:bottom w:val="nil"/>
              <w:right w:val="nil"/>
            </w:tcBorders>
            <w:shd w:val="clear" w:color="auto" w:fill="auto"/>
            <w:noWrap/>
            <w:vAlign w:val="bottom"/>
            <w:hideMark/>
          </w:tcPr>
          <w:p w:rsidR="00B5182F" w:rsidRDefault="00B5182F">
            <w:pPr>
              <w:jc w:val="right"/>
              <w:rPr>
                <w:rFonts w:ascii="Calibri" w:hAnsi="Calibri"/>
                <w:color w:val="000000"/>
                <w:sz w:val="22"/>
                <w:szCs w:val="22"/>
              </w:rPr>
            </w:pPr>
          </w:p>
        </w:tc>
        <w:tc>
          <w:tcPr>
            <w:tcW w:w="3665" w:type="dxa"/>
            <w:tcBorders>
              <w:top w:val="nil"/>
              <w:left w:val="nil"/>
              <w:bottom w:val="nil"/>
              <w:right w:val="nil"/>
            </w:tcBorders>
            <w:shd w:val="clear" w:color="auto" w:fill="auto"/>
            <w:noWrap/>
            <w:vAlign w:val="bottom"/>
            <w:hideMark/>
          </w:tcPr>
          <w:p w:rsidR="00B5182F" w:rsidRDefault="00B5182F">
            <w:pPr>
              <w:jc w:val="center"/>
              <w:rPr>
                <w:rFonts w:ascii="Calibri" w:hAnsi="Calibri"/>
                <w:color w:val="000000"/>
                <w:sz w:val="22"/>
                <w:szCs w:val="22"/>
              </w:rPr>
            </w:pPr>
          </w:p>
        </w:tc>
      </w:tr>
      <w:tr w:rsidR="00B5182F" w:rsidTr="005B308B">
        <w:trPr>
          <w:trHeight w:val="376"/>
        </w:trPr>
        <w:tc>
          <w:tcPr>
            <w:tcW w:w="5549" w:type="dxa"/>
            <w:tcBorders>
              <w:top w:val="nil"/>
              <w:left w:val="nil"/>
              <w:bottom w:val="nil"/>
              <w:right w:val="nil"/>
            </w:tcBorders>
            <w:shd w:val="clear" w:color="auto" w:fill="auto"/>
            <w:noWrap/>
            <w:vAlign w:val="bottom"/>
            <w:hideMark/>
          </w:tcPr>
          <w:p w:rsidR="00B5182F" w:rsidRDefault="00B5182F">
            <w:pPr>
              <w:rPr>
                <w:rFonts w:ascii="Calibri" w:hAnsi="Calibri"/>
                <w:b/>
                <w:bCs/>
                <w:color w:val="000000"/>
                <w:sz w:val="28"/>
                <w:szCs w:val="28"/>
                <w:u w:val="single"/>
              </w:rPr>
            </w:pPr>
            <w:r>
              <w:rPr>
                <w:rFonts w:ascii="Calibri" w:hAnsi="Calibri"/>
                <w:b/>
                <w:bCs/>
                <w:color w:val="000000"/>
                <w:sz w:val="28"/>
                <w:szCs w:val="28"/>
                <w:u w:val="single"/>
              </w:rPr>
              <w:t>Gender</w:t>
            </w:r>
          </w:p>
        </w:tc>
        <w:tc>
          <w:tcPr>
            <w:tcW w:w="3665" w:type="dxa"/>
            <w:tcBorders>
              <w:top w:val="nil"/>
              <w:left w:val="nil"/>
              <w:bottom w:val="nil"/>
              <w:right w:val="nil"/>
            </w:tcBorders>
            <w:shd w:val="clear" w:color="auto" w:fill="auto"/>
            <w:noWrap/>
            <w:vAlign w:val="bottom"/>
            <w:hideMark/>
          </w:tcPr>
          <w:p w:rsidR="00B5182F" w:rsidRDefault="00B5182F">
            <w:pPr>
              <w:jc w:val="center"/>
              <w:rPr>
                <w:rFonts w:ascii="Calibri" w:hAnsi="Calibri"/>
                <w:color w:val="000000"/>
                <w:sz w:val="22"/>
                <w:szCs w:val="22"/>
              </w:rPr>
            </w:pPr>
          </w:p>
        </w:tc>
      </w:tr>
      <w:tr w:rsidR="00B5182F" w:rsidTr="005B308B">
        <w:trPr>
          <w:trHeight w:val="300"/>
        </w:trPr>
        <w:tc>
          <w:tcPr>
            <w:tcW w:w="5549" w:type="dxa"/>
            <w:tcBorders>
              <w:top w:val="nil"/>
              <w:left w:val="nil"/>
              <w:bottom w:val="nil"/>
              <w:right w:val="nil"/>
            </w:tcBorders>
            <w:shd w:val="clear" w:color="auto" w:fill="auto"/>
            <w:noWrap/>
            <w:vAlign w:val="bottom"/>
            <w:hideMark/>
          </w:tcPr>
          <w:p w:rsidR="00B5182F" w:rsidRDefault="00B5182F">
            <w:pPr>
              <w:rPr>
                <w:rFonts w:ascii="Calibri" w:hAnsi="Calibri"/>
                <w:b/>
                <w:bCs/>
                <w:color w:val="000000"/>
                <w:sz w:val="28"/>
                <w:szCs w:val="28"/>
                <w:u w:val="single"/>
              </w:rPr>
            </w:pPr>
          </w:p>
        </w:tc>
        <w:tc>
          <w:tcPr>
            <w:tcW w:w="3665" w:type="dxa"/>
            <w:tcBorders>
              <w:top w:val="nil"/>
              <w:left w:val="nil"/>
              <w:bottom w:val="nil"/>
              <w:right w:val="nil"/>
            </w:tcBorders>
            <w:shd w:val="clear" w:color="auto" w:fill="auto"/>
            <w:noWrap/>
            <w:vAlign w:val="bottom"/>
            <w:hideMark/>
          </w:tcPr>
          <w:p w:rsidR="00B5182F" w:rsidRDefault="00B5182F">
            <w:pPr>
              <w:jc w:val="center"/>
              <w:rPr>
                <w:rFonts w:ascii="Calibri" w:hAnsi="Calibri"/>
                <w:color w:val="000000"/>
                <w:sz w:val="22"/>
                <w:szCs w:val="22"/>
              </w:rPr>
            </w:pPr>
          </w:p>
        </w:tc>
      </w:tr>
      <w:tr w:rsidR="00B5182F" w:rsidTr="005B308B">
        <w:trPr>
          <w:trHeight w:val="300"/>
        </w:trPr>
        <w:tc>
          <w:tcPr>
            <w:tcW w:w="554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Gender</w:t>
            </w:r>
          </w:p>
        </w:tc>
        <w:tc>
          <w:tcPr>
            <w:tcW w:w="3665" w:type="dxa"/>
            <w:tcBorders>
              <w:top w:val="single" w:sz="4" w:space="0" w:color="auto"/>
              <w:left w:val="nil"/>
              <w:bottom w:val="single" w:sz="4" w:space="0" w:color="auto"/>
              <w:right w:val="single" w:sz="4" w:space="0" w:color="auto"/>
            </w:tcBorders>
            <w:shd w:val="clear" w:color="000000" w:fill="BFBFBF"/>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Number of Pupils</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Male</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1329</w:t>
            </w:r>
          </w:p>
        </w:tc>
      </w:tr>
      <w:tr w:rsidR="00B5182F" w:rsidTr="005B308B">
        <w:trPr>
          <w:trHeight w:val="300"/>
        </w:trPr>
        <w:tc>
          <w:tcPr>
            <w:tcW w:w="5549" w:type="dxa"/>
            <w:tcBorders>
              <w:top w:val="nil"/>
              <w:left w:val="single" w:sz="4" w:space="0" w:color="auto"/>
              <w:bottom w:val="single" w:sz="4" w:space="0" w:color="auto"/>
              <w:right w:val="single" w:sz="4" w:space="0" w:color="auto"/>
            </w:tcBorders>
            <w:shd w:val="clear" w:color="auto" w:fill="auto"/>
            <w:noWrap/>
            <w:vAlign w:val="bottom"/>
            <w:hideMark/>
          </w:tcPr>
          <w:p w:rsidR="00B5182F" w:rsidRDefault="00B5182F">
            <w:pPr>
              <w:rPr>
                <w:rFonts w:ascii="Calibri" w:hAnsi="Calibri"/>
                <w:color w:val="000000"/>
                <w:sz w:val="22"/>
                <w:szCs w:val="22"/>
              </w:rPr>
            </w:pPr>
            <w:r>
              <w:rPr>
                <w:rFonts w:ascii="Calibri" w:hAnsi="Calibri"/>
                <w:color w:val="000000"/>
                <w:sz w:val="22"/>
                <w:szCs w:val="22"/>
              </w:rPr>
              <w:t>Female</w:t>
            </w:r>
          </w:p>
        </w:tc>
        <w:tc>
          <w:tcPr>
            <w:tcW w:w="3665" w:type="dxa"/>
            <w:tcBorders>
              <w:top w:val="nil"/>
              <w:left w:val="nil"/>
              <w:bottom w:val="single" w:sz="4" w:space="0" w:color="auto"/>
              <w:right w:val="single" w:sz="4" w:space="0" w:color="auto"/>
            </w:tcBorders>
            <w:shd w:val="clear" w:color="auto" w:fill="auto"/>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664</w:t>
            </w:r>
          </w:p>
        </w:tc>
      </w:tr>
      <w:tr w:rsidR="00B5182F" w:rsidTr="005B308B">
        <w:trPr>
          <w:trHeight w:val="300"/>
        </w:trPr>
        <w:tc>
          <w:tcPr>
            <w:tcW w:w="5549" w:type="dxa"/>
            <w:tcBorders>
              <w:top w:val="nil"/>
              <w:left w:val="nil"/>
              <w:bottom w:val="nil"/>
              <w:right w:val="nil"/>
            </w:tcBorders>
            <w:shd w:val="clear" w:color="auto" w:fill="auto"/>
            <w:noWrap/>
            <w:vAlign w:val="bottom"/>
            <w:hideMark/>
          </w:tcPr>
          <w:p w:rsidR="00B5182F" w:rsidRDefault="00B5182F">
            <w:pPr>
              <w:jc w:val="right"/>
              <w:rPr>
                <w:rFonts w:ascii="Calibri" w:hAnsi="Calibri"/>
                <w:color w:val="000000"/>
                <w:sz w:val="22"/>
                <w:szCs w:val="22"/>
              </w:rPr>
            </w:pPr>
            <w:r>
              <w:rPr>
                <w:rFonts w:ascii="Calibri" w:hAnsi="Calibri"/>
                <w:color w:val="000000"/>
                <w:sz w:val="22"/>
                <w:szCs w:val="22"/>
              </w:rPr>
              <w:t>Total:</w:t>
            </w:r>
          </w:p>
        </w:tc>
        <w:tc>
          <w:tcPr>
            <w:tcW w:w="3665" w:type="dxa"/>
            <w:tcBorders>
              <w:top w:val="nil"/>
              <w:left w:val="single" w:sz="4" w:space="0" w:color="auto"/>
              <w:bottom w:val="nil"/>
              <w:right w:val="single" w:sz="4" w:space="0" w:color="auto"/>
            </w:tcBorders>
            <w:shd w:val="clear" w:color="000000" w:fill="FCD5B4"/>
            <w:noWrap/>
            <w:vAlign w:val="bottom"/>
            <w:hideMark/>
          </w:tcPr>
          <w:p w:rsidR="00B5182F" w:rsidRDefault="00B5182F">
            <w:pPr>
              <w:jc w:val="center"/>
              <w:rPr>
                <w:rFonts w:ascii="Calibri" w:hAnsi="Calibri"/>
                <w:color w:val="000000"/>
                <w:sz w:val="22"/>
                <w:szCs w:val="22"/>
              </w:rPr>
            </w:pPr>
            <w:r>
              <w:rPr>
                <w:rFonts w:ascii="Calibri" w:hAnsi="Calibri"/>
                <w:color w:val="000000"/>
                <w:sz w:val="22"/>
                <w:szCs w:val="22"/>
              </w:rPr>
              <w:t>1993</w:t>
            </w:r>
          </w:p>
        </w:tc>
      </w:tr>
      <w:tr w:rsidR="00F90867" w:rsidTr="005B308B">
        <w:trPr>
          <w:trHeight w:val="80"/>
        </w:trPr>
        <w:tc>
          <w:tcPr>
            <w:tcW w:w="5549" w:type="dxa"/>
            <w:tcBorders>
              <w:top w:val="nil"/>
              <w:left w:val="nil"/>
              <w:bottom w:val="nil"/>
              <w:right w:val="nil"/>
            </w:tcBorders>
            <w:shd w:val="clear" w:color="auto" w:fill="auto"/>
            <w:noWrap/>
            <w:vAlign w:val="bottom"/>
          </w:tcPr>
          <w:p w:rsidR="00F90867" w:rsidRDefault="00F90867">
            <w:pPr>
              <w:jc w:val="right"/>
              <w:rPr>
                <w:rFonts w:ascii="Calibri" w:hAnsi="Calibri"/>
                <w:color w:val="000000"/>
                <w:sz w:val="22"/>
                <w:szCs w:val="22"/>
              </w:rPr>
            </w:pPr>
          </w:p>
        </w:tc>
        <w:tc>
          <w:tcPr>
            <w:tcW w:w="3665" w:type="dxa"/>
            <w:tcBorders>
              <w:top w:val="nil"/>
              <w:left w:val="single" w:sz="4" w:space="0" w:color="auto"/>
              <w:bottom w:val="single" w:sz="4" w:space="0" w:color="auto"/>
              <w:right w:val="single" w:sz="4" w:space="0" w:color="auto"/>
            </w:tcBorders>
            <w:shd w:val="clear" w:color="000000" w:fill="FCD5B4"/>
            <w:noWrap/>
            <w:vAlign w:val="bottom"/>
          </w:tcPr>
          <w:p w:rsidR="00F90867" w:rsidRDefault="00F90867" w:rsidP="00DD1B7A">
            <w:pPr>
              <w:rPr>
                <w:rFonts w:ascii="Calibri" w:hAnsi="Calibri"/>
                <w:color w:val="000000"/>
                <w:sz w:val="22"/>
                <w:szCs w:val="22"/>
              </w:rPr>
            </w:pPr>
          </w:p>
        </w:tc>
      </w:tr>
    </w:tbl>
    <w:p w:rsidR="008476DC" w:rsidRPr="00F310C7" w:rsidRDefault="008476DC" w:rsidP="008476DC">
      <w:p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Source 0-24+ years: </w:t>
      </w:r>
      <w:r w:rsidR="00B5182F">
        <w:rPr>
          <w:rFonts w:ascii="Arial" w:eastAsiaTheme="minorEastAsia" w:hAnsi="Arial" w:cs="Arial"/>
          <w:szCs w:val="22"/>
          <w:lang w:eastAsia="zh-CN" w:bidi="hi-IN"/>
        </w:rPr>
        <w:t xml:space="preserve"> </w:t>
      </w:r>
      <w:r w:rsidRPr="00F310C7">
        <w:rPr>
          <w:rFonts w:ascii="Arial" w:eastAsiaTheme="minorEastAsia" w:hAnsi="Arial" w:cs="Arial"/>
          <w:szCs w:val="22"/>
          <w:lang w:eastAsia="zh-CN" w:bidi="hi-IN"/>
        </w:rPr>
        <w:t xml:space="preserve"> Liquid Logic and </w:t>
      </w:r>
      <w:r w:rsidR="00B5182F">
        <w:rPr>
          <w:rFonts w:ascii="Arial" w:eastAsiaTheme="minorEastAsia" w:hAnsi="Arial" w:cs="Arial"/>
          <w:szCs w:val="22"/>
          <w:lang w:eastAsia="zh-CN" w:bidi="hi-IN"/>
        </w:rPr>
        <w:t>EHCP</w:t>
      </w:r>
      <w:r w:rsidR="00BD7520">
        <w:rPr>
          <w:rFonts w:ascii="Arial" w:eastAsiaTheme="minorEastAsia" w:hAnsi="Arial" w:cs="Arial"/>
          <w:szCs w:val="22"/>
          <w:lang w:eastAsia="zh-CN" w:bidi="hi-IN"/>
        </w:rPr>
        <w:t xml:space="preserve"> database </w:t>
      </w:r>
      <w:r w:rsidR="00B5182F">
        <w:rPr>
          <w:rFonts w:ascii="Arial" w:eastAsiaTheme="minorEastAsia" w:hAnsi="Arial" w:cs="Arial"/>
          <w:szCs w:val="22"/>
          <w:lang w:eastAsia="zh-CN" w:bidi="hi-IN"/>
        </w:rPr>
        <w:t>January 2020</w:t>
      </w:r>
    </w:p>
    <w:p w:rsidR="008476DC" w:rsidRPr="00F310C7" w:rsidRDefault="008476DC" w:rsidP="008476DC">
      <w:pPr>
        <w:spacing w:after="200" w:line="276" w:lineRule="auto"/>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lastRenderedPageBreak/>
        <w:t xml:space="preserve"> </w:t>
      </w:r>
      <w:r w:rsidRPr="00F310C7">
        <w:rPr>
          <w:rFonts w:ascii="Arial" w:eastAsiaTheme="minorEastAsia" w:hAnsi="Arial" w:cstheme="minorBidi"/>
          <w:b/>
          <w:bCs/>
          <w:noProof/>
          <w:szCs w:val="22"/>
        </w:rPr>
        <w:t xml:space="preserve">                          </w:t>
      </w:r>
    </w:p>
    <w:p w:rsidR="008476DC" w:rsidRPr="00F310C7" w:rsidRDefault="008476DC" w:rsidP="008476DC">
      <w:pPr>
        <w:spacing w:after="200" w:line="276" w:lineRule="auto"/>
        <w:jc w:val="center"/>
        <w:rPr>
          <w:rFonts w:ascii="Arial" w:eastAsiaTheme="minorEastAsia" w:hAnsi="Arial" w:cstheme="minorBidi"/>
          <w:szCs w:val="22"/>
          <w:lang w:eastAsia="zh-CN" w:bidi="hi-IN"/>
        </w:rPr>
      </w:pPr>
      <w:r w:rsidRPr="00F310C7">
        <w:rPr>
          <w:rFonts w:ascii="Arial" w:eastAsiaTheme="minorEastAsia" w:hAnsi="Arial" w:cstheme="minorBidi"/>
          <w:noProof/>
          <w:szCs w:val="22"/>
        </w:rPr>
        <w:drawing>
          <wp:inline distT="0" distB="0" distL="0" distR="0" wp14:anchorId="075FB612" wp14:editId="7DD87D45">
            <wp:extent cx="5048250" cy="2905467"/>
            <wp:effectExtent l="0" t="0" r="0" b="0"/>
            <wp:docPr id="4" name="Picture 4" descr="A group of people posing fo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a group.jpg"/>
                    <pic:cNvPicPr/>
                  </pic:nvPicPr>
                  <pic:blipFill rotWithShape="1">
                    <a:blip r:embed="rId12" cstate="print">
                      <a:extLst>
                        <a:ext uri="{28A0092B-C50C-407E-A947-70E740481C1C}">
                          <a14:useLocalDpi xmlns:a14="http://schemas.microsoft.com/office/drawing/2010/main" val="0"/>
                        </a:ext>
                      </a:extLst>
                    </a:blip>
                    <a:srcRect t="15987" b="7280"/>
                    <a:stretch/>
                  </pic:blipFill>
                  <pic:spPr bwMode="auto">
                    <a:xfrm>
                      <a:off x="0" y="0"/>
                      <a:ext cx="5047553" cy="2905066"/>
                    </a:xfrm>
                    <a:prstGeom prst="rect">
                      <a:avLst/>
                    </a:prstGeom>
                    <a:ln>
                      <a:noFill/>
                    </a:ln>
                    <a:extLst>
                      <a:ext uri="{53640926-AAD7-44D8-BBD7-CCE9431645EC}">
                        <a14:shadowObscured xmlns:a14="http://schemas.microsoft.com/office/drawing/2010/main"/>
                      </a:ext>
                    </a:extLst>
                  </pic:spPr>
                </pic:pic>
              </a:graphicData>
            </a:graphic>
          </wp:inline>
        </w:drawing>
      </w:r>
    </w:p>
    <w:p w:rsidR="008476DC" w:rsidRPr="00F310C7" w:rsidRDefault="00DD1B7A" w:rsidP="008476DC">
      <w:pPr>
        <w:spacing w:after="200" w:line="276" w:lineRule="auto"/>
        <w:rPr>
          <w:rFonts w:ascii="Arial" w:eastAsiaTheme="minorEastAsia" w:hAnsi="Arial" w:cs="Arial"/>
          <w:b/>
          <w:caps/>
          <w:noProof/>
          <w:color w:val="9927A5"/>
          <w:sz w:val="44"/>
          <w:szCs w:val="40"/>
          <w:lang w:eastAsia="zh-CN" w:bidi="hi-IN"/>
        </w:rPr>
      </w:pPr>
      <w:r w:rsidRPr="00F310C7">
        <w:rPr>
          <w:rFonts w:asciiTheme="minorHAnsi" w:eastAsiaTheme="minorEastAsia" w:hAnsiTheme="minorHAnsi" w:cstheme="minorBidi"/>
          <w:noProof/>
          <w:szCs w:val="22"/>
        </w:rPr>
        <mc:AlternateContent>
          <mc:Choice Requires="wps">
            <w:drawing>
              <wp:anchor distT="0" distB="0" distL="114300" distR="114300" simplePos="0" relativeHeight="251645440" behindDoc="0" locked="0" layoutInCell="1" allowOverlap="1" wp14:anchorId="4902BD81" wp14:editId="092CDAA1">
                <wp:simplePos x="0" y="0"/>
                <wp:positionH relativeFrom="column">
                  <wp:posOffset>3618230</wp:posOffset>
                </wp:positionH>
                <wp:positionV relativeFrom="paragraph">
                  <wp:posOffset>2945130</wp:posOffset>
                </wp:positionV>
                <wp:extent cx="1877060" cy="554355"/>
                <wp:effectExtent l="76200" t="76200" r="60325" b="762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060" cy="554355"/>
                        </a:xfrm>
                        <a:prstGeom prst="rect">
                          <a:avLst/>
                        </a:prstGeom>
                        <a:noFill/>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C1ED0" w:rsidRPr="00DD1B7A" w:rsidRDefault="00DD1B7A" w:rsidP="003A0B68">
                            <w:pPr>
                              <w:rPr>
                                <w:rFonts w:ascii="Arial" w:hAnsi="Arial" w:cs="Arial"/>
                                <w:sz w:val="32"/>
                                <w:szCs w:val="32"/>
                              </w:rPr>
                            </w:pPr>
                            <w:r w:rsidRPr="00DD1B7A">
                              <w:rPr>
                                <w:rFonts w:ascii="Arial" w:hAnsi="Arial" w:cs="Arial"/>
                                <w:sz w:val="32"/>
                                <w:szCs w:val="32"/>
                              </w:rPr>
                              <w:t>Specialised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w14:anchorId="4902BD81" id="Text Box 39" o:spid="_x0000_s1029" type="#_x0000_t202" style="position:absolute;margin-left:284.9pt;margin-top:231.9pt;width:147.8pt;height:43.6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" filled="f" stroked="f">
                <v:textbox style="mso-fit-shape-to-text:t">
                  <w:txbxContent>
                    <w:p w:rsidR="005C1ED0" w:rsidRPr="00DD1B7A" w:rsidRDefault="00DD1B7A" w:rsidP="003A0B68">
                      <w:pPr>
                        <w:rPr>
                          <w:rFonts w:ascii="Arial" w:hAnsi="Arial" w:cs="Arial"/>
                          <w:sz w:val="32"/>
                          <w:szCs w:val="32"/>
                        </w:rPr>
                      </w:pPr>
                      <w:r w:rsidRPr="00DD1B7A">
                        <w:rPr>
                          <w:rFonts w:ascii="Arial" w:hAnsi="Arial" w:cs="Arial"/>
                          <w:sz w:val="32"/>
                          <w:szCs w:val="32"/>
                        </w:rPr>
                        <w:t>Specialised</w:t>
                      </w:r>
                    </w:p>
                  </w:txbxContent>
                </v:textbox>
              </v:shape>
            </w:pict>
          </mc:Fallback>
        </mc:AlternateContent>
      </w:r>
      <w:r w:rsidRPr="00F310C7">
        <w:rPr>
          <w:rFonts w:asciiTheme="minorHAnsi" w:eastAsiaTheme="minorEastAsia" w:hAnsiTheme="minorHAnsi" w:cstheme="minorBidi"/>
          <w:noProof/>
          <w:szCs w:val="22"/>
        </w:rPr>
        <mc:AlternateContent>
          <mc:Choice Requires="wps">
            <w:drawing>
              <wp:anchor distT="0" distB="0" distL="114300" distR="114300" simplePos="0" relativeHeight="251659776" behindDoc="0" locked="0" layoutInCell="1" allowOverlap="1" wp14:anchorId="18CC0105" wp14:editId="654FEEF0">
                <wp:simplePos x="0" y="0"/>
                <wp:positionH relativeFrom="column">
                  <wp:posOffset>4105275</wp:posOffset>
                </wp:positionH>
                <wp:positionV relativeFrom="paragraph">
                  <wp:posOffset>323215</wp:posOffset>
                </wp:positionV>
                <wp:extent cx="1066800" cy="402590"/>
                <wp:effectExtent l="76200" t="76200" r="76200" b="2260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402590"/>
                        </a:xfrm>
                        <a:prstGeom prst="rect">
                          <a:avLst/>
                        </a:prstGeom>
                        <a:noFill/>
                        <a:ln>
                          <a:noFill/>
                        </a:ln>
                        <a:effectLst>
                          <a:reflection blurRad="6350" stA="50000" endA="300" endPos="38500" dist="50800" dir="5400000" sy="-100000" algn="bl" rotWithShape="0"/>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5C1ED0" w:rsidRPr="00DD1B7A" w:rsidRDefault="003A0B68" w:rsidP="003A0B68">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B7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8CC0105" id="Text Box 33" o:spid="_x0000_s1030" type="#_x0000_t202" style="position:absolute;margin-left:323.25pt;margin-top:25.45pt;width:84pt;height:3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" filled="f" stroked="f">
                <v:textbox>
                  <w:txbxContent>
                    <w:p w:rsidR="005C1ED0" w:rsidRPr="00DD1B7A" w:rsidRDefault="003A0B68" w:rsidP="003A0B68">
                      <w:pP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B7A">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Universal </w:t>
                      </w:r>
                    </w:p>
                  </w:txbxContent>
                </v:textbox>
              </v:shape>
            </w:pict>
          </mc:Fallback>
        </mc:AlternateContent>
      </w:r>
      <w:r w:rsidRPr="00F310C7">
        <w:rPr>
          <w:rFonts w:asciiTheme="minorHAnsi" w:eastAsiaTheme="minorEastAsia" w:hAnsiTheme="minorHAnsi" w:cstheme="minorBidi"/>
          <w:noProof/>
          <w:szCs w:val="22"/>
        </w:rPr>
        <mc:AlternateContent>
          <mc:Choice Requires="wps">
            <w:drawing>
              <wp:anchor distT="0" distB="0" distL="114300" distR="114300" simplePos="0" relativeHeight="251670016" behindDoc="0" locked="0" layoutInCell="1" allowOverlap="1" wp14:anchorId="3B9C87AA" wp14:editId="7F0D5AFF">
                <wp:simplePos x="0" y="0"/>
                <wp:positionH relativeFrom="column">
                  <wp:posOffset>76200</wp:posOffset>
                </wp:positionH>
                <wp:positionV relativeFrom="paragraph">
                  <wp:posOffset>2737485</wp:posOffset>
                </wp:positionV>
                <wp:extent cx="1877060" cy="554355"/>
                <wp:effectExtent l="76200" t="76200" r="60325" b="762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060" cy="554355"/>
                        </a:xfrm>
                        <a:prstGeom prst="rect">
                          <a:avLst/>
                        </a:prstGeom>
                        <a:noFill/>
                        <a:ln>
                          <a:noFill/>
                        </a:ln>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DD1B7A" w:rsidRPr="00DD1B7A" w:rsidRDefault="00DD1B7A" w:rsidP="00DD1B7A">
                            <w:pPr>
                              <w:rPr>
                                <w:rFonts w:ascii="Arial" w:hAnsi="Arial" w:cs="Arial"/>
                                <w:sz w:val="32"/>
                                <w:szCs w:val="32"/>
                              </w:rPr>
                            </w:pPr>
                            <w:r>
                              <w:rPr>
                                <w:rFonts w:ascii="Arial" w:hAnsi="Arial" w:cs="Arial"/>
                                <w:sz w:val="32"/>
                                <w:szCs w:val="32"/>
                              </w:rPr>
                              <w:t>Targeted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w14:anchorId="3B9C87AA" id="Text Box 42" o:spid="_x0000_s1031" type="#_x0000_t202" style="position:absolute;margin-left:6pt;margin-top:215.55pt;width:147.8pt;height:43.6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" filled="f" stroked="f">
                <v:textbox style="mso-fit-shape-to-text:t">
                  <w:txbxContent>
                    <w:p w:rsidR="00DD1B7A" w:rsidRPr="00DD1B7A" w:rsidRDefault="00DD1B7A" w:rsidP="00DD1B7A">
                      <w:pPr>
                        <w:rPr>
                          <w:rFonts w:ascii="Arial" w:hAnsi="Arial" w:cs="Arial"/>
                          <w:sz w:val="32"/>
                          <w:szCs w:val="32"/>
                        </w:rPr>
                      </w:pPr>
                      <w:r>
                        <w:rPr>
                          <w:rFonts w:ascii="Arial" w:hAnsi="Arial" w:cs="Arial"/>
                          <w:sz w:val="32"/>
                          <w:szCs w:val="32"/>
                        </w:rPr>
                        <w:t>Targeted</w:t>
                      </w:r>
                    </w:p>
                  </w:txbxContent>
                </v:textbox>
              </v:shape>
            </w:pict>
          </mc:Fallback>
        </mc:AlternateContent>
      </w:r>
      <w:r w:rsidR="008476DC" w:rsidRPr="00F310C7">
        <w:rPr>
          <w:rFonts w:ascii="Arial" w:eastAsiaTheme="minorEastAsia" w:hAnsi="Arial" w:cstheme="minorBidi"/>
          <w:noProof/>
          <w:color w:val="9BBB59" w:themeColor="accent3"/>
          <w:szCs w:val="22"/>
          <w:highlight w:val="yellow"/>
        </w:rPr>
        <w:drawing>
          <wp:inline distT="0" distB="0" distL="0" distR="0" wp14:anchorId="468E4A06" wp14:editId="5BBAA40A">
            <wp:extent cx="5486400" cy="3200400"/>
            <wp:effectExtent l="0" t="0" r="0" b="0"/>
            <wp:docPr id="5" name="Chart 5" descr="Pie chart showing the range of short breaks broken up in 'universal', targeted' and specialise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476DC" w:rsidRPr="00F310C7">
        <w:rPr>
          <w:rFonts w:ascii="Arial" w:eastAsiaTheme="minorEastAsia" w:hAnsi="Arial" w:cs="Arial"/>
          <w:b/>
          <w:caps/>
          <w:noProof/>
          <w:color w:val="9927A5"/>
          <w:sz w:val="44"/>
          <w:szCs w:val="40"/>
          <w:lang w:eastAsia="zh-CN" w:bidi="hi-IN"/>
        </w:rPr>
        <w:t xml:space="preserve"> </w:t>
      </w:r>
    </w:p>
    <w:p w:rsidR="00903E2C" w:rsidRDefault="00903E2C" w:rsidP="008476DC">
      <w:pPr>
        <w:spacing w:after="200" w:line="276" w:lineRule="auto"/>
        <w:rPr>
          <w:rFonts w:ascii="Arial" w:eastAsiaTheme="minorEastAsia" w:hAnsi="Arial" w:cstheme="minorBidi"/>
          <w:b/>
          <w:bCs/>
          <w:szCs w:val="22"/>
          <w:lang w:eastAsia="zh-CN" w:bidi="hi-IN"/>
        </w:rPr>
      </w:pPr>
    </w:p>
    <w:p w:rsidR="008476DC" w:rsidRPr="00F310C7" w:rsidRDefault="008476DC" w:rsidP="004A4637">
      <w:pPr>
        <w:pStyle w:val="Heading2"/>
        <w:rPr>
          <w:rFonts w:eastAsiaTheme="minorEastAsia"/>
          <w:lang w:eastAsia="zh-CN" w:bidi="hi-IN"/>
        </w:rPr>
      </w:pPr>
      <w:bookmarkStart w:id="2" w:name="_Toc54256981"/>
      <w:r w:rsidRPr="00F310C7">
        <w:rPr>
          <w:rFonts w:eastAsiaTheme="minorEastAsia"/>
          <w:lang w:eastAsia="zh-CN" w:bidi="hi-IN"/>
        </w:rPr>
        <w:t>Range of Short Breaks</w:t>
      </w:r>
      <w:bookmarkEnd w:id="2"/>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theme="minorBidi"/>
          <w:szCs w:val="22"/>
          <w:lang w:eastAsia="zh-CN" w:bidi="hi-IN"/>
        </w:rPr>
        <w:t>The aim of offering a range of short breaks is to ensure children and young people with disabilities have the necessary support to access and participate in society. Mainstream services and specialised agencies should work alongside each other to offer fair access and offer the same opportunities to children with disabilities including those with a sustainable and permanent disability so that disabled children and young people can make positive connections and develop friendship with their disabled and non-disabled peers. Short breaks also provide the opportunity for young people to go out to places in their local community and develop independence skills.</w:t>
      </w:r>
      <w:r w:rsidRPr="00F310C7">
        <w:rPr>
          <w:rFonts w:ascii="Arial" w:eastAsiaTheme="minorEastAsia" w:hAnsi="Arial" w:cs="Arial"/>
          <w:szCs w:val="22"/>
          <w:lang w:eastAsia="zh-CN" w:bidi="hi-IN"/>
        </w:rPr>
        <w:t xml:space="preserve"> </w:t>
      </w: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Arial"/>
          <w:szCs w:val="22"/>
          <w:lang w:eastAsia="zh-CN" w:bidi="hi-IN"/>
        </w:rPr>
        <w:lastRenderedPageBreak/>
        <w:t>A short break can last a few hours to an overnight in or away from the home. They can take place in a community setting; the child’s own home; the home of an approved carer or in a residential setting. They can take place during the day, in the evening, during the weekend or during school holidays. Short Breaks also provide parents and families with a necessary and valuable break from caring responsibilities.</w:t>
      </w:r>
    </w:p>
    <w:p w:rsidR="00903E2C" w:rsidRDefault="00903E2C" w:rsidP="008476DC">
      <w:pPr>
        <w:spacing w:after="200"/>
        <w:rPr>
          <w:rFonts w:ascii="Arial" w:eastAsiaTheme="minorEastAsia" w:hAnsi="Arial" w:cstheme="minorBidi"/>
          <w:b/>
          <w:bCs/>
          <w:szCs w:val="22"/>
          <w:lang w:eastAsia="zh-CN" w:bidi="hi-IN"/>
        </w:rPr>
      </w:pPr>
    </w:p>
    <w:p w:rsidR="008476DC" w:rsidRPr="00F310C7" w:rsidRDefault="008476DC" w:rsidP="004A4637">
      <w:pPr>
        <w:pStyle w:val="Heading3"/>
        <w:rPr>
          <w:rFonts w:eastAsiaTheme="minorEastAsia"/>
          <w:lang w:eastAsia="zh-CN" w:bidi="hi-IN"/>
        </w:rPr>
      </w:pPr>
      <w:bookmarkStart w:id="3" w:name="_Toc54256982"/>
      <w:r w:rsidRPr="00F310C7">
        <w:rPr>
          <w:rFonts w:eastAsiaTheme="minorEastAsia"/>
          <w:lang w:eastAsia="zh-CN" w:bidi="hi-IN"/>
        </w:rPr>
        <w:t>What is a short Break?</w:t>
      </w:r>
      <w:bookmarkEnd w:id="3"/>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Short Breaks were previously known as 'respite care'. A short break takes place to allow families to spend time together, with or without their disabled child, doing ordinary family things. As well as providing a break from caring, short breaks offer disabled children and young people the </w:t>
      </w:r>
      <w:r w:rsidRPr="00F310C7">
        <w:rPr>
          <w:rFonts w:ascii="Arial" w:eastAsiaTheme="minorEastAsia" w:hAnsi="Arial" w:cs="Arial"/>
          <w:szCs w:val="22"/>
          <w:lang w:eastAsia="zh-CN" w:bidi="hi-IN"/>
        </w:rPr>
        <w:t xml:space="preserve">opportunity to go places, have fun, spend time with friends, develop independence skills and increased self confidence in a range of activities both indoor and outdoor and in the wider environment. </w:t>
      </w:r>
    </w:p>
    <w:p w:rsidR="008476DC" w:rsidRPr="00F310C7" w:rsidRDefault="008476DC" w:rsidP="008476DC">
      <w:pPr>
        <w:spacing w:after="200"/>
        <w:rPr>
          <w:rFonts w:ascii="Arial" w:eastAsiaTheme="minorEastAsia" w:hAnsi="Arial" w:cstheme="minorBidi"/>
          <w:b/>
          <w:bCs/>
          <w:szCs w:val="22"/>
          <w:lang w:eastAsia="zh-CN" w:bidi="hi-IN"/>
        </w:rPr>
      </w:pPr>
      <w:r w:rsidRPr="00F310C7">
        <w:rPr>
          <w:rFonts w:asciiTheme="minorHAnsi" w:eastAsiaTheme="minorEastAsia" w:hAnsiTheme="minorHAnsi" w:cstheme="minorBidi"/>
          <w:noProof/>
          <w:szCs w:val="22"/>
        </w:rPr>
        <w:drawing>
          <wp:inline distT="0" distB="0" distL="0" distR="0" wp14:anchorId="22340800" wp14:editId="41239ED9">
            <wp:extent cx="2314575" cy="1542187"/>
            <wp:effectExtent l="0" t="0" r="0" b="1270"/>
            <wp:docPr id="6" name="Picture 6" descr="Mum and boy reading book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th_S_Drive\Children &amp; Families Services\Childrens Planning Group\Kay Folder\photos\Permission to use for SB statement only\mum and boy reading boo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924" cy="1551748"/>
                    </a:xfrm>
                    <a:prstGeom prst="rect">
                      <a:avLst/>
                    </a:prstGeom>
                    <a:noFill/>
                    <a:ln>
                      <a:noFill/>
                    </a:ln>
                  </pic:spPr>
                </pic:pic>
              </a:graphicData>
            </a:graphic>
          </wp:inline>
        </w:drawing>
      </w:r>
      <w:r w:rsidRPr="00F310C7">
        <w:rPr>
          <w:rFonts w:ascii="Arial" w:eastAsiaTheme="minorEastAsia" w:hAnsi="Arial" w:cstheme="minorBidi"/>
          <w:b/>
          <w:bCs/>
          <w:szCs w:val="22"/>
          <w:lang w:eastAsia="zh-CN" w:bidi="hi-IN"/>
        </w:rPr>
        <w:t xml:space="preserve">                       </w:t>
      </w:r>
      <w:r w:rsidRPr="00F310C7">
        <w:rPr>
          <w:rFonts w:ascii="Arial" w:eastAsiaTheme="minorEastAsia" w:hAnsi="Arial" w:cstheme="minorBidi"/>
          <w:b/>
          <w:bCs/>
          <w:noProof/>
          <w:szCs w:val="22"/>
        </w:rPr>
        <w:drawing>
          <wp:inline distT="0" distB="0" distL="0" distR="0" wp14:anchorId="0E91C32D" wp14:editId="08F94EBF">
            <wp:extent cx="2105025" cy="1574947"/>
            <wp:effectExtent l="0" t="0" r="0" b="6350"/>
            <wp:docPr id="7" name="Picture 7" descr="Girl doing arts and craft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making bunt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1574947"/>
                    </a:xfrm>
                    <a:prstGeom prst="rect">
                      <a:avLst/>
                    </a:prstGeom>
                  </pic:spPr>
                </pic:pic>
              </a:graphicData>
            </a:graphic>
          </wp:inline>
        </w:drawing>
      </w:r>
      <w:r w:rsidRPr="00F310C7">
        <w:rPr>
          <w:rFonts w:ascii="Arial" w:eastAsiaTheme="minorEastAsia" w:hAnsi="Arial" w:cstheme="minorBidi"/>
          <w:b/>
          <w:bCs/>
          <w:szCs w:val="22"/>
          <w:lang w:eastAsia="zh-CN" w:bidi="hi-IN"/>
        </w:rPr>
        <w:t xml:space="preserve">        </w:t>
      </w:r>
    </w:p>
    <w:p w:rsidR="00903E2C" w:rsidRDefault="00903E2C" w:rsidP="008476DC">
      <w:pPr>
        <w:spacing w:after="200"/>
        <w:rPr>
          <w:rFonts w:ascii="Arial" w:eastAsiaTheme="minorEastAsia" w:hAnsi="Arial" w:cstheme="minorBidi"/>
          <w:b/>
          <w:bCs/>
          <w:szCs w:val="22"/>
          <w:lang w:eastAsia="zh-CN" w:bidi="hi-IN"/>
        </w:rPr>
      </w:pPr>
    </w:p>
    <w:p w:rsidR="008476DC" w:rsidRPr="00F310C7" w:rsidRDefault="008476DC" w:rsidP="004A4637">
      <w:pPr>
        <w:pStyle w:val="Heading3"/>
        <w:rPr>
          <w:rFonts w:eastAsiaTheme="minorEastAsia"/>
          <w:lang w:eastAsia="zh-CN" w:bidi="hi-IN"/>
        </w:rPr>
      </w:pPr>
      <w:bookmarkStart w:id="4" w:name="_Toc54256983"/>
      <w:r w:rsidRPr="00F310C7">
        <w:rPr>
          <w:rFonts w:eastAsiaTheme="minorEastAsia"/>
          <w:lang w:eastAsia="zh-CN" w:bidi="hi-IN"/>
        </w:rPr>
        <w:t>Who is entitled to a short break?</w:t>
      </w:r>
      <w:bookmarkEnd w:id="4"/>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Children and young people are eligible for short breaks if they have a “physical or mental impairment, which has a substantial and </w:t>
      </w:r>
      <w:r w:rsidR="00FE5599" w:rsidRPr="00F310C7">
        <w:rPr>
          <w:rFonts w:ascii="Arial" w:eastAsiaTheme="minorEastAsia" w:hAnsi="Arial" w:cstheme="minorBidi"/>
          <w:szCs w:val="22"/>
          <w:lang w:eastAsia="zh-CN" w:bidi="hi-IN"/>
        </w:rPr>
        <w:t>long-term</w:t>
      </w:r>
      <w:r w:rsidRPr="00F310C7">
        <w:rPr>
          <w:rFonts w:ascii="Arial" w:eastAsiaTheme="minorEastAsia" w:hAnsi="Arial" w:cstheme="minorBidi"/>
          <w:szCs w:val="22"/>
          <w:lang w:eastAsia="zh-CN" w:bidi="hi-IN"/>
        </w:rPr>
        <w:t xml:space="preserve"> effect on their ability to carry out day-to-day activities.” (Source: The Equality Act 2010). This may include:</w:t>
      </w:r>
    </w:p>
    <w:p w:rsidR="008476DC" w:rsidRPr="00F310C7" w:rsidRDefault="008476DC" w:rsidP="00E76CE3">
      <w:pPr>
        <w:numPr>
          <w:ilvl w:val="0"/>
          <w:numId w:val="1"/>
        </w:numPr>
        <w:spacing w:before="120" w:after="100" w:afterAutospacing="1"/>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Physical or mental impairment</w:t>
      </w:r>
    </w:p>
    <w:p w:rsidR="008476DC" w:rsidRPr="00F310C7" w:rsidRDefault="008476DC" w:rsidP="00E76CE3">
      <w:pPr>
        <w:numPr>
          <w:ilvl w:val="0"/>
          <w:numId w:val="1"/>
        </w:numPr>
        <w:spacing w:before="120" w:after="100" w:afterAutospacing="1"/>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Sensory impairment</w:t>
      </w:r>
    </w:p>
    <w:p w:rsidR="008476DC" w:rsidRPr="00F310C7" w:rsidRDefault="008476DC" w:rsidP="00E76CE3">
      <w:pPr>
        <w:numPr>
          <w:ilvl w:val="0"/>
          <w:numId w:val="1"/>
        </w:numPr>
        <w:spacing w:before="120" w:after="100" w:afterAutospacing="1"/>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Autistic Spectrum Disorder</w:t>
      </w:r>
    </w:p>
    <w:p w:rsidR="008476DC" w:rsidRPr="00F310C7" w:rsidRDefault="008476DC" w:rsidP="00E76CE3">
      <w:pPr>
        <w:numPr>
          <w:ilvl w:val="0"/>
          <w:numId w:val="1"/>
        </w:numPr>
        <w:spacing w:before="120" w:after="100" w:afterAutospacing="1"/>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Children who may have challenging behaviour as a result of their disability</w:t>
      </w:r>
    </w:p>
    <w:p w:rsidR="008476DC" w:rsidRPr="00F310C7" w:rsidRDefault="008476DC" w:rsidP="00E76CE3">
      <w:pPr>
        <w:numPr>
          <w:ilvl w:val="2"/>
          <w:numId w:val="1"/>
        </w:numPr>
        <w:tabs>
          <w:tab w:val="num" w:pos="709"/>
        </w:tabs>
        <w:spacing w:before="120" w:after="100" w:afterAutospacing="1"/>
        <w:ind w:left="709" w:hanging="709"/>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Children who have complex healthcare needs and who may have palliative, life</w:t>
      </w:r>
      <w:r w:rsidR="00E76CE3" w:rsidRPr="00F310C7">
        <w:rPr>
          <w:rFonts w:ascii="Arial" w:eastAsiaTheme="minorEastAsia" w:hAnsi="Arial" w:cstheme="minorBidi"/>
          <w:szCs w:val="22"/>
          <w:lang w:eastAsia="zh-CN" w:bidi="hi-IN"/>
        </w:rPr>
        <w:t xml:space="preserve"> </w:t>
      </w:r>
      <w:r w:rsidRPr="00F310C7">
        <w:rPr>
          <w:rFonts w:ascii="Arial" w:eastAsiaTheme="minorEastAsia" w:hAnsi="Arial" w:cstheme="minorBidi"/>
          <w:szCs w:val="22"/>
          <w:lang w:eastAsia="zh-CN" w:bidi="hi-IN"/>
        </w:rPr>
        <w:t>limiting or</w:t>
      </w:r>
      <w:r w:rsidR="00E76CE3" w:rsidRPr="00F310C7">
        <w:rPr>
          <w:rFonts w:ascii="Arial" w:eastAsiaTheme="minorEastAsia" w:hAnsi="Arial" w:cstheme="minorBidi"/>
          <w:szCs w:val="22"/>
          <w:lang w:eastAsia="zh-CN" w:bidi="hi-IN"/>
        </w:rPr>
        <w:t xml:space="preserve"> </w:t>
      </w:r>
      <w:r w:rsidR="00FE5599" w:rsidRPr="00F310C7">
        <w:rPr>
          <w:rFonts w:ascii="Arial" w:eastAsiaTheme="minorEastAsia" w:hAnsi="Arial" w:cstheme="minorBidi"/>
          <w:szCs w:val="22"/>
          <w:lang w:eastAsia="zh-CN" w:bidi="hi-IN"/>
        </w:rPr>
        <w:t>life-threatening</w:t>
      </w:r>
      <w:r w:rsidRPr="00F310C7">
        <w:rPr>
          <w:rFonts w:ascii="Arial" w:eastAsiaTheme="minorEastAsia" w:hAnsi="Arial" w:cstheme="minorBidi"/>
          <w:szCs w:val="22"/>
          <w:lang w:eastAsia="zh-CN" w:bidi="hi-IN"/>
        </w:rPr>
        <w:t xml:space="preserve"> conditions</w:t>
      </w:r>
    </w:p>
    <w:p w:rsidR="003F507B" w:rsidRDefault="008476DC" w:rsidP="00E76CE3">
      <w:pPr>
        <w:numPr>
          <w:ilvl w:val="2"/>
          <w:numId w:val="1"/>
        </w:numPr>
        <w:tabs>
          <w:tab w:val="num" w:pos="709"/>
        </w:tabs>
        <w:spacing w:before="120" w:after="100" w:afterAutospacing="1"/>
        <w:ind w:left="709" w:hanging="709"/>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Children/young people with a statement of Special Educational Needs or E</w:t>
      </w:r>
      <w:r w:rsidR="003F507B">
        <w:rPr>
          <w:rFonts w:ascii="Arial" w:eastAsiaTheme="minorEastAsia" w:hAnsi="Arial" w:cstheme="minorBidi"/>
          <w:szCs w:val="22"/>
          <w:lang w:eastAsia="zh-CN" w:bidi="hi-IN"/>
        </w:rPr>
        <w:t xml:space="preserve">ducational Health and </w:t>
      </w:r>
      <w:r w:rsidR="00FE5599">
        <w:rPr>
          <w:rFonts w:ascii="Arial" w:eastAsiaTheme="minorEastAsia" w:hAnsi="Arial" w:cstheme="minorBidi"/>
          <w:szCs w:val="22"/>
          <w:lang w:eastAsia="zh-CN" w:bidi="hi-IN"/>
        </w:rPr>
        <w:t>C</w:t>
      </w:r>
      <w:r w:rsidR="003F507B">
        <w:rPr>
          <w:rFonts w:ascii="Arial" w:eastAsiaTheme="minorEastAsia" w:hAnsi="Arial" w:cstheme="minorBidi"/>
          <w:szCs w:val="22"/>
          <w:lang w:eastAsia="zh-CN" w:bidi="hi-IN"/>
        </w:rPr>
        <w:t xml:space="preserve">are </w:t>
      </w:r>
      <w:r w:rsidR="00FE5599">
        <w:rPr>
          <w:rFonts w:ascii="Arial" w:eastAsiaTheme="minorEastAsia" w:hAnsi="Arial" w:cstheme="minorBidi"/>
          <w:szCs w:val="22"/>
          <w:lang w:eastAsia="zh-CN" w:bidi="hi-IN"/>
        </w:rPr>
        <w:t>P</w:t>
      </w:r>
      <w:r w:rsidR="003F507B">
        <w:rPr>
          <w:rFonts w:ascii="Arial" w:eastAsiaTheme="minorEastAsia" w:hAnsi="Arial" w:cstheme="minorBidi"/>
          <w:szCs w:val="22"/>
          <w:lang w:eastAsia="zh-CN" w:bidi="hi-IN"/>
        </w:rPr>
        <w:t xml:space="preserve">lan </w:t>
      </w:r>
      <w:r w:rsidRPr="00F310C7">
        <w:rPr>
          <w:rFonts w:ascii="Arial" w:eastAsiaTheme="minorEastAsia" w:hAnsi="Arial" w:cstheme="minorBidi"/>
          <w:szCs w:val="22"/>
          <w:lang w:eastAsia="zh-CN" w:bidi="hi-IN"/>
        </w:rPr>
        <w:t>(EHCP)</w:t>
      </w:r>
      <w:r w:rsidR="003F507B">
        <w:rPr>
          <w:rFonts w:ascii="Arial" w:eastAsiaTheme="minorEastAsia" w:hAnsi="Arial" w:cstheme="minorBidi"/>
          <w:szCs w:val="22"/>
          <w:lang w:eastAsia="zh-CN" w:bidi="hi-IN"/>
        </w:rPr>
        <w:t xml:space="preserve"> where the plan has been issued</w:t>
      </w:r>
      <w:r w:rsidR="0053196A">
        <w:rPr>
          <w:rFonts w:ascii="Arial" w:eastAsiaTheme="minorEastAsia" w:hAnsi="Arial" w:cstheme="minorBidi"/>
          <w:szCs w:val="22"/>
          <w:lang w:eastAsia="zh-CN" w:bidi="hi-IN"/>
        </w:rPr>
        <w:t xml:space="preserve"> </w:t>
      </w:r>
      <w:r w:rsidR="003F507B">
        <w:rPr>
          <w:rFonts w:ascii="Arial" w:eastAsiaTheme="minorEastAsia" w:hAnsi="Arial" w:cstheme="minorBidi"/>
          <w:szCs w:val="22"/>
          <w:lang w:eastAsia="zh-CN" w:bidi="hi-IN"/>
        </w:rPr>
        <w:t>in recognition of the child’s disability.</w:t>
      </w:r>
    </w:p>
    <w:p w:rsidR="003F507B" w:rsidRDefault="003F507B" w:rsidP="003F507B">
      <w:pPr>
        <w:tabs>
          <w:tab w:val="num" w:pos="709"/>
        </w:tabs>
        <w:suppressAutoHyphens/>
        <w:spacing w:before="120" w:after="100" w:afterAutospacing="1"/>
        <w:rPr>
          <w:rFonts w:ascii="Arial" w:eastAsiaTheme="minorEastAsia" w:hAnsi="Arial" w:cstheme="minorBidi"/>
          <w:szCs w:val="22"/>
          <w:lang w:eastAsia="zh-CN" w:bidi="hi-IN"/>
        </w:rPr>
      </w:pPr>
      <w:r>
        <w:rPr>
          <w:rFonts w:ascii="Arial" w:eastAsiaTheme="minorEastAsia" w:hAnsi="Arial" w:cstheme="minorBidi"/>
          <w:szCs w:val="22"/>
          <w:lang w:eastAsia="zh-CN" w:bidi="hi-IN"/>
        </w:rPr>
        <w:t>Other requirements include</w:t>
      </w:r>
    </w:p>
    <w:p w:rsidR="003F507B" w:rsidRDefault="003F507B" w:rsidP="003F507B">
      <w:pPr>
        <w:pStyle w:val="ListParagraph"/>
        <w:numPr>
          <w:ilvl w:val="0"/>
          <w:numId w:val="10"/>
        </w:numPr>
        <w:tabs>
          <w:tab w:val="num" w:pos="709"/>
        </w:tabs>
        <w:suppressAutoHyphens/>
        <w:spacing w:before="120" w:after="100" w:afterAutospacing="1"/>
        <w:rPr>
          <w:rFonts w:ascii="Arial" w:eastAsiaTheme="minorEastAsia" w:hAnsi="Arial" w:cstheme="minorBidi"/>
          <w:szCs w:val="22"/>
          <w:lang w:eastAsia="zh-CN" w:bidi="hi-IN"/>
        </w:rPr>
      </w:pPr>
      <w:r>
        <w:rPr>
          <w:rFonts w:ascii="Arial" w:eastAsiaTheme="minorEastAsia" w:hAnsi="Arial" w:cstheme="minorBidi"/>
          <w:szCs w:val="22"/>
          <w:lang w:eastAsia="zh-CN" w:bidi="hi-IN"/>
        </w:rPr>
        <w:t>Child who is a resident in Bath and North East Somerset</w:t>
      </w:r>
    </w:p>
    <w:p w:rsidR="003F507B" w:rsidRDefault="003F507B" w:rsidP="003F507B">
      <w:pPr>
        <w:pStyle w:val="ListParagraph"/>
        <w:numPr>
          <w:ilvl w:val="0"/>
          <w:numId w:val="10"/>
        </w:numPr>
        <w:tabs>
          <w:tab w:val="num" w:pos="709"/>
        </w:tabs>
        <w:suppressAutoHyphens/>
        <w:spacing w:before="120" w:after="100" w:afterAutospacing="1"/>
        <w:rPr>
          <w:rFonts w:ascii="Arial" w:eastAsiaTheme="minorEastAsia" w:hAnsi="Arial" w:cstheme="minorBidi"/>
          <w:szCs w:val="22"/>
          <w:lang w:eastAsia="zh-CN" w:bidi="hi-IN"/>
        </w:rPr>
      </w:pPr>
      <w:r>
        <w:rPr>
          <w:rFonts w:ascii="Arial" w:eastAsiaTheme="minorEastAsia" w:hAnsi="Arial" w:cstheme="minorBidi"/>
          <w:szCs w:val="22"/>
          <w:lang w:eastAsia="zh-CN" w:bidi="hi-IN"/>
        </w:rPr>
        <w:t>Is of the age range of the provision taking pace.</w:t>
      </w:r>
    </w:p>
    <w:p w:rsidR="003F507B" w:rsidRDefault="003F507B" w:rsidP="003F507B">
      <w:pPr>
        <w:pStyle w:val="ListParagraph"/>
        <w:suppressAutoHyphens/>
        <w:spacing w:before="120" w:after="100" w:afterAutospacing="1"/>
        <w:ind w:left="783"/>
        <w:rPr>
          <w:rFonts w:ascii="Arial" w:eastAsiaTheme="minorEastAsia" w:hAnsi="Arial" w:cstheme="minorBidi"/>
          <w:szCs w:val="22"/>
          <w:lang w:eastAsia="zh-CN" w:bidi="hi-IN"/>
        </w:rPr>
      </w:pPr>
    </w:p>
    <w:p w:rsidR="008476DC" w:rsidRPr="003F507B" w:rsidRDefault="008476DC" w:rsidP="004A4637">
      <w:pPr>
        <w:pStyle w:val="Heading3"/>
        <w:rPr>
          <w:rFonts w:eastAsiaTheme="minorEastAsia"/>
          <w:lang w:eastAsia="zh-CN" w:bidi="hi-IN"/>
        </w:rPr>
      </w:pPr>
      <w:bookmarkStart w:id="5" w:name="_Toc54256984"/>
      <w:r w:rsidRPr="003F507B">
        <w:rPr>
          <w:rFonts w:eastAsiaTheme="minorEastAsia"/>
          <w:lang w:eastAsia="zh-CN" w:bidi="hi-IN"/>
        </w:rPr>
        <w:lastRenderedPageBreak/>
        <w:t>How to access Short Breaks and activities for disabled children</w:t>
      </w:r>
      <w:bookmarkEnd w:id="5"/>
    </w:p>
    <w:p w:rsidR="008476DC"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Bath and North East Somerset believe that in order for services to be provided fairly and within an equality framework there must be consistency throughout all of Children's Services. Some services can be accessed by contacting the provider directly e.g. </w:t>
      </w:r>
      <w:r w:rsidR="00CF42DE">
        <w:rPr>
          <w:rFonts w:ascii="Arial" w:eastAsiaTheme="minorEastAsia" w:hAnsi="Arial" w:cstheme="minorBidi"/>
          <w:szCs w:val="22"/>
          <w:lang w:eastAsia="zh-CN" w:bidi="hi-IN"/>
        </w:rPr>
        <w:t xml:space="preserve">school </w:t>
      </w:r>
      <w:r w:rsidRPr="00F310C7">
        <w:rPr>
          <w:rFonts w:ascii="Arial" w:eastAsiaTheme="minorEastAsia" w:hAnsi="Arial" w:cstheme="minorBidi"/>
          <w:szCs w:val="22"/>
          <w:lang w:eastAsia="zh-CN" w:bidi="hi-IN"/>
        </w:rPr>
        <w:t xml:space="preserve">holiday play schemes whereas other services such as </w:t>
      </w:r>
      <w:r w:rsidR="005C1ED0" w:rsidRPr="00F310C7">
        <w:rPr>
          <w:rFonts w:ascii="Arial" w:eastAsiaTheme="minorEastAsia" w:hAnsi="Arial" w:cstheme="minorBidi"/>
          <w:szCs w:val="22"/>
          <w:lang w:eastAsia="zh-CN" w:bidi="hi-IN"/>
        </w:rPr>
        <w:t>short-term</w:t>
      </w:r>
      <w:r w:rsidRPr="00F310C7">
        <w:rPr>
          <w:rFonts w:ascii="Arial" w:eastAsiaTheme="minorEastAsia" w:hAnsi="Arial" w:cstheme="minorBidi"/>
          <w:szCs w:val="22"/>
          <w:lang w:eastAsia="zh-CN" w:bidi="hi-IN"/>
        </w:rPr>
        <w:t xml:space="preserve"> overnight care will require an assessment. The level of support a child would need to access provision depends on the severity of the child's disability and the needs of the rest of the family. This support is categorised into three levels</w:t>
      </w:r>
    </w:p>
    <w:p w:rsidR="00352816" w:rsidRDefault="00352816" w:rsidP="008476DC">
      <w:pPr>
        <w:spacing w:after="200"/>
        <w:rPr>
          <w:rFonts w:ascii="Arial" w:eastAsiaTheme="minorEastAsia" w:hAnsi="Arial" w:cstheme="minorBidi"/>
          <w:szCs w:val="22"/>
          <w:lang w:eastAsia="zh-CN" w:bidi="hi-IN"/>
        </w:rPr>
      </w:pPr>
    </w:p>
    <w:p w:rsidR="00352816" w:rsidRDefault="00352816" w:rsidP="008476DC">
      <w:pPr>
        <w:spacing w:after="200"/>
        <w:rPr>
          <w:rFonts w:ascii="Arial" w:eastAsiaTheme="minorEastAsia" w:hAnsi="Arial" w:cstheme="minorBidi"/>
          <w:szCs w:val="22"/>
          <w:lang w:eastAsia="zh-CN" w:bidi="hi-IN"/>
        </w:rPr>
      </w:pPr>
    </w:p>
    <w:p w:rsidR="004A4637" w:rsidRDefault="004A4637" w:rsidP="008476DC">
      <w:pPr>
        <w:spacing w:after="200"/>
        <w:rPr>
          <w:rFonts w:ascii="Arial" w:eastAsiaTheme="minorEastAsia" w:hAnsi="Arial" w:cstheme="minorBidi"/>
          <w:szCs w:val="22"/>
          <w:lang w:eastAsia="zh-CN" w:bidi="hi-IN"/>
        </w:rPr>
      </w:pPr>
    </w:p>
    <w:p w:rsidR="00352816" w:rsidRPr="00F310C7" w:rsidRDefault="00352816" w:rsidP="008476DC">
      <w:pPr>
        <w:spacing w:after="200"/>
        <w:rPr>
          <w:rFonts w:ascii="Arial" w:eastAsiaTheme="minorEastAsia" w:hAnsi="Arial" w:cstheme="minorBidi"/>
          <w:szCs w:val="22"/>
          <w:lang w:eastAsia="zh-CN" w:bidi="hi-IN"/>
        </w:rPr>
      </w:pPr>
    </w:p>
    <w:p w:rsidR="008476DC" w:rsidRPr="00F310C7" w:rsidRDefault="00290C49"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b/>
          <w:bCs/>
          <w:noProof/>
          <w:szCs w:val="22"/>
        </w:rPr>
        <mc:AlternateContent>
          <mc:Choice Requires="wps">
            <w:drawing>
              <wp:anchor distT="0" distB="0" distL="114300" distR="114300" simplePos="0" relativeHeight="251664896" behindDoc="0" locked="0" layoutInCell="1" allowOverlap="1" wp14:anchorId="32663FBE" wp14:editId="17A81E1D">
                <wp:simplePos x="0" y="0"/>
                <wp:positionH relativeFrom="column">
                  <wp:posOffset>972820</wp:posOffset>
                </wp:positionH>
                <wp:positionV relativeFrom="paragraph">
                  <wp:posOffset>93345</wp:posOffset>
                </wp:positionV>
                <wp:extent cx="3931920" cy="1913890"/>
                <wp:effectExtent l="0" t="0" r="11430" b="10160"/>
                <wp:wrapNone/>
                <wp:docPr id="32" name="Isosceles Triangle 32" descr="A triangle showing the levels of short breaks with arrows at the side pointing upward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920" cy="191389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07476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6" type="#_x0000_t5" alt="A triangle showing the levels of short breaks with arrows at the side pointing upwards" style="position:absolute;margin-left:76.6pt;margin-top:7.35pt;width:309.6pt;height:15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" filled="f" strokecolor="black [3213]" strokeweight="2pt">
                <v:path arrowok="t"/>
              </v:shape>
            </w:pict>
          </mc:Fallback>
        </mc:AlternateContent>
      </w:r>
      <w:r w:rsidR="00643A6E" w:rsidRPr="00F310C7">
        <w:rPr>
          <w:rFonts w:ascii="Arial" w:eastAsiaTheme="minorEastAsia" w:hAnsi="Arial" w:cstheme="minorBidi"/>
          <w:noProof/>
          <w:szCs w:val="22"/>
        </w:rPr>
        <mc:AlternateContent>
          <mc:Choice Requires="wps">
            <w:drawing>
              <wp:anchor distT="0" distB="0" distL="114300" distR="114300" simplePos="0" relativeHeight="251655680" behindDoc="0" locked="0" layoutInCell="1" allowOverlap="1" wp14:anchorId="1A4F4EEC" wp14:editId="6F936B41">
                <wp:simplePos x="0" y="0"/>
                <wp:positionH relativeFrom="column">
                  <wp:posOffset>2134621</wp:posOffset>
                </wp:positionH>
                <wp:positionV relativeFrom="paragraph">
                  <wp:posOffset>109993</wp:posOffset>
                </wp:positionV>
                <wp:extent cx="1604010" cy="804545"/>
                <wp:effectExtent l="19050" t="19050" r="15240" b="14605"/>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804545"/>
                        </a:xfrm>
                        <a:prstGeom prst="triangle">
                          <a:avLst>
                            <a:gd name="adj" fmla="val 49009"/>
                          </a:avLst>
                        </a:prstGeom>
                        <a:solidFill>
                          <a:srgbClr val="A3E7FF"/>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1ED0" w:rsidRPr="00DD2C5D" w:rsidRDefault="005C1ED0" w:rsidP="008476DC">
                            <w:pPr>
                              <w:jc w:val="center"/>
                              <w:rPr>
                                <w:rFonts w:ascii="Arial" w:hAnsi="Arial" w:cs="Arial"/>
                                <w:color w:val="000000" w:themeColor="text1"/>
                                <w:sz w:val="18"/>
                                <w:szCs w:val="18"/>
                              </w:rPr>
                            </w:pPr>
                            <w:r>
                              <w:rPr>
                                <w:rFonts w:ascii="Arial" w:hAnsi="Arial" w:cs="Arial"/>
                                <w:color w:val="000000" w:themeColor="text1"/>
                                <w:sz w:val="18"/>
                                <w:szCs w:val="18"/>
                              </w:rPr>
                              <w:t>Specialised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F4EEC" id="Isosceles Triangle 31" o:spid="_x0000_s1032" type="#_x0000_t5" style="position:absolute;margin-left:168.1pt;margin-top:8.65pt;width:126.3pt;height:6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" adj="10586" fillcolor="#a3e7ff" strokecolor="black [3213]" strokeweight="2.25pt">
                <v:path arrowok="t"/>
                <v:textbox>
                  <w:txbxContent>
                    <w:p w:rsidR="005C1ED0" w:rsidRPr="00DD2C5D" w:rsidRDefault="005C1ED0" w:rsidP="008476DC">
                      <w:pPr>
                        <w:jc w:val="center"/>
                        <w:rPr>
                          <w:rFonts w:ascii="Arial" w:hAnsi="Arial" w:cs="Arial"/>
                          <w:color w:val="000000" w:themeColor="text1"/>
                          <w:sz w:val="18"/>
                          <w:szCs w:val="18"/>
                        </w:rPr>
                      </w:pPr>
                      <w:r>
                        <w:rPr>
                          <w:rFonts w:ascii="Arial" w:hAnsi="Arial" w:cs="Arial"/>
                          <w:color w:val="000000" w:themeColor="text1"/>
                          <w:sz w:val="18"/>
                          <w:szCs w:val="18"/>
                        </w:rPr>
                        <w:t>Specialised</w:t>
                      </w:r>
                    </w:p>
                  </w:txbxContent>
                </v:textbox>
              </v:shape>
            </w:pict>
          </mc:Fallback>
        </mc:AlternateContent>
      </w:r>
      <w:r w:rsidR="008476DC" w:rsidRPr="00F310C7">
        <w:rPr>
          <w:rFonts w:ascii="Arial" w:eastAsiaTheme="minorEastAsia" w:hAnsi="Arial" w:cstheme="minorBidi"/>
          <w:noProof/>
          <w:szCs w:val="22"/>
        </w:rPr>
        <mc:AlternateContent>
          <mc:Choice Requires="wps">
            <w:drawing>
              <wp:anchor distT="0" distB="0" distL="114300" distR="114300" simplePos="0" relativeHeight="251653632" behindDoc="0" locked="0" layoutInCell="1" allowOverlap="1" wp14:anchorId="23BE8F7B" wp14:editId="609339B9">
                <wp:simplePos x="0" y="0"/>
                <wp:positionH relativeFrom="column">
                  <wp:posOffset>5241290</wp:posOffset>
                </wp:positionH>
                <wp:positionV relativeFrom="paragraph">
                  <wp:posOffset>201930</wp:posOffset>
                </wp:positionV>
                <wp:extent cx="8890" cy="1874520"/>
                <wp:effectExtent l="38100" t="38100" r="67310" b="11430"/>
                <wp:wrapNone/>
                <wp:docPr id="30" name="Straight Arrow Connector 30" descr="An arrow pointing up"/>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187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D2F248" id="_x0000_t32" coordsize="21600,21600" o:spt="32" o:oned="t" path="m,l21600,21600e" filled="f">
                <v:path arrowok="t" fillok="f" o:connecttype="none"/>
                <o:lock v:ext="edit" shapetype="t"/>
              </v:shapetype>
              <v:shape id="Straight Arrow Connector 30" o:spid="_x0000_s1026" type="#_x0000_t32" alt="An arrow pointing up" style="position:absolute;margin-left:412.7pt;margin-top:15.9pt;width:.7pt;height:147.6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">
                <v:stroke endarrow="block"/>
              </v:shape>
            </w:pict>
          </mc:Fallback>
        </mc:AlternateContent>
      </w:r>
      <w:r w:rsidR="008476DC" w:rsidRPr="00F310C7">
        <w:rPr>
          <w:rFonts w:ascii="Arial" w:eastAsiaTheme="minorEastAsia" w:hAnsi="Arial" w:cstheme="minorBidi"/>
          <w:noProof/>
          <w:szCs w:val="22"/>
        </w:rPr>
        <mc:AlternateContent>
          <mc:Choice Requires="wps">
            <w:drawing>
              <wp:anchor distT="0" distB="0" distL="114300" distR="114300" simplePos="0" relativeHeight="251654656" behindDoc="0" locked="0" layoutInCell="1" allowOverlap="1" wp14:anchorId="0B1A5875" wp14:editId="0CC049B6">
                <wp:simplePos x="0" y="0"/>
                <wp:positionH relativeFrom="column">
                  <wp:posOffset>760730</wp:posOffset>
                </wp:positionH>
                <wp:positionV relativeFrom="paragraph">
                  <wp:posOffset>201930</wp:posOffset>
                </wp:positionV>
                <wp:extent cx="8890" cy="1874520"/>
                <wp:effectExtent l="38100" t="38100" r="67310" b="11430"/>
                <wp:wrapNone/>
                <wp:docPr id="29" name="Straight Arrow Connector 29" descr="An arrow pointing up"/>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 cy="187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662B4" id="Straight Arrow Connector 29" o:spid="_x0000_s1026" type="#_x0000_t32" alt="An arrow pointing up" style="position:absolute;margin-left:59.9pt;margin-top:15.9pt;width:.7pt;height:147.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">
                <v:stroke endarrow="block"/>
              </v:shape>
            </w:pict>
          </mc:Fallback>
        </mc:AlternateContent>
      </w: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352816"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62848" behindDoc="0" locked="0" layoutInCell="1" allowOverlap="1" wp14:anchorId="35755C1E" wp14:editId="725BC40F">
                <wp:simplePos x="0" y="0"/>
                <wp:positionH relativeFrom="column">
                  <wp:posOffset>1567815</wp:posOffset>
                </wp:positionH>
                <wp:positionV relativeFrom="paragraph">
                  <wp:posOffset>276860</wp:posOffset>
                </wp:positionV>
                <wp:extent cx="588645" cy="589915"/>
                <wp:effectExtent l="0" t="635" r="20320" b="20320"/>
                <wp:wrapNone/>
                <wp:docPr id="37" name="Right Tri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88645" cy="589915"/>
                        </a:xfrm>
                        <a:prstGeom prst="rtTriangl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84A08" id="_x0000_t6" coordsize="21600,21600" o:spt="6" path="m,l,21600r21600,xe">
                <v:stroke joinstyle="miter"/>
                <v:path gradientshapeok="t" o:connecttype="custom" o:connectlocs="0,0;0,10800;0,21600;10800,21600;21600,21600;10800,10800" textboxrect="1800,12600,12600,19800"/>
              </v:shapetype>
              <v:shape id="Right Triangle 37" o:spid="_x0000_s1026" type="#_x0000_t6" style="position:absolute;margin-left:123.45pt;margin-top:21.8pt;width:46.35pt;height:46.4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" fillcolor="#7030a0" strokecolor="#7030a0" strokeweight="2pt">
                <v:path arrowok="t"/>
              </v:shape>
            </w:pict>
          </mc:Fallback>
        </mc:AlternateContent>
      </w:r>
      <w:r w:rsidR="00643A6E" w:rsidRPr="00F310C7">
        <w:rPr>
          <w:rFonts w:ascii="Arial" w:eastAsiaTheme="minorEastAsia" w:hAnsi="Arial" w:cstheme="minorBidi"/>
          <w:noProof/>
          <w:szCs w:val="22"/>
        </w:rPr>
        <mc:AlternateContent>
          <mc:Choice Requires="wps">
            <w:drawing>
              <wp:anchor distT="0" distB="0" distL="114300" distR="114300" simplePos="0" relativeHeight="251649536" behindDoc="0" locked="0" layoutInCell="1" allowOverlap="1" wp14:anchorId="75F7D8CD" wp14:editId="4045164D">
                <wp:simplePos x="0" y="0"/>
                <wp:positionH relativeFrom="column">
                  <wp:posOffset>2132330</wp:posOffset>
                </wp:positionH>
                <wp:positionV relativeFrom="paragraph">
                  <wp:posOffset>276860</wp:posOffset>
                </wp:positionV>
                <wp:extent cx="1572260" cy="589280"/>
                <wp:effectExtent l="0" t="0" r="27940" b="203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260" cy="58928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1ED0" w:rsidRPr="00E91388" w:rsidRDefault="005C1ED0" w:rsidP="008476DC">
                            <w:pPr>
                              <w:jc w:val="center"/>
                              <w:rPr>
                                <w:rFonts w:ascii="Arial" w:hAnsi="Arial" w:cs="Arial"/>
                                <w:color w:val="FFFFFF" w:themeColor="background1"/>
                              </w:rPr>
                            </w:pPr>
                            <w:r w:rsidRPr="00E91388">
                              <w:rPr>
                                <w:rFonts w:ascii="Arial" w:hAnsi="Arial" w:cs="Arial"/>
                                <w:color w:val="FFFFFF" w:themeColor="background1"/>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F7D8CD" id="Rectangle 38" o:spid="_x0000_s1033" style="position:absolute;margin-left:167.9pt;margin-top:21.8pt;width:123.8pt;height:4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" fillcolor="#7030a0" strokecolor="#7030a0" strokeweight="2pt">
                <v:path arrowok="t"/>
                <v:textbox>
                  <w:txbxContent>
                    <w:p w:rsidR="005C1ED0" w:rsidRPr="00E91388" w:rsidRDefault="005C1ED0" w:rsidP="008476DC">
                      <w:pPr>
                        <w:jc w:val="center"/>
                        <w:rPr>
                          <w:rFonts w:ascii="Arial" w:hAnsi="Arial" w:cs="Arial"/>
                          <w:color w:val="FFFFFF" w:themeColor="background1"/>
                        </w:rPr>
                      </w:pPr>
                      <w:r w:rsidRPr="00E91388">
                        <w:rPr>
                          <w:rFonts w:ascii="Arial" w:hAnsi="Arial" w:cs="Arial"/>
                          <w:color w:val="FFFFFF" w:themeColor="background1"/>
                        </w:rPr>
                        <w:t>Targeted</w:t>
                      </w:r>
                    </w:p>
                  </w:txbxContent>
                </v:textbox>
              </v:rect>
            </w:pict>
          </mc:Fallback>
        </mc:AlternateContent>
      </w:r>
      <w:r w:rsidR="008476DC" w:rsidRPr="00F310C7">
        <w:rPr>
          <w:rFonts w:ascii="Arial" w:eastAsiaTheme="minorEastAsia" w:hAnsi="Arial" w:cstheme="minorBidi"/>
          <w:noProof/>
          <w:szCs w:val="22"/>
        </w:rPr>
        <mc:AlternateContent>
          <mc:Choice Requires="wps">
            <w:drawing>
              <wp:anchor distT="0" distB="0" distL="114300" distR="114300" simplePos="0" relativeHeight="251661824" behindDoc="0" locked="0" layoutInCell="1" allowOverlap="1" wp14:anchorId="64EA333E" wp14:editId="07BCB88E">
                <wp:simplePos x="0" y="0"/>
                <wp:positionH relativeFrom="column">
                  <wp:posOffset>3707296</wp:posOffset>
                </wp:positionH>
                <wp:positionV relativeFrom="paragraph">
                  <wp:posOffset>276970</wp:posOffset>
                </wp:positionV>
                <wp:extent cx="594360" cy="578830"/>
                <wp:effectExtent l="0" t="0" r="15240" b="12065"/>
                <wp:wrapNone/>
                <wp:docPr id="35" name="Right Tri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 cy="578830"/>
                        </a:xfrm>
                        <a:prstGeom prst="rtTriangl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3771" id="Right Triangle 35" o:spid="_x0000_s1026" type="#_x0000_t6" style="position:absolute;margin-left:291.9pt;margin-top:21.8pt;width:46.8pt;height:4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" fillcolor="#7030a0" strokecolor="#7030a0" strokeweight="2pt">
                <v:path arrowok="t"/>
              </v:shape>
            </w:pict>
          </mc:Fallback>
        </mc:AlternateContent>
      </w: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noProof/>
          <w:szCs w:val="22"/>
        </w:rPr>
        <mc:AlternateContent>
          <mc:Choice Requires="wps">
            <w:drawing>
              <wp:anchor distT="4294967295" distB="4294967295" distL="114300" distR="114300" simplePos="0" relativeHeight="251665920" behindDoc="0" locked="0" layoutInCell="1" allowOverlap="1" wp14:anchorId="6E00C9B1" wp14:editId="2F468EA7">
                <wp:simplePos x="0" y="0"/>
                <wp:positionH relativeFrom="column">
                  <wp:posOffset>2105660</wp:posOffset>
                </wp:positionH>
                <wp:positionV relativeFrom="paragraph">
                  <wp:posOffset>1269</wp:posOffset>
                </wp:positionV>
                <wp:extent cx="1654810" cy="0"/>
                <wp:effectExtent l="0" t="19050" r="254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481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DA7E51" id="Straight Connector 28"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8pt,.1pt" to="296.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" strokecolor="black [3040]" strokeweight="2.25pt">
                <o:lock v:ext="edit" shapetype="f"/>
              </v:line>
            </w:pict>
          </mc:Fallback>
        </mc:AlternateContent>
      </w: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63872" behindDoc="0" locked="0" layoutInCell="1" allowOverlap="1" wp14:anchorId="40DB602E" wp14:editId="3B059170">
                <wp:simplePos x="0" y="0"/>
                <wp:positionH relativeFrom="column">
                  <wp:posOffset>1565910</wp:posOffset>
                </wp:positionH>
                <wp:positionV relativeFrom="paragraph">
                  <wp:posOffset>262255</wp:posOffset>
                </wp:positionV>
                <wp:extent cx="2682875" cy="555625"/>
                <wp:effectExtent l="0" t="0" r="317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875" cy="555625"/>
                        </a:xfrm>
                        <a:prstGeom prst="rect">
                          <a:avLst/>
                        </a:prstGeom>
                        <a:solidFill>
                          <a:srgbClr val="FC8EE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1ED0" w:rsidRDefault="005C1ED0" w:rsidP="008476DC">
                            <w:pPr>
                              <w:jc w:val="center"/>
                              <w:rPr>
                                <w:rFonts w:ascii="Arial" w:hAnsi="Arial" w:cs="Arial"/>
                                <w:sz w:val="20"/>
                                <w:szCs w:val="20"/>
                              </w:rPr>
                            </w:pPr>
                          </w:p>
                          <w:p w:rsidR="005C1ED0" w:rsidRPr="002B43FD" w:rsidRDefault="005C1ED0" w:rsidP="008476DC">
                            <w:pPr>
                              <w:jc w:val="center"/>
                              <w:rPr>
                                <w:rFonts w:ascii="Arial" w:hAnsi="Arial" w:cs="Arial"/>
                                <w:sz w:val="20"/>
                                <w:szCs w:val="20"/>
                              </w:rPr>
                            </w:pPr>
                            <w:r w:rsidRPr="002B43FD">
                              <w:rPr>
                                <w:rFonts w:ascii="Arial" w:hAnsi="Arial" w:cs="Arial"/>
                                <w:sz w:val="20"/>
                                <w:szCs w:val="20"/>
                              </w:rPr>
                              <w:t>Universal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602E" id="Text Box 27" o:spid="_x0000_s1034" type="#_x0000_t202" style="position:absolute;margin-left:123.3pt;margin-top:20.65pt;width:211.25pt;height:4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" fillcolor="#fc8eef" stroked="f" strokeweight=".5pt">
                <v:textbox>
                  <w:txbxContent>
                    <w:p w:rsidR="005C1ED0" w:rsidRDefault="005C1ED0" w:rsidP="008476DC">
                      <w:pPr>
                        <w:jc w:val="center"/>
                        <w:rPr>
                          <w:rFonts w:ascii="Arial" w:hAnsi="Arial" w:cs="Arial"/>
                          <w:sz w:val="20"/>
                          <w:szCs w:val="20"/>
                        </w:rPr>
                      </w:pPr>
                    </w:p>
                    <w:p w:rsidR="005C1ED0" w:rsidRPr="002B43FD" w:rsidRDefault="005C1ED0" w:rsidP="008476DC">
                      <w:pPr>
                        <w:jc w:val="center"/>
                        <w:rPr>
                          <w:rFonts w:ascii="Arial" w:hAnsi="Arial" w:cs="Arial"/>
                          <w:sz w:val="20"/>
                          <w:szCs w:val="20"/>
                        </w:rPr>
                      </w:pPr>
                      <w:r w:rsidRPr="002B43FD">
                        <w:rPr>
                          <w:rFonts w:ascii="Arial" w:hAnsi="Arial" w:cs="Arial"/>
                          <w:sz w:val="20"/>
                          <w:szCs w:val="20"/>
                        </w:rPr>
                        <w:t>Universal</w:t>
                      </w:r>
                    </w:p>
                  </w:txbxContent>
                </v:textbox>
              </v:shap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47488" behindDoc="0" locked="0" layoutInCell="1" allowOverlap="1" wp14:anchorId="5FA94F86" wp14:editId="7D5CBFB6">
                <wp:simplePos x="0" y="0"/>
                <wp:positionH relativeFrom="column">
                  <wp:posOffset>4248785</wp:posOffset>
                </wp:positionH>
                <wp:positionV relativeFrom="paragraph">
                  <wp:posOffset>198120</wp:posOffset>
                </wp:positionV>
                <wp:extent cx="648970" cy="614045"/>
                <wp:effectExtent l="0" t="0" r="0" b="0"/>
                <wp:wrapNone/>
                <wp:docPr id="26" name="Right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970" cy="614045"/>
                        </a:xfrm>
                        <a:prstGeom prst="rtTriangle">
                          <a:avLst/>
                        </a:prstGeom>
                        <a:solidFill>
                          <a:srgbClr val="FC8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3E64" id="Right Triangle 26" o:spid="_x0000_s1026" type="#_x0000_t6" style="position:absolute;margin-left:334.55pt;margin-top:15.6pt;width:51.1pt;height:48.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" fillcolor="#fc8eef" stroked="f" strokeweight="2pt"/>
            </w:pict>
          </mc:Fallback>
        </mc:AlternateContent>
      </w:r>
      <w:r w:rsidRPr="00F310C7">
        <w:rPr>
          <w:rFonts w:ascii="Arial" w:eastAsiaTheme="minorEastAsia" w:hAnsi="Arial" w:cstheme="minorBidi"/>
          <w:noProof/>
          <w:szCs w:val="22"/>
        </w:rPr>
        <mc:AlternateContent>
          <mc:Choice Requires="wps">
            <w:drawing>
              <wp:anchor distT="4294967295" distB="4294967295" distL="114300" distR="114300" simplePos="0" relativeHeight="251666944" behindDoc="0" locked="0" layoutInCell="1" allowOverlap="1" wp14:anchorId="6A33A8DE" wp14:editId="5AE2414F">
                <wp:simplePos x="0" y="0"/>
                <wp:positionH relativeFrom="column">
                  <wp:posOffset>1565910</wp:posOffset>
                </wp:positionH>
                <wp:positionV relativeFrom="paragraph">
                  <wp:posOffset>262254</wp:posOffset>
                </wp:positionV>
                <wp:extent cx="2733675" cy="0"/>
                <wp:effectExtent l="0" t="0" r="952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3675" cy="0"/>
                        </a:xfrm>
                        <a:prstGeom prst="line">
                          <a:avLst/>
                        </a:prstGeom>
                        <a:ln w="254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1457F" id="Straight Connector 34"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3.3pt,20.65pt" to="338.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" strokecolor="black [3213]" strokeweight="2pt">
                <o:lock v:ext="edit" shapetype="f"/>
              </v:line>
            </w:pict>
          </mc:Fallback>
        </mc:AlternateContent>
      </w:r>
      <w:r w:rsidRPr="00F310C7">
        <w:rPr>
          <w:rFonts w:ascii="Arial" w:eastAsiaTheme="minorEastAsia" w:hAnsi="Arial" w:cstheme="minorBidi"/>
          <w:noProof/>
          <w:szCs w:val="22"/>
        </w:rPr>
        <mc:AlternateContent>
          <mc:Choice Requires="wps">
            <w:drawing>
              <wp:anchor distT="0" distB="0" distL="114300" distR="114300" simplePos="0" relativeHeight="251660800" behindDoc="0" locked="0" layoutInCell="1" allowOverlap="1" wp14:anchorId="34F06CC9" wp14:editId="068A22E1">
                <wp:simplePos x="0" y="0"/>
                <wp:positionH relativeFrom="column">
                  <wp:posOffset>977900</wp:posOffset>
                </wp:positionH>
                <wp:positionV relativeFrom="paragraph">
                  <wp:posOffset>241300</wp:posOffset>
                </wp:positionV>
                <wp:extent cx="573405" cy="601980"/>
                <wp:effectExtent l="4763" t="0" r="2857" b="2858"/>
                <wp:wrapNone/>
                <wp:docPr id="25" name="Right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573405" cy="601980"/>
                        </a:xfrm>
                        <a:prstGeom prst="rtTriangle">
                          <a:avLst/>
                        </a:prstGeom>
                        <a:solidFill>
                          <a:srgbClr val="FC8E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F6DF" id="Right Triangle 25" o:spid="_x0000_s1026" type="#_x0000_t6" style="position:absolute;margin-left:77pt;margin-top:19pt;width:45.15pt;height:47.4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" fillcolor="#fc8eef" stroked="f" strokeweight="2pt"/>
            </w:pict>
          </mc:Fallback>
        </mc:AlternateContent>
      </w:r>
    </w:p>
    <w:p w:rsidR="00E76CE3" w:rsidRPr="00F310C7" w:rsidRDefault="00E76CE3" w:rsidP="008476DC">
      <w:pPr>
        <w:spacing w:after="200"/>
        <w:rPr>
          <w:rFonts w:ascii="Arial" w:eastAsiaTheme="minorEastAsia" w:hAnsi="Arial" w:cstheme="minorBidi"/>
          <w:szCs w:val="22"/>
          <w:lang w:eastAsia="zh-CN" w:bidi="hi-IN"/>
        </w:rPr>
      </w:pPr>
    </w:p>
    <w:p w:rsidR="00E76CE3" w:rsidRPr="00F310C7" w:rsidRDefault="00E76CE3" w:rsidP="008476DC">
      <w:pPr>
        <w:spacing w:after="200"/>
        <w:rPr>
          <w:rFonts w:ascii="Arial" w:eastAsiaTheme="minorEastAsia" w:hAnsi="Arial" w:cstheme="minorBidi"/>
          <w:szCs w:val="22"/>
          <w:lang w:eastAsia="zh-CN" w:bidi="hi-IN"/>
        </w:rPr>
      </w:pPr>
    </w:p>
    <w:p w:rsidR="00E76CE3" w:rsidRPr="00F310C7" w:rsidRDefault="00E76CE3"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Many children will access a mixture of services, some specialised ones that are provided through an assessment and some that are accessed through universal and targeted activities, which have been commissioned from voluntary or independent sector groups</w:t>
      </w:r>
      <w:r w:rsidRPr="00F310C7">
        <w:rPr>
          <w:rFonts w:ascii="Arial" w:eastAsiaTheme="minorEastAsia" w:hAnsi="Arial" w:cs="Arial"/>
          <w:color w:val="000000"/>
          <w:szCs w:val="22"/>
          <w:lang w:eastAsia="zh-CN" w:bidi="hi-IN"/>
        </w:rPr>
        <w:t>.</w:t>
      </w:r>
    </w:p>
    <w:p w:rsidR="008476DC" w:rsidRPr="00F310C7" w:rsidRDefault="008476DC" w:rsidP="004A4637">
      <w:pPr>
        <w:pStyle w:val="Heading3"/>
        <w:rPr>
          <w:rFonts w:eastAsiaTheme="minorEastAsia"/>
          <w:lang w:eastAsia="zh-CN" w:bidi="hi-IN"/>
        </w:rPr>
      </w:pPr>
      <w:bookmarkStart w:id="6" w:name="_Toc54256985"/>
      <w:r w:rsidRPr="00F310C7">
        <w:rPr>
          <w:rFonts w:eastAsiaTheme="minorEastAsia"/>
          <w:lang w:eastAsia="zh-CN" w:bidi="hi-IN"/>
        </w:rPr>
        <w:t>Universal services</w:t>
      </w:r>
      <w:bookmarkEnd w:id="6"/>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These are services available to all children and young people and cover educational or leisure activities for disabled children outside their home. They include activities at youth clubs, sports and leisure centres and after school clubs. Universal services will be the first point of contact for many families. Providers of short breaks services and of children's and young people's universal play and leisure services, take active steps to make reasonable adjustments to ensure that access for disabled children and young people is possible.</w:t>
      </w: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Disabled children would not need an assessment to access universal services. Parent/carers should contact the provider of the provision directly.</w:t>
      </w:r>
      <w:r w:rsidR="00CF42DE">
        <w:rPr>
          <w:rFonts w:ascii="Arial" w:eastAsiaTheme="minorEastAsia" w:hAnsi="Arial" w:cstheme="minorBidi"/>
          <w:szCs w:val="22"/>
          <w:lang w:eastAsia="zh-CN" w:bidi="hi-IN"/>
        </w:rPr>
        <w:t xml:space="preserve"> </w:t>
      </w:r>
      <w:r w:rsidRPr="00F310C7">
        <w:rPr>
          <w:rFonts w:ascii="Arial" w:eastAsiaTheme="minorEastAsia" w:hAnsi="Arial" w:cstheme="minorBidi"/>
          <w:szCs w:val="22"/>
          <w:lang w:eastAsia="zh-CN" w:bidi="hi-IN"/>
        </w:rPr>
        <w:t xml:space="preserve">A youth worker may wish to contact the family to ask questions about the individual needs of your child. </w:t>
      </w:r>
    </w:p>
    <w:p w:rsidR="00B8460E" w:rsidRPr="00B8460E" w:rsidRDefault="00B8460E" w:rsidP="00B8460E">
      <w:pPr>
        <w:rPr>
          <w:rFonts w:ascii="Arial" w:hAnsi="Arial" w:cs="Arial"/>
          <w:color w:val="000000" w:themeColor="text1"/>
        </w:rPr>
      </w:pPr>
      <w:r w:rsidRPr="00B8460E">
        <w:rPr>
          <w:rFonts w:ascii="Arial" w:hAnsi="Arial" w:cs="Arial"/>
          <w:color w:val="000000" w:themeColor="text1"/>
        </w:rPr>
        <w:lastRenderedPageBreak/>
        <w:t>The SEND Partnership Service (SPS) provides impartial, confidential information, advice and support for children and young people with SEND aged 0-25 and their families in Bath and North East Somerset in matters relating to education, health and social care. SPS can signpost families to activities and other relevant organisations in the area.</w:t>
      </w:r>
    </w:p>
    <w:p w:rsidR="00B8460E" w:rsidRPr="00B8460E" w:rsidRDefault="00B8460E" w:rsidP="00B8460E">
      <w:pPr>
        <w:rPr>
          <w:rFonts w:ascii="Arial" w:hAnsi="Arial" w:cs="Arial"/>
          <w:color w:val="000000" w:themeColor="text1"/>
        </w:rPr>
      </w:pPr>
    </w:p>
    <w:p w:rsidR="00B8460E" w:rsidRPr="00B8460E" w:rsidRDefault="00B8460E" w:rsidP="00B8460E">
      <w:pPr>
        <w:pStyle w:val="Default"/>
        <w:rPr>
          <w:color w:val="000000" w:themeColor="text1"/>
        </w:rPr>
      </w:pPr>
      <w:r w:rsidRPr="00B8460E">
        <w:rPr>
          <w:color w:val="000000" w:themeColor="text1"/>
        </w:rPr>
        <w:t xml:space="preserve">To talk to one of the SEND Partnership Service Information and Advice Officers please call the SEND Partnership Service on 01225 394382 or email </w:t>
      </w:r>
      <w:hyperlink r:id="rId16" w:history="1">
        <w:r w:rsidR="0029394D" w:rsidRPr="00B908D6">
          <w:rPr>
            <w:rStyle w:val="Hyperlink"/>
          </w:rPr>
          <w:t>send_partnershipservice@bathnes.gov.uk</w:t>
        </w:r>
      </w:hyperlink>
      <w:r w:rsidR="0029394D">
        <w:rPr>
          <w:color w:val="000000" w:themeColor="text1"/>
        </w:rPr>
        <w:t xml:space="preserve"> </w:t>
      </w:r>
    </w:p>
    <w:p w:rsidR="00B8460E" w:rsidRPr="00B8460E" w:rsidRDefault="00B8460E" w:rsidP="00B8460E">
      <w:pPr>
        <w:rPr>
          <w:color w:val="000000" w:themeColor="text1"/>
        </w:rPr>
      </w:pPr>
    </w:p>
    <w:p w:rsidR="00CF42DE" w:rsidRDefault="00B8460E" w:rsidP="00B8460E">
      <w:pPr>
        <w:pStyle w:val="Default"/>
      </w:pPr>
      <w:r w:rsidRPr="00B8460E">
        <w:rPr>
          <w:color w:val="000000" w:themeColor="text1"/>
        </w:rPr>
        <w:t xml:space="preserve">The Rainbow Resource is a searchable database providing information about a range of services, organisations and activities in the local area for families of children and young people with SEND.  </w:t>
      </w:r>
      <w:r w:rsidR="00CF42DE">
        <w:rPr>
          <w:color w:val="000000" w:themeColor="text1"/>
        </w:rPr>
        <w:t xml:space="preserve">It also has a dedicated page on autism and can be found here. </w:t>
      </w:r>
      <w:hyperlink r:id="rId17" w:history="1">
        <w:r w:rsidR="005C1ED0" w:rsidRPr="009F6D9D">
          <w:rPr>
            <w:rStyle w:val="Hyperlink"/>
          </w:rPr>
          <w:t>Rainbow Resource Autism Information</w:t>
        </w:r>
      </w:hyperlink>
    </w:p>
    <w:p w:rsidR="00CF42DE" w:rsidRDefault="00CF42DE" w:rsidP="00B8460E">
      <w:pPr>
        <w:pStyle w:val="Default"/>
        <w:rPr>
          <w:color w:val="000000" w:themeColor="text1"/>
        </w:rPr>
      </w:pPr>
      <w:r>
        <w:rPr>
          <w:color w:val="000000" w:themeColor="text1"/>
        </w:rPr>
        <w:t xml:space="preserve">  </w:t>
      </w:r>
    </w:p>
    <w:p w:rsidR="00B8460E" w:rsidRPr="00B8460E" w:rsidRDefault="00B8460E" w:rsidP="00B8460E">
      <w:pPr>
        <w:pStyle w:val="Default"/>
        <w:rPr>
          <w:color w:val="000000" w:themeColor="text1"/>
        </w:rPr>
      </w:pPr>
      <w:r w:rsidRPr="00B8460E">
        <w:rPr>
          <w:color w:val="000000" w:themeColor="text1"/>
        </w:rPr>
        <w:t>Families can apply for a Rainbow Resource Card which gives the card holder concessions to some activities, some organisations and events. Full details, including the online application form, can be found on the</w:t>
      </w:r>
      <w:r w:rsidR="009F6D9D">
        <w:rPr>
          <w:color w:val="000000" w:themeColor="text1"/>
        </w:rPr>
        <w:t xml:space="preserve"> </w:t>
      </w:r>
      <w:hyperlink r:id="rId18" w:history="1">
        <w:r w:rsidR="009F6D9D" w:rsidRPr="009F6D9D">
          <w:rPr>
            <w:rStyle w:val="Hyperlink"/>
          </w:rPr>
          <w:t>Rainbow Resource website</w:t>
        </w:r>
      </w:hyperlink>
      <w:r w:rsidR="009F6D9D">
        <w:rPr>
          <w:color w:val="000000" w:themeColor="text1"/>
        </w:rPr>
        <w:t xml:space="preserve">. </w:t>
      </w:r>
    </w:p>
    <w:p w:rsidR="00F8358B" w:rsidRDefault="00F8358B" w:rsidP="008476DC">
      <w:pPr>
        <w:spacing w:after="200"/>
        <w:rPr>
          <w:rFonts w:ascii="Arial" w:eastAsiaTheme="minorEastAsia" w:hAnsi="Arial" w:cs="Arial"/>
          <w:szCs w:val="22"/>
          <w:lang w:eastAsia="zh-CN" w:bidi="hi-IN"/>
        </w:rPr>
      </w:pPr>
    </w:p>
    <w:p w:rsidR="00643A6E" w:rsidRDefault="008476DC" w:rsidP="008476DC">
      <w:pPr>
        <w:spacing w:after="200"/>
        <w:rPr>
          <w:rFonts w:asciiTheme="minorHAnsi" w:eastAsiaTheme="minorEastAsia" w:hAnsiTheme="minorHAnsi" w:cstheme="minorBidi"/>
          <w:noProof/>
          <w:szCs w:val="22"/>
        </w:rPr>
      </w:pPr>
      <w:r w:rsidRPr="00F310C7">
        <w:rPr>
          <w:rFonts w:ascii="Arial" w:eastAsiaTheme="minorEastAsia" w:hAnsi="Arial" w:cstheme="minorBidi"/>
          <w:noProof/>
          <w:szCs w:val="22"/>
        </w:rPr>
        <w:drawing>
          <wp:inline distT="0" distB="0" distL="0" distR="0" wp14:anchorId="00691CDE" wp14:editId="5B852147">
            <wp:extent cx="2687541" cy="1398088"/>
            <wp:effectExtent l="0" t="0" r="0" b="0"/>
            <wp:docPr id="8" name="Picture 8" descr="Father and son washing car. Father is putting a sponge on son's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th_S_Drive\Children &amp; Families Services\Childrens Planning Group\Kay Folder\photos\Permission to use for SB statement only\Father and son washing ca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868" b="55"/>
                    <a:stretch/>
                  </pic:blipFill>
                  <pic:spPr bwMode="auto">
                    <a:xfrm>
                      <a:off x="0" y="0"/>
                      <a:ext cx="2686242" cy="1397412"/>
                    </a:xfrm>
                    <a:prstGeom prst="rect">
                      <a:avLst/>
                    </a:prstGeom>
                    <a:noFill/>
                    <a:ln>
                      <a:noFill/>
                    </a:ln>
                    <a:extLst>
                      <a:ext uri="{53640926-AAD7-44D8-BBD7-CCE9431645EC}">
                        <a14:shadowObscured xmlns:a14="http://schemas.microsoft.com/office/drawing/2010/main"/>
                      </a:ext>
                    </a:extLst>
                  </pic:spPr>
                </pic:pic>
              </a:graphicData>
            </a:graphic>
          </wp:inline>
        </w:drawing>
      </w:r>
      <w:r w:rsidRPr="00F310C7">
        <w:rPr>
          <w:rFonts w:asciiTheme="minorHAnsi" w:eastAsiaTheme="minorEastAsia" w:hAnsiTheme="minorHAnsi" w:cstheme="minorBidi"/>
          <w:noProof/>
          <w:szCs w:val="22"/>
        </w:rPr>
        <w:t xml:space="preserve">         </w:t>
      </w:r>
      <w:r w:rsidR="00352816" w:rsidRPr="00F310C7">
        <w:rPr>
          <w:rFonts w:asciiTheme="minorHAnsi" w:eastAsiaTheme="minorEastAsia" w:hAnsiTheme="minorHAnsi" w:cstheme="minorBidi"/>
          <w:noProof/>
          <w:szCs w:val="22"/>
        </w:rPr>
        <w:drawing>
          <wp:inline distT="0" distB="0" distL="0" distR="0" wp14:anchorId="3259AB43" wp14:editId="350BF28C">
            <wp:extent cx="2493989" cy="1399429"/>
            <wp:effectExtent l="0" t="0" r="1905" b="0"/>
            <wp:docPr id="9" name="Picture 9" descr=" A child at soft play laid with feet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th_S_Drive\Children &amp; Families Services\Childrens Planning Group\Kay Folder\photos\soft play - the h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7008" cy="1406734"/>
                    </a:xfrm>
                    <a:prstGeom prst="rect">
                      <a:avLst/>
                    </a:prstGeom>
                    <a:noFill/>
                    <a:ln>
                      <a:noFill/>
                    </a:ln>
                  </pic:spPr>
                </pic:pic>
              </a:graphicData>
            </a:graphic>
          </wp:inline>
        </w:drawing>
      </w:r>
    </w:p>
    <w:p w:rsidR="008476DC" w:rsidRPr="00352816" w:rsidRDefault="008476DC" w:rsidP="004A4637">
      <w:pPr>
        <w:pStyle w:val="Heading3"/>
        <w:rPr>
          <w:rFonts w:eastAsiaTheme="minorEastAsia"/>
          <w:lang w:eastAsia="zh-CN" w:bidi="hi-IN"/>
        </w:rPr>
      </w:pPr>
      <w:bookmarkStart w:id="7" w:name="_Toc54256986"/>
      <w:r w:rsidRPr="00F310C7">
        <w:rPr>
          <w:rFonts w:eastAsiaTheme="minorEastAsia"/>
          <w:lang w:eastAsia="zh-CN" w:bidi="hi-IN"/>
        </w:rPr>
        <w:t>Targeted Services</w:t>
      </w:r>
      <w:bookmarkEnd w:id="7"/>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The Council recognises that families may have additional needs if they are bringing up a disabled child and the children or young people may need extra support, either short or long term, to be able to take part in activities. </w:t>
      </w:r>
      <w:r w:rsidRPr="00F310C7">
        <w:rPr>
          <w:rFonts w:asciiTheme="minorHAnsi" w:eastAsiaTheme="minorEastAsia" w:hAnsiTheme="minorHAnsi" w:cstheme="minorBidi"/>
          <w:szCs w:val="22"/>
          <w:lang w:eastAsia="zh-CN" w:bidi="hi-IN"/>
        </w:rPr>
        <w:t xml:space="preserve"> </w:t>
      </w:r>
      <w:r w:rsidRPr="00F310C7">
        <w:rPr>
          <w:rFonts w:ascii="Arial" w:eastAsiaTheme="minorEastAsia" w:hAnsi="Arial" w:cstheme="minorBidi"/>
          <w:szCs w:val="22"/>
          <w:lang w:eastAsia="zh-CN" w:bidi="hi-IN"/>
        </w:rPr>
        <w:t xml:space="preserve">Targeted services aim to offer support to prevent difficulties building up and to encourage children and young people to try new things. Examples of targeted services include youth clubs, Saturday clubs and </w:t>
      </w:r>
      <w:r w:rsidR="00CF42DE">
        <w:rPr>
          <w:rFonts w:ascii="Arial" w:eastAsiaTheme="minorEastAsia" w:hAnsi="Arial" w:cstheme="minorBidi"/>
          <w:szCs w:val="22"/>
          <w:lang w:eastAsia="zh-CN" w:bidi="hi-IN"/>
        </w:rPr>
        <w:t xml:space="preserve">school </w:t>
      </w:r>
      <w:r w:rsidRPr="00F310C7">
        <w:rPr>
          <w:rFonts w:ascii="Arial" w:eastAsiaTheme="minorEastAsia" w:hAnsi="Arial" w:cstheme="minorBidi"/>
          <w:szCs w:val="22"/>
          <w:lang w:eastAsia="zh-CN" w:bidi="hi-IN"/>
        </w:rPr>
        <w:t xml:space="preserve">holiday clubs that are specifically run to support the individual needs of disabled young people. Other targeted services include daytime care in the homes or in the local community of disabled children as well as services available to assist carers in the evening, at weekends and during school holidays.  </w:t>
      </w:r>
    </w:p>
    <w:p w:rsidR="00CF42DE"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Access is not necessarily dependant on a formal assessment although each service may operate their own criteria. </w:t>
      </w:r>
      <w:r w:rsidR="00CF42DE" w:rsidRPr="00F310C7">
        <w:rPr>
          <w:rFonts w:ascii="Arial" w:eastAsiaTheme="minorEastAsia" w:hAnsi="Arial" w:cstheme="minorBidi"/>
          <w:szCs w:val="22"/>
          <w:lang w:eastAsia="zh-CN" w:bidi="hi-IN"/>
        </w:rPr>
        <w:t xml:space="preserve">Some providers request that application forms for </w:t>
      </w:r>
      <w:r w:rsidR="00CF42DE">
        <w:rPr>
          <w:rFonts w:ascii="Arial" w:eastAsiaTheme="minorEastAsia" w:hAnsi="Arial" w:cstheme="minorBidi"/>
          <w:szCs w:val="22"/>
          <w:lang w:eastAsia="zh-CN" w:bidi="hi-IN"/>
        </w:rPr>
        <w:t xml:space="preserve">school </w:t>
      </w:r>
      <w:r w:rsidR="00CF42DE" w:rsidRPr="00F310C7">
        <w:rPr>
          <w:rFonts w:ascii="Arial" w:eastAsiaTheme="minorEastAsia" w:hAnsi="Arial" w:cstheme="minorBidi"/>
          <w:szCs w:val="22"/>
          <w:lang w:eastAsia="zh-CN" w:bidi="hi-IN"/>
        </w:rPr>
        <w:t xml:space="preserve">holiday schemes are returned up to 6 weeks before the provision is to take place. </w:t>
      </w:r>
    </w:p>
    <w:p w:rsidR="00CF42DE"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szCs w:val="22"/>
          <w:lang w:eastAsia="zh-CN" w:bidi="hi-IN"/>
        </w:rPr>
        <w:t xml:space="preserve">Some services will be available for children assessed as needing a short break through a multi-agency integrated </w:t>
      </w:r>
      <w:r w:rsidR="006A7B54">
        <w:rPr>
          <w:rFonts w:ascii="Arial" w:eastAsiaTheme="minorEastAsia" w:hAnsi="Arial" w:cstheme="minorBidi"/>
          <w:szCs w:val="22"/>
          <w:lang w:eastAsia="zh-CN" w:bidi="hi-IN"/>
        </w:rPr>
        <w:t xml:space="preserve">or Early </w:t>
      </w:r>
      <w:r w:rsidR="0014728B">
        <w:rPr>
          <w:rFonts w:ascii="Arial" w:eastAsiaTheme="minorEastAsia" w:hAnsi="Arial" w:cstheme="minorBidi"/>
          <w:szCs w:val="22"/>
          <w:lang w:eastAsia="zh-CN" w:bidi="hi-IN"/>
        </w:rPr>
        <w:t>H</w:t>
      </w:r>
      <w:r w:rsidR="006A7B54">
        <w:rPr>
          <w:rFonts w:ascii="Arial" w:eastAsiaTheme="minorEastAsia" w:hAnsi="Arial" w:cstheme="minorBidi"/>
          <w:szCs w:val="22"/>
          <w:lang w:eastAsia="zh-CN" w:bidi="hi-IN"/>
        </w:rPr>
        <w:t xml:space="preserve">elp </w:t>
      </w:r>
      <w:r w:rsidRPr="00F310C7">
        <w:rPr>
          <w:rFonts w:ascii="Arial" w:eastAsiaTheme="minorEastAsia" w:hAnsi="Arial" w:cstheme="minorBidi"/>
          <w:szCs w:val="22"/>
          <w:lang w:eastAsia="zh-CN" w:bidi="hi-IN"/>
        </w:rPr>
        <w:t xml:space="preserve">assessment process. This is a voluntary process where a lead professional such as a health </w:t>
      </w:r>
      <w:r w:rsidR="0014728B">
        <w:rPr>
          <w:rFonts w:ascii="Arial" w:eastAsiaTheme="minorEastAsia" w:hAnsi="Arial" w:cstheme="minorBidi"/>
          <w:szCs w:val="22"/>
          <w:lang w:eastAsia="zh-CN" w:bidi="hi-IN"/>
        </w:rPr>
        <w:t>visitor</w:t>
      </w:r>
      <w:r w:rsidRPr="00F310C7">
        <w:rPr>
          <w:rFonts w:ascii="Arial" w:eastAsiaTheme="minorEastAsia" w:hAnsi="Arial" w:cstheme="minorBidi"/>
          <w:szCs w:val="22"/>
          <w:lang w:eastAsia="zh-CN" w:bidi="hi-IN"/>
        </w:rPr>
        <w:t xml:space="preserve">, </w:t>
      </w:r>
      <w:proofErr w:type="gramStart"/>
      <w:r w:rsidRPr="00F310C7">
        <w:rPr>
          <w:rFonts w:ascii="Arial" w:eastAsiaTheme="minorEastAsia" w:hAnsi="Arial" w:cstheme="minorBidi"/>
          <w:szCs w:val="22"/>
          <w:lang w:eastAsia="zh-CN" w:bidi="hi-IN"/>
        </w:rPr>
        <w:t>school teacher</w:t>
      </w:r>
      <w:proofErr w:type="gramEnd"/>
      <w:r w:rsidRPr="00F310C7">
        <w:rPr>
          <w:rFonts w:ascii="Arial" w:eastAsiaTheme="minorEastAsia" w:hAnsi="Arial" w:cstheme="minorBidi"/>
          <w:szCs w:val="22"/>
          <w:lang w:eastAsia="zh-CN" w:bidi="hi-IN"/>
        </w:rPr>
        <w:t xml:space="preserve"> or youth work professional supports the family to identify what interventions and services can be offered. The aim is to offer earlier interventions to prevent difficulties escalating and to increase the likelihood of positive outcomes for disabled children and their families. </w:t>
      </w:r>
      <w:r w:rsidR="006A7B54">
        <w:rPr>
          <w:rFonts w:ascii="Arial" w:eastAsiaTheme="minorEastAsia" w:hAnsi="Arial" w:cstheme="minorBidi"/>
          <w:szCs w:val="22"/>
          <w:lang w:eastAsia="zh-CN" w:bidi="hi-IN"/>
        </w:rPr>
        <w:lastRenderedPageBreak/>
        <w:t xml:space="preserve">Bath and North East Somerset Council have developed an Early </w:t>
      </w:r>
      <w:r w:rsidR="0014728B">
        <w:rPr>
          <w:rFonts w:ascii="Arial" w:eastAsiaTheme="minorEastAsia" w:hAnsi="Arial" w:cstheme="minorBidi"/>
          <w:szCs w:val="22"/>
          <w:lang w:eastAsia="zh-CN" w:bidi="hi-IN"/>
        </w:rPr>
        <w:t>H</w:t>
      </w:r>
      <w:r w:rsidR="006A7B54">
        <w:rPr>
          <w:rFonts w:ascii="Arial" w:eastAsiaTheme="minorEastAsia" w:hAnsi="Arial" w:cstheme="minorBidi"/>
          <w:szCs w:val="22"/>
          <w:lang w:eastAsia="zh-CN" w:bidi="hi-IN"/>
        </w:rPr>
        <w:t>elp toolkit and App which can be found here</w:t>
      </w:r>
      <w:r w:rsidR="009F6D9D">
        <w:rPr>
          <w:rFonts w:ascii="Arial" w:eastAsiaTheme="minorEastAsia" w:hAnsi="Arial" w:cstheme="minorBidi"/>
          <w:szCs w:val="22"/>
          <w:lang w:eastAsia="zh-CN" w:bidi="hi-IN"/>
        </w:rPr>
        <w:t xml:space="preserve">: </w:t>
      </w:r>
      <w:hyperlink r:id="rId21" w:history="1">
        <w:r w:rsidR="009F6D9D" w:rsidRPr="009F6D9D">
          <w:rPr>
            <w:rStyle w:val="Hyperlink"/>
            <w:rFonts w:ascii="Arial" w:eastAsiaTheme="minorEastAsia" w:hAnsi="Arial" w:cstheme="minorBidi"/>
            <w:szCs w:val="22"/>
            <w:lang w:eastAsia="zh-CN" w:bidi="hi-IN"/>
          </w:rPr>
          <w:t>Early Help Toolkit</w:t>
        </w:r>
        <w:r w:rsidR="009F6D9D">
          <w:rPr>
            <w:rStyle w:val="Hyperlink"/>
            <w:rFonts w:ascii="Arial" w:eastAsiaTheme="minorEastAsia" w:hAnsi="Arial" w:cstheme="minorBidi"/>
            <w:szCs w:val="22"/>
            <w:lang w:eastAsia="zh-CN" w:bidi="hi-IN"/>
          </w:rPr>
          <w:t xml:space="preserve">. </w:t>
        </w:r>
        <w:r w:rsidR="009F6D9D" w:rsidRPr="009F6D9D">
          <w:rPr>
            <w:rStyle w:val="Hyperlink"/>
            <w:rFonts w:ascii="Arial" w:eastAsiaTheme="minorEastAsia" w:hAnsi="Arial" w:cstheme="minorBidi"/>
            <w:szCs w:val="22"/>
            <w:lang w:eastAsia="zh-CN" w:bidi="hi-IN"/>
          </w:rPr>
          <w:t xml:space="preserve"> </w:t>
        </w:r>
      </w:hyperlink>
      <w:r w:rsidR="009F6D9D">
        <w:rPr>
          <w:rFonts w:ascii="Arial" w:eastAsiaTheme="minorEastAsia" w:hAnsi="Arial" w:cstheme="minorBidi"/>
          <w:szCs w:val="22"/>
          <w:lang w:eastAsia="zh-CN" w:bidi="hi-IN"/>
        </w:rPr>
        <w:t xml:space="preserve"> </w:t>
      </w:r>
    </w:p>
    <w:p w:rsidR="00CF42DE" w:rsidRPr="00F310C7" w:rsidRDefault="006A7B54" w:rsidP="008476DC">
      <w:pPr>
        <w:spacing w:after="200"/>
        <w:rPr>
          <w:rFonts w:ascii="Arial" w:eastAsiaTheme="minorEastAsia" w:hAnsi="Arial" w:cstheme="minorBidi"/>
          <w:szCs w:val="22"/>
          <w:lang w:eastAsia="zh-CN" w:bidi="hi-IN"/>
        </w:rPr>
      </w:pPr>
      <w:r>
        <w:rPr>
          <w:rFonts w:ascii="Arial" w:eastAsiaTheme="minorEastAsia" w:hAnsi="Arial" w:cstheme="minorBidi"/>
          <w:szCs w:val="22"/>
          <w:lang w:eastAsia="zh-CN" w:bidi="hi-IN"/>
        </w:rPr>
        <w:t xml:space="preserve"> </w:t>
      </w:r>
    </w:p>
    <w:p w:rsidR="00352816" w:rsidRPr="00352816" w:rsidRDefault="008476DC" w:rsidP="005C06DC">
      <w:pPr>
        <w:spacing w:after="200"/>
        <w:rPr>
          <w:rFonts w:ascii="Arial" w:hAnsi="Arial" w:cs="Arial"/>
        </w:rPr>
      </w:pPr>
      <w:r w:rsidRPr="00F310C7">
        <w:rPr>
          <w:rFonts w:ascii="Arial" w:eastAsiaTheme="minorEastAsia" w:hAnsi="Arial" w:cs="Arial"/>
          <w:szCs w:val="22"/>
          <w:lang w:eastAsia="zh-CN" w:bidi="hi-IN"/>
        </w:rPr>
        <w:t xml:space="preserve">The Council </w:t>
      </w:r>
      <w:r w:rsidR="005C06DC" w:rsidRPr="00F310C7">
        <w:rPr>
          <w:rFonts w:ascii="Arial" w:eastAsiaTheme="minorEastAsia" w:hAnsi="Arial" w:cs="Arial"/>
          <w:szCs w:val="22"/>
          <w:lang w:eastAsia="zh-CN" w:bidi="hi-IN"/>
        </w:rPr>
        <w:t>commissions’</w:t>
      </w:r>
      <w:r w:rsidRPr="00F310C7">
        <w:rPr>
          <w:rFonts w:ascii="Arial" w:eastAsiaTheme="minorEastAsia" w:hAnsi="Arial" w:cs="Arial"/>
          <w:szCs w:val="22"/>
          <w:lang w:eastAsia="zh-CN" w:bidi="hi-IN"/>
        </w:rPr>
        <w:t xml:space="preserve"> </w:t>
      </w:r>
      <w:r w:rsidR="005C06DC">
        <w:rPr>
          <w:rFonts w:ascii="Arial" w:eastAsiaTheme="minorEastAsia" w:hAnsi="Arial" w:cs="Arial"/>
          <w:szCs w:val="22"/>
          <w:lang w:eastAsia="zh-CN" w:bidi="hi-IN"/>
        </w:rPr>
        <w:t xml:space="preserve">family support </w:t>
      </w:r>
      <w:r w:rsidR="00352816">
        <w:rPr>
          <w:rFonts w:ascii="Arial" w:eastAsiaTheme="minorEastAsia" w:hAnsi="Arial" w:cs="Arial"/>
          <w:szCs w:val="22"/>
          <w:lang w:eastAsia="zh-CN" w:bidi="hi-IN"/>
        </w:rPr>
        <w:t>services</w:t>
      </w:r>
      <w:r w:rsidR="005C06DC">
        <w:rPr>
          <w:rFonts w:ascii="Arial" w:eastAsiaTheme="minorEastAsia" w:hAnsi="Arial" w:cs="Arial"/>
          <w:szCs w:val="22"/>
          <w:lang w:eastAsia="zh-CN" w:bidi="hi-IN"/>
        </w:rPr>
        <w:t xml:space="preserve"> through the Southside Project. They work directly with families to support them with many complex issues including issues around disability. </w:t>
      </w:r>
      <w:r w:rsidR="00AC7F06">
        <w:rPr>
          <w:rFonts w:ascii="Arial" w:eastAsiaTheme="minorEastAsia" w:hAnsi="Arial" w:cs="Arial"/>
          <w:szCs w:val="22"/>
          <w:lang w:eastAsia="zh-CN" w:bidi="hi-IN"/>
        </w:rPr>
        <w:t xml:space="preserve">You can find more information about Southside on their website: </w:t>
      </w:r>
      <w:hyperlink r:id="rId22" w:history="1">
        <w:r w:rsidR="00AC7F06" w:rsidRPr="00AC7F06">
          <w:rPr>
            <w:rStyle w:val="Hyperlink"/>
            <w:rFonts w:ascii="Arial" w:eastAsiaTheme="minorEastAsia" w:hAnsi="Arial" w:cs="Arial"/>
            <w:szCs w:val="22"/>
            <w:lang w:eastAsia="zh-CN" w:bidi="hi-IN"/>
          </w:rPr>
          <w:t>Southside website</w:t>
        </w:r>
      </w:hyperlink>
      <w:r w:rsidR="00AC7F06">
        <w:rPr>
          <w:rFonts w:ascii="Arial" w:eastAsiaTheme="minorEastAsia" w:hAnsi="Arial" w:cs="Arial"/>
          <w:szCs w:val="22"/>
          <w:lang w:eastAsia="zh-CN" w:bidi="hi-IN"/>
        </w:rPr>
        <w:t xml:space="preserve">. </w:t>
      </w:r>
    </w:p>
    <w:p w:rsidR="00903E2C" w:rsidRPr="00721B0E" w:rsidRDefault="008476DC" w:rsidP="008476DC">
      <w:pPr>
        <w:spacing w:after="200"/>
        <w:rPr>
          <w:rFonts w:ascii="Arial" w:eastAsiaTheme="minorEastAsia" w:hAnsi="Arial" w:cstheme="minorBidi"/>
          <w:szCs w:val="22"/>
          <w:lang w:eastAsia="zh-CN" w:bidi="hi-IN"/>
        </w:rPr>
      </w:pPr>
      <w:r w:rsidRPr="00F310C7">
        <w:rPr>
          <w:rFonts w:asciiTheme="minorHAnsi" w:eastAsiaTheme="minorEastAsia" w:hAnsiTheme="minorHAnsi" w:cstheme="minorBidi"/>
          <w:noProof/>
          <w:szCs w:val="22"/>
        </w:rPr>
        <w:drawing>
          <wp:inline distT="0" distB="0" distL="0" distR="0" wp14:anchorId="1E2BD618" wp14:editId="12C10B8C">
            <wp:extent cx="1581150" cy="1503107"/>
            <wp:effectExtent l="0" t="0" r="0" b="1905"/>
            <wp:docPr id="10" name="Picture 10" descr="Girl on wheels4all bik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emp\Temporary Internet Files\Content.Word\girl on wheels4all bike outsid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2801" cy="1514183"/>
                    </a:xfrm>
                    <a:prstGeom prst="rect">
                      <a:avLst/>
                    </a:prstGeom>
                    <a:noFill/>
                    <a:ln>
                      <a:noFill/>
                    </a:ln>
                  </pic:spPr>
                </pic:pic>
              </a:graphicData>
            </a:graphic>
          </wp:inline>
        </w:drawing>
      </w:r>
      <w:r w:rsidRPr="00F310C7">
        <w:rPr>
          <w:rFonts w:ascii="Arial" w:eastAsiaTheme="minorEastAsia" w:hAnsi="Arial" w:cstheme="minorBidi"/>
          <w:szCs w:val="22"/>
          <w:lang w:eastAsia="zh-CN" w:bidi="hi-IN"/>
        </w:rPr>
        <w:t xml:space="preserve">         </w:t>
      </w:r>
      <w:r w:rsidRPr="00F310C7">
        <w:rPr>
          <w:rFonts w:ascii="Arial" w:eastAsiaTheme="minorEastAsia" w:hAnsi="Arial" w:cstheme="minorBidi"/>
          <w:b/>
          <w:bCs/>
          <w:noProof/>
          <w:szCs w:val="22"/>
        </w:rPr>
        <w:drawing>
          <wp:inline distT="0" distB="0" distL="0" distR="0" wp14:anchorId="12E4AF83" wp14:editId="6A2DEA29">
            <wp:extent cx="2230101" cy="1485900"/>
            <wp:effectExtent l="0" t="0" r="0" b="0"/>
            <wp:docPr id="11" name="Picture 11" descr="Girl and friend playing on a computer attached to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ath_S_Drive\Children &amp; Families Services\Childrens Planning Group\Kay Folder\photos\Permission to use for SB statement only\girl and friend playing on a computer attached to wheelchai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5282" cy="1496015"/>
                    </a:xfrm>
                    <a:prstGeom prst="rect">
                      <a:avLst/>
                    </a:prstGeom>
                    <a:noFill/>
                    <a:ln>
                      <a:noFill/>
                    </a:ln>
                  </pic:spPr>
                </pic:pic>
              </a:graphicData>
            </a:graphic>
          </wp:inline>
        </w:drawing>
      </w:r>
      <w:r w:rsidRPr="00F310C7">
        <w:rPr>
          <w:rFonts w:ascii="Arial" w:eastAsiaTheme="minorEastAsia" w:hAnsi="Arial" w:cstheme="minorBidi"/>
          <w:szCs w:val="22"/>
          <w:lang w:eastAsia="zh-CN" w:bidi="hi-IN"/>
        </w:rPr>
        <w:t xml:space="preserve">   </w:t>
      </w:r>
      <w:r w:rsidRPr="00F310C7">
        <w:rPr>
          <w:rFonts w:asciiTheme="minorHAnsi" w:eastAsiaTheme="minorEastAsia" w:hAnsiTheme="minorHAnsi" w:cstheme="minorBidi"/>
          <w:noProof/>
          <w:szCs w:val="22"/>
        </w:rPr>
        <w:drawing>
          <wp:inline distT="0" distB="0" distL="0" distR="0" wp14:anchorId="7E7D2239" wp14:editId="2196E42A">
            <wp:extent cx="1266825" cy="1873451"/>
            <wp:effectExtent l="0" t="0" r="0" b="0"/>
            <wp:docPr id="12" name="Picture 12" descr="Man and young boy in a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ath_S_Drive\Children &amp; Families Services\Childrens Planning Group\Kay Folder\photos\absailing.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23" b="16477"/>
                    <a:stretch/>
                  </pic:blipFill>
                  <pic:spPr bwMode="auto">
                    <a:xfrm>
                      <a:off x="0" y="0"/>
                      <a:ext cx="1267390" cy="1874287"/>
                    </a:xfrm>
                    <a:prstGeom prst="rect">
                      <a:avLst/>
                    </a:prstGeom>
                    <a:noFill/>
                    <a:ln>
                      <a:noFill/>
                    </a:ln>
                    <a:extLst>
                      <a:ext uri="{53640926-AAD7-44D8-BBD7-CCE9431645EC}">
                        <a14:shadowObscured xmlns:a14="http://schemas.microsoft.com/office/drawing/2010/main"/>
                      </a:ext>
                    </a:extLst>
                  </pic:spPr>
                </pic:pic>
              </a:graphicData>
            </a:graphic>
          </wp:inline>
        </w:drawing>
      </w:r>
    </w:p>
    <w:p w:rsidR="00701510" w:rsidRDefault="00701510" w:rsidP="008476DC">
      <w:pPr>
        <w:spacing w:after="200"/>
        <w:rPr>
          <w:rFonts w:ascii="Arial" w:eastAsiaTheme="minorEastAsia" w:hAnsi="Arial" w:cstheme="minorBidi"/>
          <w:b/>
          <w:bCs/>
          <w:szCs w:val="22"/>
          <w:lang w:eastAsia="zh-CN" w:bidi="hi-IN"/>
        </w:rPr>
      </w:pPr>
    </w:p>
    <w:p w:rsidR="008476DC" w:rsidRPr="00F310C7" w:rsidRDefault="008476DC" w:rsidP="004A4637">
      <w:pPr>
        <w:pStyle w:val="Heading3"/>
        <w:rPr>
          <w:rFonts w:eastAsiaTheme="minorEastAsia"/>
          <w:lang w:eastAsia="zh-CN" w:bidi="hi-IN"/>
        </w:rPr>
      </w:pPr>
      <w:bookmarkStart w:id="8" w:name="_Toc54256987"/>
      <w:r w:rsidRPr="00F310C7">
        <w:rPr>
          <w:rFonts w:eastAsiaTheme="minorEastAsia"/>
          <w:lang w:eastAsia="zh-CN" w:bidi="hi-IN"/>
        </w:rPr>
        <w:t>Specialist Service</w:t>
      </w:r>
      <w:bookmarkEnd w:id="8"/>
    </w:p>
    <w:p w:rsidR="00A85CE8" w:rsidRDefault="008476DC" w:rsidP="00A85CE8">
      <w:pPr>
        <w:rPr>
          <w:sz w:val="22"/>
          <w:szCs w:val="22"/>
        </w:rPr>
      </w:pPr>
      <w:r w:rsidRPr="00F310C7">
        <w:rPr>
          <w:rFonts w:ascii="Arial" w:eastAsiaTheme="minorEastAsia" w:hAnsi="Arial" w:cs="Arial"/>
          <w:szCs w:val="22"/>
          <w:lang w:eastAsia="zh-CN" w:bidi="hi-IN"/>
        </w:rPr>
        <w:t xml:space="preserve">Specialist services are available to children and families who have carried out an assessment through the </w:t>
      </w:r>
      <w:r w:rsidRPr="00F310C7">
        <w:rPr>
          <w:rFonts w:ascii="Arial" w:eastAsiaTheme="minorEastAsia" w:hAnsi="Arial" w:cs="Arial"/>
          <w:b/>
          <w:szCs w:val="22"/>
          <w:lang w:eastAsia="zh-CN" w:bidi="hi-IN"/>
        </w:rPr>
        <w:t>Disabled Children's Team</w:t>
      </w:r>
      <w:r w:rsidRPr="00F310C7">
        <w:rPr>
          <w:rFonts w:ascii="Arial" w:eastAsiaTheme="minorEastAsia" w:hAnsi="Arial" w:cs="Arial"/>
          <w:szCs w:val="22"/>
          <w:lang w:eastAsia="zh-CN" w:bidi="hi-IN"/>
        </w:rPr>
        <w:t>. To access specialised services</w:t>
      </w:r>
      <w:r w:rsidR="00AC7F06">
        <w:rPr>
          <w:rFonts w:ascii="Arial" w:eastAsiaTheme="minorEastAsia" w:hAnsi="Arial" w:cs="Arial"/>
          <w:szCs w:val="22"/>
          <w:lang w:eastAsia="zh-CN" w:bidi="hi-IN"/>
        </w:rPr>
        <w:t>,</w:t>
      </w:r>
      <w:r w:rsidRPr="00F310C7">
        <w:rPr>
          <w:rFonts w:ascii="Arial" w:eastAsiaTheme="minorEastAsia" w:hAnsi="Arial" w:cs="Arial"/>
          <w:szCs w:val="22"/>
          <w:lang w:eastAsia="zh-CN" w:bidi="hi-IN"/>
        </w:rPr>
        <w:t xml:space="preserve"> eligibility criteria are used to determine the level of service required for each family. To find out more information about the assessment process for children aged up to 18 years, please follow this link</w:t>
      </w:r>
      <w:r w:rsidR="00EB5381">
        <w:rPr>
          <w:rFonts w:ascii="Arial" w:eastAsiaTheme="minorEastAsia" w:hAnsi="Arial" w:cs="Arial"/>
          <w:szCs w:val="22"/>
          <w:lang w:eastAsia="zh-CN" w:bidi="hi-IN"/>
        </w:rPr>
        <w:t xml:space="preserve">: </w:t>
      </w:r>
      <w:hyperlink r:id="rId26" w:history="1">
        <w:r w:rsidR="00A85CE8">
          <w:rPr>
            <w:rStyle w:val="Hyperlink"/>
          </w:rPr>
          <w:t>https://www.bathnes.gov.uk/sites/default/files/threshold_for_assessment_of_cyp2.pdf</w:t>
        </w:r>
      </w:hyperlink>
    </w:p>
    <w:p w:rsidR="008476DC" w:rsidRPr="00F310C7" w:rsidRDefault="008476DC" w:rsidP="008476DC">
      <w:pPr>
        <w:spacing w:after="200"/>
        <w:rPr>
          <w:rFonts w:ascii="Arial" w:eastAsiaTheme="minorEastAsia" w:hAnsi="Arial" w:cs="Arial"/>
          <w:szCs w:val="22"/>
          <w:lang w:eastAsia="zh-CN" w:bidi="hi-IN"/>
        </w:rPr>
      </w:pPr>
    </w:p>
    <w:p w:rsidR="00721B0E"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For those young people aged 18 or over please follow the Adult Social Care eligibility criteria to Fair Access to Care (FACS) </w:t>
      </w:r>
      <w:r w:rsidR="00721B0E">
        <w:rPr>
          <w:rFonts w:ascii="Arial" w:eastAsiaTheme="minorEastAsia" w:hAnsi="Arial" w:cs="Arial"/>
          <w:szCs w:val="22"/>
          <w:lang w:eastAsia="zh-CN" w:bidi="hi-IN"/>
        </w:rPr>
        <w:t xml:space="preserve">here: </w:t>
      </w:r>
      <w:hyperlink r:id="rId27" w:history="1">
        <w:r w:rsidR="00721B0E" w:rsidRPr="00721B0E">
          <w:rPr>
            <w:rStyle w:val="Hyperlink"/>
            <w:rFonts w:ascii="Arial" w:eastAsiaTheme="minorEastAsia" w:hAnsi="Arial" w:cs="Arial"/>
            <w:szCs w:val="22"/>
            <w:lang w:eastAsia="zh-CN" w:bidi="hi-IN"/>
          </w:rPr>
          <w:t>Fair access to carer services guide</w:t>
        </w:r>
      </w:hyperlink>
    </w:p>
    <w:p w:rsidR="008476DC" w:rsidRPr="00F310C7" w:rsidRDefault="00721B0E" w:rsidP="008476DC">
      <w:pPr>
        <w:spacing w:after="200"/>
        <w:rPr>
          <w:rFonts w:ascii="Arial" w:eastAsiaTheme="minorEastAsia" w:hAnsi="Arial" w:cs="Arial"/>
          <w:szCs w:val="22"/>
          <w:lang w:eastAsia="zh-CN" w:bidi="hi-IN"/>
        </w:rPr>
      </w:pPr>
      <w:r>
        <w:rPr>
          <w:rFonts w:ascii="Arial" w:eastAsiaTheme="minorEastAsia" w:hAnsi="Arial" w:cs="Arial"/>
          <w:szCs w:val="22"/>
          <w:lang w:eastAsia="zh-CN" w:bidi="hi-IN"/>
        </w:rPr>
        <w:t xml:space="preserve"> </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In order to access an assessment, parent carers can contact the </w:t>
      </w:r>
      <w:r w:rsidRPr="00F310C7">
        <w:rPr>
          <w:rFonts w:ascii="Arial" w:eastAsiaTheme="minorEastAsia" w:hAnsi="Arial" w:cs="Arial"/>
          <w:b/>
          <w:szCs w:val="22"/>
          <w:lang w:eastAsia="zh-CN" w:bidi="hi-IN"/>
        </w:rPr>
        <w:t>Disabled Children’s Team</w:t>
      </w:r>
      <w:r w:rsidRPr="00F310C7">
        <w:rPr>
          <w:rFonts w:ascii="Arial" w:eastAsiaTheme="minorEastAsia" w:hAnsi="Arial" w:cs="Arial"/>
          <w:szCs w:val="22"/>
          <w:lang w:eastAsia="zh-CN" w:bidi="hi-IN"/>
        </w:rPr>
        <w:t xml:space="preserve"> on 01225 </w:t>
      </w:r>
      <w:r w:rsidR="0014728B">
        <w:rPr>
          <w:rFonts w:ascii="Arial" w:eastAsiaTheme="minorEastAsia" w:hAnsi="Arial" w:cs="Arial"/>
          <w:szCs w:val="22"/>
          <w:lang w:eastAsia="zh-CN" w:bidi="hi-IN"/>
        </w:rPr>
        <w:t>39</w:t>
      </w:r>
      <w:r w:rsidRPr="00F310C7">
        <w:rPr>
          <w:rFonts w:ascii="Arial" w:eastAsiaTheme="minorEastAsia" w:hAnsi="Arial" w:cs="Arial"/>
          <w:szCs w:val="22"/>
          <w:lang w:eastAsia="zh-CN" w:bidi="hi-IN"/>
        </w:rPr>
        <w:t xml:space="preserve">6967 and ask for an initial assessment. This assessment will look at the needs and circumstances of the family and recommend what support, if any, is needed. A core assessment is </w:t>
      </w:r>
      <w:r w:rsidR="009E4838" w:rsidRPr="00F310C7">
        <w:rPr>
          <w:rFonts w:ascii="Arial" w:eastAsiaTheme="minorEastAsia" w:hAnsi="Arial" w:cs="Arial"/>
          <w:szCs w:val="22"/>
          <w:lang w:eastAsia="zh-CN" w:bidi="hi-IN"/>
        </w:rPr>
        <w:t>undertaken,</w:t>
      </w:r>
      <w:r w:rsidRPr="00F310C7">
        <w:rPr>
          <w:rFonts w:ascii="Arial" w:eastAsiaTheme="minorEastAsia" w:hAnsi="Arial" w:cs="Arial"/>
          <w:szCs w:val="22"/>
          <w:lang w:eastAsia="zh-CN" w:bidi="hi-IN"/>
        </w:rPr>
        <w:t xml:space="preserve"> and specialised services provided to children and families with the most complex needs. These include overnight short breaks in or away from the family home and could take place with family carers or individual support workers who will facilitate the use of community facilities. Services are also available to assist carers in the evenings, at weekends and during school holidays. </w:t>
      </w:r>
    </w:p>
    <w:p w:rsidR="00D765D3"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Specialist palliative care health services for children and young people with life limiting conditions are commissioned. These include short breaks at a </w:t>
      </w:r>
      <w:r w:rsidR="0014728B">
        <w:rPr>
          <w:rFonts w:ascii="Arial" w:eastAsiaTheme="minorEastAsia" w:hAnsi="Arial" w:cs="Arial"/>
          <w:szCs w:val="22"/>
          <w:lang w:eastAsia="zh-CN" w:bidi="hi-IN"/>
        </w:rPr>
        <w:t>c</w:t>
      </w:r>
      <w:r w:rsidRPr="00F310C7">
        <w:rPr>
          <w:rFonts w:ascii="Arial" w:eastAsiaTheme="minorEastAsia" w:hAnsi="Arial" w:cs="Arial"/>
          <w:szCs w:val="22"/>
          <w:lang w:eastAsia="zh-CN" w:bidi="hi-IN"/>
        </w:rPr>
        <w:t xml:space="preserve">hildren's hospice as well as an overnight service in the child's home. To receive these types of services an assessment from a health professional is required. </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lastRenderedPageBreak/>
        <w:t xml:space="preserve">Some families choose to source their own services through </w:t>
      </w:r>
      <w:r w:rsidRPr="00F310C7">
        <w:rPr>
          <w:rFonts w:ascii="Arial" w:eastAsiaTheme="minorEastAsia" w:hAnsi="Arial" w:cs="Arial"/>
          <w:b/>
          <w:szCs w:val="22"/>
          <w:lang w:eastAsia="zh-CN" w:bidi="hi-IN"/>
        </w:rPr>
        <w:t>direct payments</w:t>
      </w:r>
      <w:r w:rsidRPr="00F310C7">
        <w:rPr>
          <w:rFonts w:ascii="Arial" w:eastAsiaTheme="minorEastAsia" w:hAnsi="Arial" w:cs="Arial"/>
          <w:szCs w:val="22"/>
          <w:lang w:eastAsia="zh-CN" w:bidi="hi-IN"/>
        </w:rPr>
        <w:t xml:space="preserve"> which enable them to employ their own carers or contract with an agency for the care from a provider. Support is available for families who decide to take this option. To access direct payments families will need to go through a formal assessment. The Council commissions a service to support families with their </w:t>
      </w:r>
      <w:r w:rsidRPr="00F310C7">
        <w:rPr>
          <w:rFonts w:ascii="Arial" w:eastAsiaTheme="minorEastAsia" w:hAnsi="Arial" w:cs="Arial"/>
          <w:b/>
          <w:szCs w:val="22"/>
          <w:lang w:eastAsia="zh-CN" w:bidi="hi-IN"/>
        </w:rPr>
        <w:t xml:space="preserve">direct payments </w:t>
      </w:r>
      <w:r w:rsidRPr="00F310C7">
        <w:rPr>
          <w:rFonts w:ascii="Arial" w:eastAsiaTheme="minorEastAsia" w:hAnsi="Arial" w:cs="Arial"/>
          <w:szCs w:val="22"/>
          <w:lang w:eastAsia="zh-CN" w:bidi="hi-IN"/>
        </w:rPr>
        <w:t xml:space="preserve">and can provide advice on how this might work. Please contact the </w:t>
      </w:r>
      <w:r w:rsidRPr="00F310C7">
        <w:rPr>
          <w:rFonts w:ascii="Arial" w:eastAsiaTheme="minorEastAsia" w:hAnsi="Arial" w:cs="Arial"/>
          <w:b/>
          <w:szCs w:val="22"/>
          <w:lang w:eastAsia="zh-CN" w:bidi="hi-IN"/>
        </w:rPr>
        <w:t>Disabled Children’s Team</w:t>
      </w:r>
      <w:r w:rsidRPr="00F310C7">
        <w:rPr>
          <w:rFonts w:ascii="Arial" w:eastAsiaTheme="minorEastAsia" w:hAnsi="Arial" w:cs="Arial"/>
          <w:szCs w:val="22"/>
          <w:lang w:eastAsia="zh-CN" w:bidi="hi-IN"/>
        </w:rPr>
        <w:t xml:space="preserve"> for more information about </w:t>
      </w:r>
      <w:r w:rsidRPr="00F310C7">
        <w:rPr>
          <w:rFonts w:ascii="Arial" w:eastAsiaTheme="minorEastAsia" w:hAnsi="Arial" w:cs="Arial"/>
          <w:b/>
          <w:szCs w:val="22"/>
          <w:lang w:eastAsia="zh-CN" w:bidi="hi-IN"/>
        </w:rPr>
        <w:t>Direct Payments</w:t>
      </w:r>
      <w:r w:rsidRPr="00F310C7">
        <w:rPr>
          <w:rFonts w:ascii="Arial" w:eastAsiaTheme="minorEastAsia" w:hAnsi="Arial" w:cs="Arial"/>
          <w:szCs w:val="22"/>
          <w:lang w:eastAsia="zh-CN" w:bidi="hi-IN"/>
        </w:rPr>
        <w:t>.</w:t>
      </w:r>
    </w:p>
    <w:p w:rsidR="008476DC" w:rsidRPr="00F310C7" w:rsidRDefault="008476DC" w:rsidP="008476DC">
      <w:pPr>
        <w:spacing w:after="200"/>
        <w:rPr>
          <w:rFonts w:ascii="Arial" w:eastAsiaTheme="minorEastAsia" w:hAnsi="Arial" w:cstheme="minorBidi"/>
          <w:b/>
          <w:szCs w:val="22"/>
          <w:lang w:eastAsia="zh-CN" w:bidi="hi-IN"/>
        </w:rPr>
      </w:pPr>
      <w:r w:rsidRPr="00F310C7">
        <w:rPr>
          <w:rFonts w:ascii="Arial" w:eastAsiaTheme="minorEastAsia" w:hAnsi="Arial" w:cstheme="minorBidi"/>
          <w:b/>
          <w:noProof/>
          <w:szCs w:val="22"/>
        </w:rPr>
        <w:drawing>
          <wp:inline distT="0" distB="0" distL="0" distR="0" wp14:anchorId="34BBD1B0" wp14:editId="246809C8">
            <wp:extent cx="2876550" cy="1916627"/>
            <wp:effectExtent l="0" t="0" r="0" b="7620"/>
            <wp:docPr id="13" name="Picture 13" descr="Boy in wheelchair with adult and building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Bath_S_Drive\Children &amp; Families Services\Childrens Planning Group\Kay Folder\photos\Permission to use for SB statement only\Boy in wheelchair with adult and building block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28" cy="1917145"/>
                    </a:xfrm>
                    <a:prstGeom prst="rect">
                      <a:avLst/>
                    </a:prstGeom>
                    <a:noFill/>
                    <a:ln>
                      <a:noFill/>
                    </a:ln>
                  </pic:spPr>
                </pic:pic>
              </a:graphicData>
            </a:graphic>
          </wp:inline>
        </w:drawing>
      </w:r>
      <w:r w:rsidR="00EB5381">
        <w:rPr>
          <w:rFonts w:ascii="Arial" w:eastAsiaTheme="minorEastAsia" w:hAnsi="Arial" w:cstheme="minorBidi"/>
          <w:b/>
          <w:szCs w:val="22"/>
          <w:lang w:eastAsia="zh-CN" w:bidi="hi-IN"/>
        </w:rPr>
        <w:t xml:space="preserve">  </w:t>
      </w:r>
      <w:r w:rsidRPr="00F310C7">
        <w:rPr>
          <w:rFonts w:ascii="Arial" w:eastAsiaTheme="minorEastAsia" w:hAnsi="Arial" w:cstheme="minorBidi"/>
          <w:b/>
          <w:noProof/>
          <w:szCs w:val="22"/>
        </w:rPr>
        <w:drawing>
          <wp:inline distT="0" distB="0" distL="0" distR="0" wp14:anchorId="464C0404" wp14:editId="6D42D66E">
            <wp:extent cx="2876822" cy="1916807"/>
            <wp:effectExtent l="0" t="0" r="0" b="7620"/>
            <wp:docPr id="14" name="Picture 14" descr="Lady and two children posing for photo outside, one child is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ath_S_Drive\Children &amp; Families Services\Childrens Planning Group\Kay Folder\photos\Permission to use for SB statement only\outside shot of child adult child in wheelchai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731" cy="1924076"/>
                    </a:xfrm>
                    <a:prstGeom prst="rect">
                      <a:avLst/>
                    </a:prstGeom>
                    <a:noFill/>
                    <a:ln>
                      <a:noFill/>
                    </a:ln>
                  </pic:spPr>
                </pic:pic>
              </a:graphicData>
            </a:graphic>
          </wp:inline>
        </w:drawing>
      </w:r>
    </w:p>
    <w:p w:rsidR="008476DC" w:rsidRPr="00F310C7" w:rsidRDefault="008476DC" w:rsidP="008476DC">
      <w:pPr>
        <w:spacing w:after="200"/>
        <w:rPr>
          <w:rFonts w:ascii="Arial" w:eastAsiaTheme="minorEastAsia" w:hAnsi="Arial" w:cstheme="minorBidi"/>
          <w:b/>
          <w:szCs w:val="22"/>
          <w:lang w:eastAsia="zh-CN" w:bidi="hi-IN"/>
        </w:rPr>
      </w:pPr>
      <w:r w:rsidRPr="00F310C7">
        <w:rPr>
          <w:rFonts w:ascii="Arial" w:eastAsiaTheme="minorEastAsia" w:hAnsi="Arial" w:cstheme="minorBidi"/>
          <w:b/>
          <w:szCs w:val="22"/>
          <w:lang w:eastAsia="zh-CN" w:bidi="hi-IN"/>
        </w:rPr>
        <w:tab/>
      </w:r>
      <w:r w:rsidR="008E671C" w:rsidRPr="00F310C7">
        <w:rPr>
          <w:rFonts w:ascii="Arial" w:eastAsiaTheme="minorEastAsia" w:hAnsi="Arial" w:cstheme="minorBidi"/>
          <w:noProof/>
          <w:szCs w:val="22"/>
        </w:rPr>
        <mc:AlternateContent>
          <mc:Choice Requires="wps">
            <w:drawing>
              <wp:anchor distT="0" distB="0" distL="114300" distR="114300" simplePos="0" relativeHeight="251651584" behindDoc="0" locked="0" layoutInCell="1" allowOverlap="1" wp14:anchorId="373FE788" wp14:editId="29A2274C">
                <wp:simplePos x="0" y="0"/>
                <wp:positionH relativeFrom="column">
                  <wp:posOffset>2458942</wp:posOffset>
                </wp:positionH>
                <wp:positionV relativeFrom="paragraph">
                  <wp:posOffset>127221</wp:posOffset>
                </wp:positionV>
                <wp:extent cx="3196424" cy="1438910"/>
                <wp:effectExtent l="19050" t="0" r="42545" b="180340"/>
                <wp:wrapNone/>
                <wp:docPr id="24" name="Cloud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424" cy="1438910"/>
                        </a:xfrm>
                        <a:prstGeom prst="cloudCallout">
                          <a:avLst>
                            <a:gd name="adj1" fmla="val -36806"/>
                            <a:gd name="adj2" fmla="val 55616"/>
                          </a:avLst>
                        </a:prstGeom>
                        <a:gradFill rotWithShape="1">
                          <a:gsLst>
                            <a:gs pos="0">
                              <a:srgbClr val="9EEAFF"/>
                            </a:gs>
                            <a:gs pos="35001">
                              <a:srgbClr val="BBEFFF"/>
                            </a:gs>
                            <a:gs pos="100000">
                              <a:srgbClr val="E4F9FF"/>
                            </a:gs>
                          </a:gsLst>
                          <a:lin ang="16200000" scaled="1"/>
                        </a:gradFill>
                        <a:ln w="9525">
                          <a:solidFill>
                            <a:schemeClr val="accent5">
                              <a:lumMod val="95000"/>
                              <a:lumOff val="0"/>
                            </a:schemeClr>
                          </a:solidFill>
                          <a:round/>
                          <a:headEnd/>
                          <a:tailEnd/>
                        </a:ln>
                        <a:effectLst>
                          <a:outerShdw dist="20000" dir="5400000" rotWithShape="0">
                            <a:srgbClr val="000000">
                              <a:alpha val="37999"/>
                            </a:srgbClr>
                          </a:outerShdw>
                        </a:effectLst>
                      </wps:spPr>
                      <wps:txbx>
                        <w:txbxContent>
                          <w:p w:rsidR="005C1ED0" w:rsidRPr="002C482A" w:rsidRDefault="005C1ED0" w:rsidP="002C482A">
                            <w:pPr>
                              <w:pStyle w:val="gmail-m6413578077666042598msolistparagraph"/>
                              <w:ind w:left="360"/>
                            </w:pPr>
                            <w:r w:rsidRPr="002C482A">
                              <w:t>Think about creating two groups to cater for wide ranging age group (5-19 all in one room is not appropriate)</w:t>
                            </w:r>
                          </w:p>
                          <w:p w:rsidR="005C1ED0" w:rsidRDefault="005C1ED0" w:rsidP="002C482A">
                            <w:pPr>
                              <w:pStyle w:val="ListParagraph"/>
                              <w:numPr>
                                <w:ilvl w:val="0"/>
                                <w:numId w:val="14"/>
                              </w:num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FE788"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4" o:spid="_x0000_s1035" type="#_x0000_t106" style="position:absolute;margin-left:193.6pt;margin-top:10pt;width:251.7pt;height:113.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" adj="2850,22813" fillcolor="#9eeaff" strokecolor="#40a7c2 [3048]">
                <v:fill color2="#e4f9ff" rotate="t" angle="180" colors="0 #9eeaff;22938f #bbefff;1 #e4f9ff" focus="100%" type="gradient"/>
                <v:shadow on="t" color="black" opacity="24903f" origin=",.5" offset="0,.55556mm"/>
                <v:textbox>
                  <w:txbxContent>
                    <w:p w:rsidR="005C1ED0" w:rsidRPr="002C482A" w:rsidRDefault="005C1ED0" w:rsidP="002C482A">
                      <w:pPr>
                        <w:pStyle w:val="gmail-m6413578077666042598msolistparagraph"/>
                        <w:ind w:left="360"/>
                      </w:pPr>
                      <w:r w:rsidRPr="002C482A">
                        <w:t>Think about creating two groups to cater for wide ranging age group (5-19 all in one room is not appropriate)</w:t>
                      </w:r>
                    </w:p>
                    <w:p w:rsidR="005C1ED0" w:rsidRDefault="005C1ED0" w:rsidP="002C482A">
                      <w:pPr>
                        <w:pStyle w:val="ListParagraph"/>
                        <w:numPr>
                          <w:ilvl w:val="0"/>
                          <w:numId w:val="14"/>
                        </w:numPr>
                      </w:pPr>
                    </w:p>
                  </w:txbxContent>
                </v:textbox>
              </v:shape>
            </w:pict>
          </mc:Fallback>
        </mc:AlternateContent>
      </w:r>
      <w:r w:rsidRPr="00F310C7">
        <w:rPr>
          <w:rFonts w:ascii="Arial" w:eastAsiaTheme="minorEastAsia" w:hAnsi="Arial" w:cstheme="minorBidi"/>
          <w:b/>
          <w:szCs w:val="22"/>
          <w:lang w:eastAsia="zh-CN" w:bidi="hi-IN"/>
        </w:rPr>
        <w:t>Feedback from families using short break services</w:t>
      </w:r>
    </w:p>
    <w:p w:rsidR="008476DC" w:rsidRPr="00F310C7" w:rsidRDefault="008476DC"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52608" behindDoc="0" locked="0" layoutInCell="1" allowOverlap="1" wp14:anchorId="6C57A4A6" wp14:editId="79545C87">
                <wp:simplePos x="0" y="0"/>
                <wp:positionH relativeFrom="column">
                  <wp:posOffset>-188843</wp:posOffset>
                </wp:positionH>
                <wp:positionV relativeFrom="paragraph">
                  <wp:posOffset>190721</wp:posOffset>
                </wp:positionV>
                <wp:extent cx="2559685" cy="721995"/>
                <wp:effectExtent l="0" t="0" r="31115" b="249555"/>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721995"/>
                        </a:xfrm>
                        <a:prstGeom prst="wedgeRoundRectCallout">
                          <a:avLst>
                            <a:gd name="adj1" fmla="val 49226"/>
                            <a:gd name="adj2" fmla="val 75476"/>
                            <a:gd name="adj3" fmla="val 16667"/>
                          </a:avLst>
                        </a:prstGeom>
                        <a:gradFill rotWithShape="1">
                          <a:gsLst>
                            <a:gs pos="0">
                              <a:srgbClr val="C9B5E8"/>
                            </a:gs>
                            <a:gs pos="35001">
                              <a:srgbClr val="D9CBEE"/>
                            </a:gs>
                            <a:gs pos="100000">
                              <a:srgbClr val="F0EAF9"/>
                            </a:gs>
                          </a:gsLst>
                          <a:lin ang="16200000" scaled="1"/>
                        </a:gradFill>
                        <a:ln w="9525">
                          <a:solidFill>
                            <a:schemeClr val="accent4">
                              <a:lumMod val="95000"/>
                              <a:lumOff val="0"/>
                            </a:schemeClr>
                          </a:solidFill>
                          <a:miter lim="800000"/>
                          <a:headEnd/>
                          <a:tailEnd/>
                        </a:ln>
                        <a:effectLst>
                          <a:outerShdw dist="20000" dir="5400000" rotWithShape="0">
                            <a:srgbClr val="000000">
                              <a:alpha val="37999"/>
                            </a:srgbClr>
                          </a:outerShdw>
                        </a:effectLst>
                      </wps:spPr>
                      <wps:txbx>
                        <w:txbxContent>
                          <w:p w:rsidR="005C1ED0" w:rsidRPr="00705E67" w:rsidRDefault="005C1ED0" w:rsidP="008476DC">
                            <w:pPr>
                              <w:rPr>
                                <w:rFonts w:ascii="Arial" w:hAnsi="Arial" w:cs="Arial"/>
                              </w:rPr>
                            </w:pPr>
                            <w:r w:rsidRPr="00705E67">
                              <w:rPr>
                                <w:rFonts w:ascii="Arial" w:hAnsi="Arial" w:cs="Arial"/>
                              </w:rPr>
                              <w:t>The staff were really fun to talk to and be around.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7A4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36" type="#_x0000_t62" style="position:absolute;margin-left:-14.85pt;margin-top:15pt;width:201.55pt;height:5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" adj="21433,27103" fillcolor="#c9b5e8" strokecolor="#795d9b [3047]">
                <v:fill color2="#f0eaf9" rotate="t" angle="180" colors="0 #c9b5e8;22938f #d9cbee;1 #f0eaf9" focus="100%" type="gradient"/>
                <v:shadow on="t" color="black" opacity="24903f" origin=",.5" offset="0,.55556mm"/>
                <v:textbox>
                  <w:txbxContent>
                    <w:p w:rsidR="005C1ED0" w:rsidRPr="00705E67" w:rsidRDefault="005C1ED0" w:rsidP="008476DC">
                      <w:pPr>
                        <w:rPr>
                          <w:rFonts w:ascii="Arial" w:hAnsi="Arial" w:cs="Arial"/>
                        </w:rPr>
                      </w:pPr>
                      <w:r w:rsidRPr="00705E67">
                        <w:rPr>
                          <w:rFonts w:ascii="Arial" w:hAnsi="Arial" w:cs="Arial"/>
                        </w:rPr>
                        <w:t>The staff were really fun to talk to and be around.</w:t>
                      </w:r>
                    </w:p>
                  </w:txbxContent>
                </v:textbox>
              </v:shape>
            </w:pict>
          </mc:Fallback>
        </mc:AlternateContent>
      </w: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5D4027" w:rsidP="008476DC">
      <w:pPr>
        <w:spacing w:after="200"/>
        <w:rPr>
          <w:rFonts w:ascii="Arial" w:eastAsiaTheme="minorEastAsia" w:hAnsi="Arial" w:cstheme="minorBidi"/>
          <w:szCs w:val="22"/>
          <w:lang w:eastAsia="zh-CN" w:bidi="hi-IN"/>
        </w:rPr>
      </w:pPr>
      <w:r w:rsidRPr="00F310C7">
        <w:rPr>
          <w:rFonts w:ascii="Arial" w:eastAsiaTheme="minorEastAsia" w:hAnsi="Arial" w:cstheme="minorBidi"/>
          <w:b/>
          <w:bCs/>
          <w:noProof/>
          <w:szCs w:val="22"/>
        </w:rPr>
        <mc:AlternateContent>
          <mc:Choice Requires="wps">
            <w:drawing>
              <wp:anchor distT="0" distB="0" distL="114300" distR="114300" simplePos="0" relativeHeight="251650560" behindDoc="0" locked="0" layoutInCell="1" allowOverlap="1" wp14:anchorId="0164383E" wp14:editId="7CCE4AC2">
                <wp:simplePos x="0" y="0"/>
                <wp:positionH relativeFrom="column">
                  <wp:posOffset>-85725</wp:posOffset>
                </wp:positionH>
                <wp:positionV relativeFrom="paragraph">
                  <wp:posOffset>116205</wp:posOffset>
                </wp:positionV>
                <wp:extent cx="2811145" cy="1343025"/>
                <wp:effectExtent l="0" t="190500" r="27305" b="66675"/>
                <wp:wrapNone/>
                <wp:docPr id="20" name="Oval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145" cy="1343025"/>
                        </a:xfrm>
                        <a:prstGeom prst="wedgeEllipseCallout">
                          <a:avLst>
                            <a:gd name="adj1" fmla="val 42815"/>
                            <a:gd name="adj2" fmla="val -62593"/>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5C1ED0" w:rsidRPr="005D4027" w:rsidRDefault="005C1ED0" w:rsidP="000D6445">
                            <w:pPr>
                              <w:jc w:val="center"/>
                              <w:rPr>
                                <w:rFonts w:ascii="Arial" w:hAnsi="Arial" w:cs="Arial"/>
                                <w:i/>
                              </w:rPr>
                            </w:pPr>
                            <w:r w:rsidRPr="005D4027">
                              <w:rPr>
                                <w:rFonts w:ascii="Arial" w:hAnsi="Arial" w:cs="Arial"/>
                                <w:color w:val="201F1E"/>
                              </w:rPr>
                              <w:t xml:space="preserve">The Diamond Bus Pass has given us the chance to travel and improve confidence when travelling on the buses </w:t>
                            </w:r>
                            <w:r w:rsidRPr="005D4027">
                              <w:rPr>
                                <w:rFonts w:ascii="Arial" w:hAnsi="Arial" w:cs="Arial"/>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438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 o:spid="_x0000_s1037" type="#_x0000_t63" style="position:absolute;margin-left:-6.75pt;margin-top:9.15pt;width:221.35pt;height:10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" adj="20048,-2720" fillcolor="#ffbe86" strokecolor="#f68c36 [3049]">
                <v:fill color2="#ffebdb" rotate="t" angle="180" colors="0 #ffbe86;22938f #ffd0aa;1 #ffebdb" focus="100%" type="gradient"/>
                <v:shadow on="t" color="black" opacity="24903f" origin=",.5" offset="0,.55556mm"/>
                <v:textbox>
                  <w:txbxContent>
                    <w:p w:rsidR="005C1ED0" w:rsidRPr="005D4027" w:rsidRDefault="005C1ED0" w:rsidP="000D6445">
                      <w:pPr>
                        <w:jc w:val="center"/>
                        <w:rPr>
                          <w:rFonts w:ascii="Arial" w:hAnsi="Arial" w:cs="Arial"/>
                          <w:i/>
                        </w:rPr>
                      </w:pPr>
                      <w:r w:rsidRPr="005D4027">
                        <w:rPr>
                          <w:rFonts w:ascii="Arial" w:hAnsi="Arial" w:cs="Arial"/>
                          <w:color w:val="201F1E"/>
                        </w:rPr>
                        <w:t xml:space="preserve">The Diamond Bus Pass has given us the chance to travel and improve confidence when travelling on the buses </w:t>
                      </w:r>
                      <w:r w:rsidRPr="005D4027">
                        <w:rPr>
                          <w:rFonts w:ascii="Arial" w:hAnsi="Arial" w:cs="Arial"/>
                        </w:rPr>
                        <w:t xml:space="preserve">  </w:t>
                      </w:r>
                    </w:p>
                  </w:txbxContent>
                </v:textbox>
              </v:shape>
            </w:pict>
          </mc:Fallback>
        </mc:AlternateContent>
      </w:r>
      <w:r w:rsidR="008E671C" w:rsidRPr="00F310C7">
        <w:rPr>
          <w:rFonts w:ascii="Arial" w:eastAsiaTheme="minorEastAsia" w:hAnsi="Arial" w:cstheme="minorBidi"/>
          <w:b/>
          <w:bCs/>
          <w:noProof/>
          <w:szCs w:val="22"/>
        </w:rPr>
        <mc:AlternateContent>
          <mc:Choice Requires="wps">
            <w:drawing>
              <wp:anchor distT="0" distB="0" distL="114300" distR="114300" simplePos="0" relativeHeight="251646464" behindDoc="0" locked="0" layoutInCell="1" allowOverlap="1" wp14:anchorId="1116E313" wp14:editId="361212D0">
                <wp:simplePos x="0" y="0"/>
                <wp:positionH relativeFrom="column">
                  <wp:posOffset>2776993</wp:posOffset>
                </wp:positionH>
                <wp:positionV relativeFrom="paragraph">
                  <wp:posOffset>293646</wp:posOffset>
                </wp:positionV>
                <wp:extent cx="3307080" cy="1494790"/>
                <wp:effectExtent l="152400" t="114300" r="45720" b="48260"/>
                <wp:wrapNone/>
                <wp:docPr id="21" name="Oval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7080" cy="1494790"/>
                        </a:xfrm>
                        <a:prstGeom prst="wedgeEllipseCallout">
                          <a:avLst>
                            <a:gd name="adj1" fmla="val -53770"/>
                            <a:gd name="adj2" fmla="val -56571"/>
                          </a:avLst>
                        </a:prstGeom>
                        <a:solidFill>
                          <a:srgbClr val="FFFF00"/>
                        </a:soli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5C1ED0" w:rsidRPr="00705E67" w:rsidRDefault="005C1ED0" w:rsidP="008476DC">
                            <w:pPr>
                              <w:rPr>
                                <w:rFonts w:ascii="Arial" w:hAnsi="Arial" w:cs="Arial"/>
                                <w:sz w:val="28"/>
                              </w:rPr>
                            </w:pPr>
                            <w:r w:rsidRPr="00705E67">
                              <w:rPr>
                                <w:rFonts w:ascii="Arial" w:hAnsi="Arial" w:cs="Arial"/>
                                <w:sz w:val="22"/>
                                <w:szCs w:val="22"/>
                              </w:rPr>
                              <w:t>Despite the fact that my son does not have the ability to form a ‘traditional’ friendship, the idea to meet a group of friends at TR has increased his social skills and his ability to be sociable with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E313" id="Oval Callout 21" o:spid="_x0000_s1038" type="#_x0000_t63" style="position:absolute;margin-left:218.65pt;margin-top:23.1pt;width:260.4pt;height:117.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" adj="-814,-1419" fillcolor="yellow" strokecolor="#4579b8 [3044]">
                <v:shadow on="t" color="black" opacity="24903f" origin=",.5" offset="0,.55556mm"/>
                <v:textbox>
                  <w:txbxContent>
                    <w:p w:rsidR="005C1ED0" w:rsidRPr="00705E67" w:rsidRDefault="005C1ED0" w:rsidP="008476DC">
                      <w:pPr>
                        <w:rPr>
                          <w:rFonts w:ascii="Arial" w:hAnsi="Arial" w:cs="Arial"/>
                          <w:sz w:val="28"/>
                        </w:rPr>
                      </w:pPr>
                      <w:r w:rsidRPr="00705E67">
                        <w:rPr>
                          <w:rFonts w:ascii="Arial" w:hAnsi="Arial" w:cs="Arial"/>
                          <w:sz w:val="22"/>
                          <w:szCs w:val="22"/>
                        </w:rPr>
                        <w:t>Despite the fact that my son does not have the ability to form a ‘traditional’ friendship, the idea to meet a group of friends at TR has increased his social skills and his ability to be sociable with others</w:t>
                      </w:r>
                    </w:p>
                  </w:txbxContent>
                </v:textbox>
              </v:shape>
            </w:pict>
          </mc:Fallback>
        </mc:AlternateContent>
      </w: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szCs w:val="22"/>
          <w:lang w:eastAsia="zh-CN" w:bidi="hi-IN"/>
        </w:rPr>
      </w:pPr>
    </w:p>
    <w:p w:rsidR="008476DC" w:rsidRPr="00F310C7" w:rsidRDefault="008476DC" w:rsidP="008476DC">
      <w:pPr>
        <w:spacing w:after="200"/>
        <w:rPr>
          <w:rFonts w:ascii="Arial" w:eastAsiaTheme="minorEastAsia" w:hAnsi="Arial" w:cstheme="minorBidi"/>
          <w:b/>
          <w:szCs w:val="22"/>
          <w:lang w:eastAsia="zh-CN" w:bidi="hi-IN"/>
        </w:rPr>
      </w:pPr>
    </w:p>
    <w:p w:rsidR="008476DC" w:rsidRPr="00F310C7" w:rsidRDefault="005D4027" w:rsidP="008476DC">
      <w:pPr>
        <w:spacing w:after="200"/>
        <w:rPr>
          <w:rFonts w:ascii="Arial" w:eastAsiaTheme="minorEastAsia" w:hAnsi="Arial" w:cstheme="minorBidi"/>
          <w:b/>
          <w:szCs w:val="22"/>
          <w:lang w:eastAsia="zh-CN" w:bidi="hi-IN"/>
        </w:rPr>
      </w:pPr>
      <w:r w:rsidRPr="00F310C7">
        <w:rPr>
          <w:rFonts w:ascii="Arial" w:eastAsiaTheme="minorEastAsia" w:hAnsi="Arial" w:cstheme="minorBidi"/>
          <w:noProof/>
          <w:szCs w:val="22"/>
        </w:rPr>
        <mc:AlternateContent>
          <mc:Choice Requires="wps">
            <w:drawing>
              <wp:anchor distT="0" distB="0" distL="114300" distR="114300" simplePos="0" relativeHeight="251648512" behindDoc="0" locked="0" layoutInCell="1" allowOverlap="1" wp14:anchorId="50F29402" wp14:editId="0524E194">
                <wp:simplePos x="0" y="0"/>
                <wp:positionH relativeFrom="column">
                  <wp:posOffset>-126365</wp:posOffset>
                </wp:positionH>
                <wp:positionV relativeFrom="paragraph">
                  <wp:posOffset>96520</wp:posOffset>
                </wp:positionV>
                <wp:extent cx="2274073" cy="648970"/>
                <wp:effectExtent l="0" t="95250" r="602615" b="5588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073" cy="648970"/>
                        </a:xfrm>
                        <a:prstGeom prst="wedgeRectCallout">
                          <a:avLst>
                            <a:gd name="adj1" fmla="val 74528"/>
                            <a:gd name="adj2" fmla="val -60468"/>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5C1ED0" w:rsidRDefault="005C1ED0" w:rsidP="008476DC">
                            <w:r>
                              <w:rPr>
                                <w:rFonts w:ascii="ArialMT" w:hAnsi="ArialMT" w:cs="ArialMT"/>
                              </w:rPr>
                              <w:t>The best thing about club is being able to meet friends on a weekly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2940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39" type="#_x0000_t61" style="position:absolute;margin-left:-9.95pt;margin-top:7.6pt;width:179.05pt;height:5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" adj="26898,-2261" fillcolor="#dafda7" strokecolor="#94b64e [3046]">
                <v:fill color2="#f5ffe6" rotate="t" angle="180" colors="0 #dafda7;22938f #e4fdc2;1 #f5ffe6" focus="100%" type="gradient"/>
                <v:shadow on="t" color="black" opacity="24903f" origin=",.5" offset="0,.55556mm"/>
                <v:textbox>
                  <w:txbxContent>
                    <w:p w:rsidR="005C1ED0" w:rsidRDefault="005C1ED0" w:rsidP="008476DC">
                      <w:r>
                        <w:rPr>
                          <w:rFonts w:ascii="ArialMT" w:hAnsi="ArialMT" w:cs="ArialMT"/>
                        </w:rPr>
                        <w:t>The best thing about club is being able to meet friends on a weekly basis</w:t>
                      </w:r>
                    </w:p>
                  </w:txbxContent>
                </v:textbox>
              </v:shape>
            </w:pict>
          </mc:Fallback>
        </mc:AlternateContent>
      </w:r>
    </w:p>
    <w:p w:rsidR="000D6445" w:rsidRDefault="008E671C" w:rsidP="008476DC">
      <w:pPr>
        <w:spacing w:after="200"/>
        <w:rPr>
          <w:rFonts w:ascii="Arial" w:eastAsiaTheme="minorEastAsia" w:hAnsi="Arial" w:cstheme="minorBidi"/>
          <w:b/>
          <w:sz w:val="28"/>
          <w:lang w:eastAsia="zh-CN" w:bidi="hi-IN"/>
        </w:rPr>
      </w:pPr>
      <w:r>
        <w:rPr>
          <w:rFonts w:ascii="Arial" w:eastAsiaTheme="minorEastAsia" w:hAnsi="Arial" w:cstheme="minorBidi"/>
          <w:b/>
          <w:noProof/>
          <w:sz w:val="28"/>
        </w:rPr>
        <mc:AlternateContent>
          <mc:Choice Requires="wps">
            <w:drawing>
              <wp:anchor distT="0" distB="0" distL="114300" distR="114300" simplePos="0" relativeHeight="251667968" behindDoc="0" locked="0" layoutInCell="1" allowOverlap="1" wp14:anchorId="209B6F77" wp14:editId="060FE8AC">
                <wp:simplePos x="0" y="0"/>
                <wp:positionH relativeFrom="column">
                  <wp:posOffset>2867025</wp:posOffset>
                </wp:positionH>
                <wp:positionV relativeFrom="paragraph">
                  <wp:posOffset>93980</wp:posOffset>
                </wp:positionV>
                <wp:extent cx="3044825" cy="561975"/>
                <wp:effectExtent l="0" t="171450" r="22225" b="28575"/>
                <wp:wrapNone/>
                <wp:docPr id="19" name="Rectangular Callout 19"/>
                <wp:cNvGraphicFramePr/>
                <a:graphic xmlns:a="http://schemas.openxmlformats.org/drawingml/2006/main">
                  <a:graphicData uri="http://schemas.microsoft.com/office/word/2010/wordprocessingShape">
                    <wps:wsp>
                      <wps:cNvSpPr/>
                      <wps:spPr>
                        <a:xfrm>
                          <a:off x="0" y="0"/>
                          <a:ext cx="3044825" cy="561975"/>
                        </a:xfrm>
                        <a:prstGeom prst="wedgeRectCallout">
                          <a:avLst>
                            <a:gd name="adj1" fmla="val -40419"/>
                            <a:gd name="adj2" fmla="val -78930"/>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5C1ED0" w:rsidRPr="002C482A" w:rsidRDefault="005C1ED0" w:rsidP="002C482A">
                            <w:pPr>
                              <w:rPr>
                                <w:rFonts w:ascii="Arial" w:hAnsi="Arial" w:cs="Arial"/>
                                <w:sz w:val="22"/>
                                <w:szCs w:val="22"/>
                              </w:rPr>
                            </w:pPr>
                            <w:r w:rsidRPr="002C482A">
                              <w:rPr>
                                <w:rFonts w:ascii="Arial" w:hAnsi="Arial" w:cs="Arial"/>
                              </w:rPr>
                              <w:t>Locations being inaccessible (we don't have a car)</w:t>
                            </w:r>
                          </w:p>
                          <w:p w:rsidR="005C1ED0" w:rsidRDefault="005C1ED0" w:rsidP="000D64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9B6F77" id="Rectangular Callout 19" o:spid="_x0000_s1040" type="#_x0000_t61" style="position:absolute;margin-left:225.75pt;margin-top:7.4pt;width:239.75pt;height:44.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" adj="2069,-6249" fillcolor="#c0504d [3205]" strokecolor="#622423 [1605]" strokeweight="2pt">
                <v:textbox>
                  <w:txbxContent>
                    <w:p w:rsidR="005C1ED0" w:rsidRPr="002C482A" w:rsidRDefault="005C1ED0" w:rsidP="002C482A">
                      <w:pPr>
                        <w:rPr>
                          <w:rFonts w:ascii="Arial" w:hAnsi="Arial" w:cs="Arial"/>
                          <w:sz w:val="22"/>
                          <w:szCs w:val="22"/>
                        </w:rPr>
                      </w:pPr>
                      <w:r w:rsidRPr="002C482A">
                        <w:rPr>
                          <w:rFonts w:ascii="Arial" w:hAnsi="Arial" w:cs="Arial"/>
                        </w:rPr>
                        <w:t>Locations being inaccessible (we don't have a car)</w:t>
                      </w:r>
                    </w:p>
                    <w:p w:rsidR="005C1ED0" w:rsidRDefault="005C1ED0" w:rsidP="000D6445">
                      <w:pPr>
                        <w:jc w:val="center"/>
                      </w:pPr>
                    </w:p>
                  </w:txbxContent>
                </v:textbox>
              </v:shape>
            </w:pict>
          </mc:Fallback>
        </mc:AlternateContent>
      </w:r>
    </w:p>
    <w:p w:rsidR="000D6445" w:rsidRDefault="000D6445" w:rsidP="008476DC">
      <w:pPr>
        <w:spacing w:after="200"/>
        <w:rPr>
          <w:rFonts w:ascii="Arial" w:eastAsiaTheme="minorEastAsia" w:hAnsi="Arial" w:cstheme="minorBidi"/>
          <w:b/>
          <w:sz w:val="28"/>
          <w:lang w:eastAsia="zh-CN" w:bidi="hi-IN"/>
        </w:rPr>
      </w:pPr>
    </w:p>
    <w:p w:rsidR="000D6445" w:rsidRDefault="000D6445" w:rsidP="008476DC">
      <w:pPr>
        <w:spacing w:after="200"/>
        <w:rPr>
          <w:rFonts w:ascii="Arial" w:eastAsiaTheme="minorEastAsia" w:hAnsi="Arial" w:cstheme="minorBidi"/>
          <w:b/>
          <w:sz w:val="28"/>
          <w:lang w:eastAsia="zh-CN" w:bidi="hi-IN"/>
        </w:rPr>
      </w:pPr>
    </w:p>
    <w:p w:rsidR="008476DC" w:rsidRPr="00F310C7" w:rsidRDefault="008476DC" w:rsidP="004A4637">
      <w:pPr>
        <w:pStyle w:val="Heading2"/>
        <w:rPr>
          <w:rFonts w:eastAsiaTheme="minorEastAsia"/>
          <w:lang w:eastAsia="zh-CN" w:bidi="hi-IN"/>
        </w:rPr>
      </w:pPr>
      <w:bookmarkStart w:id="9" w:name="_Toc54256988"/>
      <w:r w:rsidRPr="00F310C7">
        <w:rPr>
          <w:rFonts w:eastAsiaTheme="minorEastAsia"/>
          <w:lang w:eastAsia="zh-CN" w:bidi="hi-IN"/>
        </w:rPr>
        <w:t>Transport</w:t>
      </w:r>
      <w:bookmarkEnd w:id="9"/>
    </w:p>
    <w:p w:rsidR="00AC7F06" w:rsidRPr="00AC7F06" w:rsidRDefault="008476DC" w:rsidP="008476DC">
      <w:pPr>
        <w:spacing w:after="200"/>
      </w:pPr>
      <w:r w:rsidRPr="00F310C7">
        <w:rPr>
          <w:rFonts w:ascii="Arial" w:eastAsiaTheme="minorEastAsia" w:hAnsi="Arial" w:cs="Arial"/>
          <w:bCs/>
          <w:szCs w:val="22"/>
          <w:lang w:eastAsia="zh-CN" w:bidi="hi-IN"/>
        </w:rPr>
        <w:t>Other feedback received from families</w:t>
      </w:r>
      <w:r w:rsidRPr="00F310C7">
        <w:rPr>
          <w:rFonts w:ascii="Arial" w:eastAsiaTheme="minorEastAsia" w:hAnsi="Arial" w:cs="Arial"/>
          <w:b/>
          <w:bCs/>
          <w:szCs w:val="22"/>
          <w:lang w:eastAsia="zh-CN" w:bidi="hi-IN"/>
        </w:rPr>
        <w:t xml:space="preserve"> </w:t>
      </w:r>
      <w:r w:rsidRPr="00F310C7">
        <w:rPr>
          <w:rFonts w:ascii="Arial" w:eastAsiaTheme="minorEastAsia" w:hAnsi="Arial" w:cs="Arial"/>
          <w:szCs w:val="22"/>
          <w:lang w:eastAsia="zh-CN" w:bidi="hi-IN"/>
        </w:rPr>
        <w:t>relates to</w:t>
      </w:r>
      <w:r w:rsidRPr="00F310C7">
        <w:rPr>
          <w:rFonts w:ascii="Arial" w:eastAsiaTheme="minorEastAsia" w:hAnsi="Arial" w:cs="Arial"/>
          <w:color w:val="000000"/>
          <w:szCs w:val="22"/>
          <w:lang w:eastAsia="zh-CN" w:bidi="hi-IN"/>
        </w:rPr>
        <w:t xml:space="preserve"> the low levels of accessible transportation getting to and from Short Breaks which can be an issue for some children, young people and their families. </w:t>
      </w:r>
      <w:r w:rsidRPr="00F310C7">
        <w:rPr>
          <w:rFonts w:ascii="Arial" w:eastAsiaTheme="minorEastAsia" w:hAnsi="Arial" w:cs="Arial"/>
          <w:color w:val="000000" w:themeColor="text1"/>
          <w:szCs w:val="22"/>
          <w:lang w:eastAsia="zh-CN" w:bidi="hi-IN"/>
        </w:rPr>
        <w:t xml:space="preserve">The </w:t>
      </w:r>
      <w:r w:rsidRPr="00F310C7">
        <w:rPr>
          <w:rFonts w:ascii="Arial" w:eastAsiaTheme="minorEastAsia" w:hAnsi="Arial" w:cs="Arial"/>
          <w:b/>
          <w:color w:val="000000" w:themeColor="text1"/>
          <w:szCs w:val="22"/>
          <w:lang w:eastAsia="zh-CN" w:bidi="hi-IN"/>
        </w:rPr>
        <w:t>Diamond Travel card</w:t>
      </w:r>
      <w:r w:rsidRPr="00F310C7">
        <w:rPr>
          <w:rFonts w:ascii="Arial" w:eastAsiaTheme="minorEastAsia" w:hAnsi="Arial" w:cs="Arial"/>
          <w:color w:val="000000" w:themeColor="text1"/>
          <w:szCs w:val="22"/>
          <w:lang w:eastAsia="zh-CN" w:bidi="hi-IN"/>
        </w:rPr>
        <w:t xml:space="preserve"> offers free off-peak bus travel for older people and those with disabilities who live in Bath &amp; North </w:t>
      </w:r>
      <w:r w:rsidRPr="00F310C7">
        <w:rPr>
          <w:rFonts w:ascii="Arial" w:eastAsiaTheme="minorEastAsia" w:hAnsi="Arial" w:cs="Arial"/>
          <w:color w:val="000000" w:themeColor="text1"/>
          <w:szCs w:val="22"/>
          <w:lang w:eastAsia="zh-CN" w:bidi="hi-IN"/>
        </w:rPr>
        <w:lastRenderedPageBreak/>
        <w:t xml:space="preserve">East Somerset. To access more information about the </w:t>
      </w:r>
      <w:r w:rsidR="0014728B">
        <w:rPr>
          <w:rFonts w:ascii="Arial" w:eastAsiaTheme="minorEastAsia" w:hAnsi="Arial" w:cs="Arial"/>
          <w:b/>
          <w:color w:val="000000" w:themeColor="text1"/>
          <w:szCs w:val="22"/>
          <w:lang w:eastAsia="zh-CN" w:bidi="hi-IN"/>
        </w:rPr>
        <w:t>D</w:t>
      </w:r>
      <w:r w:rsidRPr="00F310C7">
        <w:rPr>
          <w:rFonts w:ascii="Arial" w:eastAsiaTheme="minorEastAsia" w:hAnsi="Arial" w:cs="Arial"/>
          <w:b/>
          <w:color w:val="000000" w:themeColor="text1"/>
          <w:szCs w:val="22"/>
          <w:lang w:eastAsia="zh-CN" w:bidi="hi-IN"/>
        </w:rPr>
        <w:t xml:space="preserve">iamond </w:t>
      </w:r>
      <w:r w:rsidR="0014728B">
        <w:rPr>
          <w:rFonts w:ascii="Arial" w:eastAsiaTheme="minorEastAsia" w:hAnsi="Arial" w:cs="Arial"/>
          <w:b/>
          <w:color w:val="000000" w:themeColor="text1"/>
          <w:szCs w:val="22"/>
          <w:lang w:eastAsia="zh-CN" w:bidi="hi-IN"/>
        </w:rPr>
        <w:t>T</w:t>
      </w:r>
      <w:r w:rsidRPr="00F310C7">
        <w:rPr>
          <w:rFonts w:ascii="Arial" w:eastAsiaTheme="minorEastAsia" w:hAnsi="Arial" w:cs="Arial"/>
          <w:b/>
          <w:color w:val="000000" w:themeColor="text1"/>
          <w:szCs w:val="22"/>
          <w:lang w:eastAsia="zh-CN" w:bidi="hi-IN"/>
        </w:rPr>
        <w:t>ravel card</w:t>
      </w:r>
      <w:r w:rsidRPr="00F310C7">
        <w:rPr>
          <w:rFonts w:ascii="Arial" w:eastAsiaTheme="minorEastAsia" w:hAnsi="Arial" w:cs="Arial"/>
          <w:color w:val="000000" w:themeColor="text1"/>
          <w:szCs w:val="22"/>
          <w:lang w:eastAsia="zh-CN" w:bidi="hi-IN"/>
        </w:rPr>
        <w:t xml:space="preserve"> please follow this link</w:t>
      </w:r>
      <w:r w:rsidR="00AC7F06">
        <w:rPr>
          <w:rFonts w:ascii="Arial" w:eastAsiaTheme="minorEastAsia" w:hAnsi="Arial" w:cs="Arial"/>
          <w:color w:val="000000" w:themeColor="text1"/>
          <w:szCs w:val="22"/>
          <w:lang w:eastAsia="zh-CN" w:bidi="hi-IN"/>
        </w:rPr>
        <w:t xml:space="preserve">: </w:t>
      </w:r>
      <w:hyperlink r:id="rId30" w:history="1">
        <w:r w:rsidR="00AC7F06" w:rsidRPr="00AC7F06">
          <w:rPr>
            <w:rStyle w:val="Hyperlink"/>
            <w:rFonts w:ascii="Arial" w:eastAsiaTheme="minorEastAsia" w:hAnsi="Arial" w:cs="Arial"/>
            <w:szCs w:val="22"/>
            <w:lang w:eastAsia="zh-CN" w:bidi="hi-IN"/>
          </w:rPr>
          <w:t>Diamond Travel Card information</w:t>
        </w:r>
      </w:hyperlink>
      <w:r w:rsidRPr="00F310C7">
        <w:rPr>
          <w:rFonts w:ascii="Arial" w:eastAsiaTheme="minorEastAsia" w:hAnsi="Arial" w:cs="Arial"/>
          <w:color w:val="000000" w:themeColor="text1"/>
          <w:szCs w:val="22"/>
          <w:lang w:eastAsia="zh-CN" w:bidi="hi-IN"/>
        </w:rPr>
        <w:t xml:space="preserve"> </w:t>
      </w:r>
    </w:p>
    <w:p w:rsidR="008476DC" w:rsidRPr="00F310C7" w:rsidRDefault="008476DC" w:rsidP="008476DC">
      <w:pPr>
        <w:spacing w:before="100" w:beforeAutospacing="1" w:after="100" w:afterAutospacing="1"/>
        <w:rPr>
          <w:rFonts w:ascii="Arial" w:hAnsi="Arial" w:cs="Arial"/>
          <w:szCs w:val="22"/>
          <w:lang w:val="en"/>
        </w:rPr>
      </w:pPr>
      <w:r w:rsidRPr="00F310C7">
        <w:rPr>
          <w:rFonts w:ascii="Arial" w:hAnsi="Arial" w:cs="Arial"/>
          <w:szCs w:val="22"/>
          <w:lang w:val="en"/>
        </w:rPr>
        <w:t>There is also a Community Transport schemes in Bath &amp; North East Somerset which is aimed at providing members of the public, who are unable to use conventional public transport due to disability or age, with fully accessible transport in order to help solve their mobility problems, or because of a lack of availability of adequate and safe public passenger services. There are three types of community transport schemes operating in most parts of Bath &amp; North East Somerset:  </w:t>
      </w:r>
    </w:p>
    <w:p w:rsidR="008476DC" w:rsidRPr="00F310C7" w:rsidRDefault="008476DC" w:rsidP="008476DC">
      <w:pPr>
        <w:numPr>
          <w:ilvl w:val="0"/>
          <w:numId w:val="9"/>
        </w:numPr>
        <w:spacing w:before="100" w:beforeAutospacing="1" w:after="100" w:afterAutospacing="1" w:line="276" w:lineRule="auto"/>
        <w:ind w:left="480"/>
        <w:rPr>
          <w:rFonts w:ascii="Arial" w:hAnsi="Arial" w:cs="Arial"/>
          <w:szCs w:val="22"/>
          <w:lang w:val="en"/>
        </w:rPr>
      </w:pPr>
      <w:r w:rsidRPr="00F310C7">
        <w:rPr>
          <w:rFonts w:ascii="Arial" w:hAnsi="Arial" w:cs="Arial"/>
          <w:szCs w:val="22"/>
          <w:lang w:val="en"/>
        </w:rPr>
        <w:t>Dial-a-ride </w:t>
      </w:r>
    </w:p>
    <w:p w:rsidR="008476DC" w:rsidRPr="00F310C7" w:rsidRDefault="008476DC" w:rsidP="008476DC">
      <w:pPr>
        <w:numPr>
          <w:ilvl w:val="0"/>
          <w:numId w:val="9"/>
        </w:numPr>
        <w:spacing w:before="100" w:beforeAutospacing="1" w:after="100" w:afterAutospacing="1" w:line="276" w:lineRule="auto"/>
        <w:ind w:left="480"/>
        <w:rPr>
          <w:rFonts w:ascii="Arial" w:hAnsi="Arial" w:cs="Arial"/>
          <w:szCs w:val="22"/>
          <w:lang w:val="en"/>
        </w:rPr>
      </w:pPr>
      <w:proofErr w:type="gramStart"/>
      <w:r w:rsidRPr="00F310C7">
        <w:rPr>
          <w:rFonts w:ascii="Arial" w:hAnsi="Arial" w:cs="Arial"/>
          <w:szCs w:val="22"/>
          <w:lang w:val="en"/>
        </w:rPr>
        <w:t>Mini Bus</w:t>
      </w:r>
      <w:proofErr w:type="gramEnd"/>
      <w:r w:rsidRPr="00F310C7">
        <w:rPr>
          <w:rFonts w:ascii="Arial" w:hAnsi="Arial" w:cs="Arial"/>
          <w:szCs w:val="22"/>
          <w:lang w:val="en"/>
        </w:rPr>
        <w:t xml:space="preserve"> Schemes</w:t>
      </w:r>
    </w:p>
    <w:p w:rsidR="008476DC" w:rsidRPr="00F310C7" w:rsidRDefault="008476DC" w:rsidP="008476DC">
      <w:pPr>
        <w:numPr>
          <w:ilvl w:val="0"/>
          <w:numId w:val="9"/>
        </w:numPr>
        <w:spacing w:before="100" w:beforeAutospacing="1" w:after="100" w:afterAutospacing="1" w:line="276" w:lineRule="auto"/>
        <w:ind w:left="480"/>
        <w:rPr>
          <w:rFonts w:ascii="Arial" w:hAnsi="Arial" w:cs="Arial"/>
          <w:szCs w:val="22"/>
          <w:lang w:val="en"/>
        </w:rPr>
      </w:pPr>
      <w:r w:rsidRPr="00F310C7">
        <w:rPr>
          <w:rFonts w:ascii="Arial" w:hAnsi="Arial" w:cs="Arial"/>
          <w:szCs w:val="22"/>
          <w:lang w:val="en"/>
        </w:rPr>
        <w:t>Voluntary Car Schemes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To find out more about the community transport scheme, please follow the link here: </w:t>
      </w:r>
      <w:hyperlink r:id="rId31" w:history="1">
        <w:r w:rsidR="00FD7F6E" w:rsidRPr="00FD7F6E">
          <w:rPr>
            <w:rStyle w:val="Hyperlink"/>
            <w:rFonts w:ascii="Arial" w:eastAsiaTheme="minorEastAsia" w:hAnsi="Arial" w:cs="Arial"/>
            <w:szCs w:val="22"/>
            <w:lang w:eastAsia="zh-CN" w:bidi="hi-IN"/>
          </w:rPr>
          <w:t>Community Transport</w:t>
        </w:r>
      </w:hyperlink>
      <w:r w:rsidR="00FD7F6E">
        <w:rPr>
          <w:rFonts w:ascii="Arial" w:eastAsiaTheme="minorEastAsia" w:hAnsi="Arial" w:cs="Arial"/>
          <w:szCs w:val="22"/>
          <w:lang w:eastAsia="zh-CN" w:bidi="hi-IN"/>
        </w:rPr>
        <w:t xml:space="preserve"> </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Organisations that offer short breaks to disabled children may be able to offer a solution to particular issues around transportation.</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4A4637">
      <w:pPr>
        <w:pStyle w:val="Heading2"/>
        <w:rPr>
          <w:rFonts w:eastAsiaTheme="minorEastAsia"/>
          <w:lang w:eastAsia="zh-CN" w:bidi="hi-IN"/>
        </w:rPr>
      </w:pPr>
      <w:bookmarkStart w:id="10" w:name="_Toc54256989"/>
      <w:r w:rsidRPr="00F310C7">
        <w:rPr>
          <w:rFonts w:eastAsiaTheme="minorEastAsia"/>
          <w:lang w:eastAsia="zh-CN" w:bidi="hi-IN"/>
        </w:rPr>
        <w:t>Transitions for disabled young people/ Preparing for Adulthood</w:t>
      </w:r>
      <w:bookmarkEnd w:id="10"/>
    </w:p>
    <w:p w:rsidR="008476DC" w:rsidRPr="00F310C7" w:rsidRDefault="008476DC" w:rsidP="008476DC">
      <w:pPr>
        <w:spacing w:after="200" w:line="276" w:lineRule="auto"/>
        <w:rPr>
          <w:rFonts w:ascii="Arial" w:eastAsiaTheme="minorHAnsi" w:hAnsi="Arial" w:cs="Arial"/>
          <w:szCs w:val="22"/>
          <w:lang w:eastAsia="en-US"/>
        </w:rPr>
      </w:pPr>
      <w:r w:rsidRPr="00F310C7">
        <w:rPr>
          <w:rFonts w:ascii="Arial" w:eastAsiaTheme="minorEastAsia" w:hAnsi="Arial" w:cs="Arial"/>
          <w:szCs w:val="22"/>
          <w:lang w:eastAsia="zh-CN" w:bidi="hi-IN"/>
        </w:rPr>
        <w:t>Bath and North East Somerset Council have developed a transition pathway to support young people and their families through the transition process using person centred approaches.</w:t>
      </w:r>
      <w:r w:rsidRPr="00F310C7">
        <w:rPr>
          <w:rFonts w:ascii="Arial" w:eastAsiaTheme="minorHAnsi" w:hAnsi="Arial" w:cs="Arial"/>
          <w:szCs w:val="22"/>
          <w:lang w:eastAsia="en-US"/>
        </w:rPr>
        <w:t xml:space="preserve"> Transition to adulthood is about helping young people and their families to prepare for the changes in services that they may receive. The transition process also </w:t>
      </w:r>
      <w:proofErr w:type="gramStart"/>
      <w:r w:rsidRPr="00F310C7">
        <w:rPr>
          <w:rFonts w:ascii="Arial" w:eastAsiaTheme="minorHAnsi" w:hAnsi="Arial" w:cs="Arial"/>
          <w:szCs w:val="22"/>
          <w:lang w:eastAsia="en-US"/>
        </w:rPr>
        <w:t>takes into account</w:t>
      </w:r>
      <w:proofErr w:type="gramEnd"/>
      <w:r w:rsidRPr="00F310C7">
        <w:rPr>
          <w:rFonts w:ascii="Arial" w:eastAsiaTheme="minorHAnsi" w:hAnsi="Arial" w:cs="Arial"/>
          <w:szCs w:val="22"/>
          <w:lang w:eastAsia="en-US"/>
        </w:rPr>
        <w:t xml:space="preserve"> that sometimes a lot more planning is needed to ensure the transition to adulthood is a smooth as possible for young people with additional needs. In B&amp;NES we recognise that good transition planning needs to be based around four specific areas (Pathways)</w:t>
      </w:r>
    </w:p>
    <w:p w:rsidR="008476DC" w:rsidRPr="00F310C7" w:rsidRDefault="008476DC" w:rsidP="008476DC">
      <w:pPr>
        <w:numPr>
          <w:ilvl w:val="0"/>
          <w:numId w:val="4"/>
        </w:numPr>
        <w:spacing w:after="200" w:line="276" w:lineRule="auto"/>
        <w:contextualSpacing/>
        <w:rPr>
          <w:rFonts w:ascii="Arial" w:eastAsiaTheme="minorHAnsi" w:hAnsi="Arial" w:cs="Arial"/>
          <w:szCs w:val="22"/>
          <w:lang w:eastAsia="en-US"/>
        </w:rPr>
      </w:pPr>
      <w:r w:rsidRPr="00F310C7">
        <w:rPr>
          <w:rFonts w:ascii="Arial" w:eastAsiaTheme="minorHAnsi" w:hAnsi="Arial" w:cs="Arial"/>
          <w:szCs w:val="22"/>
          <w:lang w:eastAsia="en-US"/>
        </w:rPr>
        <w:t>E</w:t>
      </w:r>
      <w:r w:rsidR="00896A90">
        <w:rPr>
          <w:rFonts w:ascii="Arial" w:eastAsiaTheme="minorHAnsi" w:hAnsi="Arial" w:cs="Arial"/>
          <w:szCs w:val="22"/>
          <w:lang w:eastAsia="en-US"/>
        </w:rPr>
        <w:t>mployment, Education and T</w:t>
      </w:r>
      <w:r w:rsidRPr="00F310C7">
        <w:rPr>
          <w:rFonts w:ascii="Arial" w:eastAsiaTheme="minorHAnsi" w:hAnsi="Arial" w:cs="Arial"/>
          <w:szCs w:val="22"/>
          <w:lang w:eastAsia="en-US"/>
        </w:rPr>
        <w:t xml:space="preserve">raining </w:t>
      </w:r>
    </w:p>
    <w:p w:rsidR="008476DC" w:rsidRPr="00F310C7" w:rsidRDefault="008476DC" w:rsidP="008476DC">
      <w:pPr>
        <w:numPr>
          <w:ilvl w:val="0"/>
          <w:numId w:val="4"/>
        </w:numPr>
        <w:spacing w:after="200" w:line="276" w:lineRule="auto"/>
        <w:contextualSpacing/>
        <w:rPr>
          <w:rFonts w:ascii="Arial" w:eastAsiaTheme="minorHAnsi" w:hAnsi="Arial" w:cs="Arial"/>
          <w:szCs w:val="22"/>
          <w:lang w:eastAsia="en-US"/>
        </w:rPr>
      </w:pPr>
      <w:r w:rsidRPr="00F310C7">
        <w:rPr>
          <w:rFonts w:ascii="Arial" w:eastAsiaTheme="minorHAnsi" w:hAnsi="Arial" w:cs="Arial"/>
          <w:szCs w:val="22"/>
          <w:lang w:eastAsia="en-US"/>
        </w:rPr>
        <w:t>Independence and Housing</w:t>
      </w:r>
    </w:p>
    <w:p w:rsidR="008476DC" w:rsidRPr="00F310C7" w:rsidRDefault="008476DC" w:rsidP="008476DC">
      <w:pPr>
        <w:numPr>
          <w:ilvl w:val="0"/>
          <w:numId w:val="4"/>
        </w:numPr>
        <w:spacing w:after="200" w:line="276" w:lineRule="auto"/>
        <w:contextualSpacing/>
        <w:rPr>
          <w:rFonts w:ascii="Arial" w:eastAsiaTheme="minorHAnsi" w:hAnsi="Arial" w:cs="Arial"/>
          <w:szCs w:val="22"/>
          <w:lang w:eastAsia="en-US"/>
        </w:rPr>
      </w:pPr>
      <w:r w:rsidRPr="00F310C7">
        <w:rPr>
          <w:rFonts w:ascii="Arial" w:eastAsiaTheme="minorHAnsi" w:hAnsi="Arial" w:cs="Arial"/>
          <w:szCs w:val="22"/>
          <w:lang w:eastAsia="en-US"/>
        </w:rPr>
        <w:t>Health</w:t>
      </w:r>
    </w:p>
    <w:p w:rsidR="008476DC" w:rsidRPr="00F310C7" w:rsidRDefault="008476DC" w:rsidP="008476DC">
      <w:pPr>
        <w:numPr>
          <w:ilvl w:val="0"/>
          <w:numId w:val="4"/>
        </w:numPr>
        <w:spacing w:after="200" w:line="276" w:lineRule="auto"/>
        <w:contextualSpacing/>
        <w:rPr>
          <w:rFonts w:ascii="Arial" w:eastAsiaTheme="minorHAnsi" w:hAnsi="Arial" w:cs="Arial"/>
          <w:szCs w:val="22"/>
          <w:lang w:eastAsia="en-US"/>
        </w:rPr>
      </w:pPr>
      <w:r w:rsidRPr="00F310C7">
        <w:rPr>
          <w:rFonts w:ascii="Arial" w:eastAsiaTheme="minorHAnsi" w:hAnsi="Arial" w:cs="Arial"/>
          <w:szCs w:val="22"/>
          <w:lang w:eastAsia="en-US"/>
        </w:rPr>
        <w:t xml:space="preserve">Friendships, Relationships and Community </w:t>
      </w:r>
    </w:p>
    <w:p w:rsidR="008476DC" w:rsidRPr="00F310C7" w:rsidRDefault="008476DC" w:rsidP="008476DC">
      <w:pPr>
        <w:spacing w:after="200" w:line="276" w:lineRule="auto"/>
        <w:contextualSpacing/>
        <w:rPr>
          <w:rFonts w:ascii="Arial" w:eastAsiaTheme="minorHAnsi" w:hAnsi="Arial" w:cs="Arial"/>
          <w:szCs w:val="22"/>
          <w:lang w:eastAsia="en-US"/>
        </w:rPr>
      </w:pPr>
    </w:p>
    <w:p w:rsidR="008476DC" w:rsidRDefault="008476DC" w:rsidP="008476DC">
      <w:pPr>
        <w:spacing w:after="200" w:line="276" w:lineRule="auto"/>
      </w:pPr>
      <w:r w:rsidRPr="00F310C7">
        <w:rPr>
          <w:rFonts w:ascii="Arial" w:eastAsiaTheme="minorHAnsi" w:hAnsi="Arial" w:cs="Arial"/>
          <w:szCs w:val="22"/>
          <w:lang w:eastAsia="en-US"/>
        </w:rPr>
        <w:t xml:space="preserve">Further information about the Transitions process </w:t>
      </w:r>
      <w:r w:rsidR="00FD7F6E">
        <w:rPr>
          <w:rFonts w:ascii="Arial" w:eastAsiaTheme="minorHAnsi" w:hAnsi="Arial" w:cs="Arial"/>
          <w:szCs w:val="22"/>
          <w:lang w:eastAsia="en-US"/>
        </w:rPr>
        <w:t xml:space="preserve">can be found on the </w:t>
      </w:r>
      <w:hyperlink r:id="rId32" w:history="1">
        <w:r w:rsidR="00FD7F6E" w:rsidRPr="00FD7F6E">
          <w:rPr>
            <w:rStyle w:val="Hyperlink"/>
            <w:rFonts w:ascii="Arial" w:eastAsiaTheme="minorHAnsi" w:hAnsi="Arial" w:cs="Arial"/>
            <w:szCs w:val="22"/>
            <w:lang w:eastAsia="en-US"/>
          </w:rPr>
          <w:t>Transitions information</w:t>
        </w:r>
      </w:hyperlink>
      <w:r w:rsidR="00FD7F6E">
        <w:rPr>
          <w:rFonts w:ascii="Arial" w:eastAsiaTheme="minorHAnsi" w:hAnsi="Arial" w:cs="Arial"/>
          <w:szCs w:val="22"/>
          <w:lang w:eastAsia="en-US"/>
        </w:rPr>
        <w:t xml:space="preserve"> section of Rainbow Resource. </w:t>
      </w:r>
    </w:p>
    <w:p w:rsidR="008476DC" w:rsidRPr="00F310C7" w:rsidRDefault="008476DC" w:rsidP="008476DC">
      <w:pPr>
        <w:spacing w:after="200" w:line="276" w:lineRule="auto"/>
        <w:rPr>
          <w:rFonts w:ascii="Arial" w:eastAsiaTheme="minorHAnsi" w:hAnsi="Arial" w:cs="Arial"/>
          <w:szCs w:val="22"/>
          <w:lang w:eastAsia="en-US"/>
        </w:rPr>
      </w:pPr>
    </w:p>
    <w:p w:rsidR="008476DC" w:rsidRPr="00F310C7" w:rsidRDefault="008476DC" w:rsidP="008476DC">
      <w:pPr>
        <w:spacing w:after="200"/>
        <w:jc w:val="center"/>
        <w:rPr>
          <w:rFonts w:ascii="Arial" w:eastAsiaTheme="minorEastAsia" w:hAnsi="Arial" w:cs="Arial"/>
          <w:b/>
          <w:bCs/>
          <w:szCs w:val="22"/>
          <w:lang w:eastAsia="zh-CN" w:bidi="hi-IN"/>
        </w:rPr>
      </w:pPr>
      <w:r w:rsidRPr="00F310C7">
        <w:rPr>
          <w:rFonts w:ascii="Arial" w:eastAsiaTheme="minorEastAsia" w:hAnsi="Arial" w:cs="Arial"/>
          <w:b/>
          <w:bCs/>
          <w:noProof/>
          <w:szCs w:val="22"/>
        </w:rPr>
        <w:lastRenderedPageBreak/>
        <w:drawing>
          <wp:inline distT="0" distB="0" distL="0" distR="0" wp14:anchorId="599A817E" wp14:editId="17669C49">
            <wp:extent cx="4524375" cy="1803787"/>
            <wp:effectExtent l="0" t="0" r="0" b="6350"/>
            <wp:docPr id="15" name="Picture 15" descr="Young people playing pool. One boy leaning over pool table ready to take 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Bath_S_Drive\Children &amp; Families Services\Childrens Planning Group\Kay Folder\photos\Permission to use for SB statement only\young people playing pool.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16646" r="-181" b="18945"/>
                    <a:stretch/>
                  </pic:blipFill>
                  <pic:spPr bwMode="auto">
                    <a:xfrm>
                      <a:off x="0" y="0"/>
                      <a:ext cx="4526170" cy="1804503"/>
                    </a:xfrm>
                    <a:prstGeom prst="rect">
                      <a:avLst/>
                    </a:prstGeom>
                    <a:noFill/>
                    <a:ln>
                      <a:noFill/>
                    </a:ln>
                    <a:extLst>
                      <a:ext uri="{53640926-AAD7-44D8-BBD7-CCE9431645EC}">
                        <a14:shadowObscured xmlns:a14="http://schemas.microsoft.com/office/drawing/2010/main"/>
                      </a:ext>
                    </a:extLst>
                  </pic:spPr>
                </pic:pic>
              </a:graphicData>
            </a:graphic>
          </wp:inline>
        </w:drawing>
      </w:r>
    </w:p>
    <w:p w:rsidR="0029394D" w:rsidRDefault="0029394D" w:rsidP="008476DC">
      <w:pPr>
        <w:spacing w:after="200"/>
        <w:rPr>
          <w:rFonts w:ascii="Arial" w:eastAsiaTheme="minorEastAsia" w:hAnsi="Arial" w:cs="Arial"/>
          <w:b/>
          <w:bCs/>
          <w:szCs w:val="22"/>
          <w:lang w:eastAsia="zh-CN" w:bidi="hi-IN"/>
        </w:rPr>
      </w:pPr>
    </w:p>
    <w:p w:rsidR="008476DC" w:rsidRPr="00F310C7" w:rsidRDefault="008476DC" w:rsidP="004A4637">
      <w:pPr>
        <w:pStyle w:val="Heading2"/>
        <w:rPr>
          <w:rFonts w:eastAsiaTheme="minorEastAsia"/>
          <w:lang w:eastAsia="zh-CN" w:bidi="hi-IN"/>
        </w:rPr>
      </w:pPr>
      <w:bookmarkStart w:id="11" w:name="_Toc54256990"/>
      <w:r w:rsidRPr="00F310C7">
        <w:rPr>
          <w:rFonts w:eastAsiaTheme="minorEastAsia"/>
          <w:lang w:eastAsia="zh-CN" w:bidi="hi-IN"/>
        </w:rPr>
        <w:t>Workforce development</w:t>
      </w:r>
      <w:bookmarkEnd w:id="11"/>
    </w:p>
    <w:p w:rsidR="008476DC" w:rsidRPr="00F310C7" w:rsidRDefault="008476DC" w:rsidP="008476DC">
      <w:pPr>
        <w:spacing w:after="200" w:line="276" w:lineRule="auto"/>
        <w:rPr>
          <w:rFonts w:ascii="Arial" w:eastAsiaTheme="minorEastAsia" w:hAnsi="Arial" w:cs="Arial"/>
          <w:bCs/>
          <w:szCs w:val="22"/>
          <w:lang w:eastAsia="zh-CN" w:bidi="hi-IN"/>
        </w:rPr>
      </w:pPr>
      <w:r w:rsidRPr="00F310C7">
        <w:rPr>
          <w:rFonts w:ascii="Arial" w:eastAsiaTheme="minorEastAsia" w:hAnsi="Arial" w:cs="Arial"/>
          <w:bCs/>
          <w:szCs w:val="22"/>
          <w:lang w:eastAsia="zh-CN" w:bidi="hi-IN"/>
        </w:rPr>
        <w:t xml:space="preserve">There are a number of ways professionals can receive additional training to support a disabled child who they are working with. All new council employees undertake induction training, where a section of training looks at communication techniques with children </w:t>
      </w:r>
      <w:r w:rsidR="00D765D3">
        <w:rPr>
          <w:rFonts w:ascii="Arial" w:eastAsiaTheme="minorEastAsia" w:hAnsi="Arial" w:cs="Arial"/>
          <w:bCs/>
          <w:szCs w:val="22"/>
          <w:lang w:eastAsia="zh-CN" w:bidi="hi-IN"/>
        </w:rPr>
        <w:t>with</w:t>
      </w:r>
      <w:r w:rsidRPr="00F310C7">
        <w:rPr>
          <w:rFonts w:ascii="Arial" w:eastAsiaTheme="minorEastAsia" w:hAnsi="Arial" w:cs="Arial"/>
          <w:bCs/>
          <w:szCs w:val="22"/>
          <w:lang w:eastAsia="zh-CN" w:bidi="hi-IN"/>
        </w:rPr>
        <w:t xml:space="preserve"> disabilities. Specific courses around children and disabilities are accessed through the two special schools in the area and include:</w:t>
      </w:r>
    </w:p>
    <w:p w:rsidR="008476DC" w:rsidRPr="00F310C7" w:rsidRDefault="008476DC" w:rsidP="008476DC">
      <w:pPr>
        <w:numPr>
          <w:ilvl w:val="0"/>
          <w:numId w:val="5"/>
        </w:numPr>
        <w:spacing w:after="200" w:line="276" w:lineRule="auto"/>
        <w:rPr>
          <w:rFonts w:ascii="Arial" w:eastAsiaTheme="minorEastAsia" w:hAnsi="Arial" w:cs="Arial"/>
          <w:bCs/>
          <w:szCs w:val="22"/>
          <w:lang w:eastAsia="zh-CN" w:bidi="hi-IN"/>
        </w:rPr>
      </w:pPr>
      <w:r w:rsidRPr="00F310C7">
        <w:rPr>
          <w:rFonts w:ascii="Arial" w:eastAsiaTheme="minorEastAsia" w:hAnsi="Arial" w:cs="Arial"/>
          <w:bCs/>
          <w:szCs w:val="22"/>
          <w:lang w:eastAsia="zh-CN" w:bidi="hi-IN"/>
        </w:rPr>
        <w:t xml:space="preserve">ASD enabling effective inclusion </w:t>
      </w:r>
    </w:p>
    <w:p w:rsidR="008476DC" w:rsidRPr="00F310C7" w:rsidRDefault="008476DC" w:rsidP="008476DC">
      <w:pPr>
        <w:numPr>
          <w:ilvl w:val="0"/>
          <w:numId w:val="5"/>
        </w:numPr>
        <w:spacing w:after="200" w:line="276" w:lineRule="auto"/>
        <w:rPr>
          <w:rFonts w:ascii="Arial" w:eastAsiaTheme="minorEastAsia" w:hAnsi="Arial" w:cs="Arial"/>
          <w:bCs/>
          <w:szCs w:val="22"/>
          <w:lang w:eastAsia="zh-CN" w:bidi="hi-IN"/>
        </w:rPr>
      </w:pPr>
      <w:r w:rsidRPr="00F310C7">
        <w:rPr>
          <w:rFonts w:ascii="Arial" w:eastAsiaTheme="minorEastAsia" w:hAnsi="Arial" w:cs="Arial"/>
          <w:bCs/>
          <w:szCs w:val="22"/>
          <w:lang w:eastAsia="zh-CN" w:bidi="hi-IN"/>
        </w:rPr>
        <w:t xml:space="preserve">How adult empathy supports children’s emotional development </w:t>
      </w:r>
    </w:p>
    <w:p w:rsidR="008476DC" w:rsidRPr="00F310C7" w:rsidRDefault="008476DC" w:rsidP="008476DC">
      <w:pPr>
        <w:numPr>
          <w:ilvl w:val="0"/>
          <w:numId w:val="5"/>
        </w:numPr>
        <w:spacing w:after="200" w:line="276" w:lineRule="auto"/>
        <w:rPr>
          <w:rFonts w:ascii="Arial" w:eastAsiaTheme="minorEastAsia" w:hAnsi="Arial" w:cs="Arial"/>
          <w:bCs/>
          <w:szCs w:val="22"/>
          <w:lang w:eastAsia="zh-CN" w:bidi="hi-IN"/>
        </w:rPr>
      </w:pPr>
      <w:r w:rsidRPr="00F310C7">
        <w:rPr>
          <w:rFonts w:ascii="Arial" w:eastAsiaTheme="minorEastAsia" w:hAnsi="Arial" w:cs="Arial"/>
          <w:bCs/>
          <w:szCs w:val="22"/>
          <w:lang w:eastAsia="zh-CN" w:bidi="hi-IN"/>
        </w:rPr>
        <w:t xml:space="preserve">Supporting Children with physical disabilities in School. </w:t>
      </w:r>
    </w:p>
    <w:p w:rsidR="008476DC" w:rsidRDefault="008476DC" w:rsidP="008476DC">
      <w:pPr>
        <w:spacing w:after="200" w:line="276" w:lineRule="auto"/>
        <w:rPr>
          <w:rFonts w:ascii="Arial" w:eastAsiaTheme="minorEastAsia" w:hAnsi="Arial" w:cs="Arial"/>
          <w:bCs/>
          <w:szCs w:val="22"/>
          <w:lang w:eastAsia="zh-CN" w:bidi="hi-IN"/>
        </w:rPr>
      </w:pPr>
      <w:r w:rsidRPr="00F310C7">
        <w:rPr>
          <w:rFonts w:ascii="Arial" w:eastAsiaTheme="minorEastAsia" w:hAnsi="Arial" w:cs="Arial"/>
          <w:bCs/>
          <w:szCs w:val="22"/>
          <w:lang w:eastAsia="zh-CN" w:bidi="hi-IN"/>
        </w:rPr>
        <w:t xml:space="preserve">The family placement team also carries out a number of courses relating to understanding and supporting disabled children in the home environment for foster carers. The Council also offers training for professionals that covers sexual health training and include strategies to support the sexual health needs of young people with learning disabilities and supporting parents and carers to talk to their children about sex and relationships. </w:t>
      </w:r>
    </w:p>
    <w:p w:rsidR="00542711" w:rsidRPr="00F310C7" w:rsidRDefault="00542711" w:rsidP="008476DC">
      <w:pPr>
        <w:spacing w:after="200" w:line="276" w:lineRule="auto"/>
        <w:rPr>
          <w:rFonts w:ascii="Arial" w:eastAsiaTheme="minorEastAsia" w:hAnsi="Arial" w:cs="Arial"/>
          <w:bCs/>
          <w:szCs w:val="22"/>
          <w:lang w:eastAsia="zh-CN" w:bidi="hi-IN"/>
        </w:rPr>
      </w:pPr>
      <w:r>
        <w:rPr>
          <w:rFonts w:ascii="Arial" w:eastAsiaTheme="minorEastAsia" w:hAnsi="Arial" w:cs="Arial"/>
          <w:bCs/>
          <w:szCs w:val="22"/>
          <w:lang w:eastAsia="zh-CN" w:bidi="hi-IN"/>
        </w:rPr>
        <w:t xml:space="preserve">There are also plans through The Care Pathway Transformation programme to offer training to professionals in upskilling them around sensory issues. Bristol Autism Support Service (BASS) will be delivering additional Autism Awareness training to employers so to encourage and support them to create opportunities for disabled people to gain paid employment. </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4A4637">
      <w:pPr>
        <w:pStyle w:val="Heading2"/>
        <w:rPr>
          <w:rFonts w:eastAsiaTheme="minorEastAsia"/>
          <w:lang w:eastAsia="zh-CN" w:bidi="hi-IN"/>
        </w:rPr>
      </w:pPr>
      <w:bookmarkStart w:id="12" w:name="_Toc54256991"/>
      <w:r w:rsidRPr="00F310C7">
        <w:rPr>
          <w:rFonts w:eastAsiaTheme="minorEastAsia"/>
          <w:lang w:eastAsia="zh-CN" w:bidi="hi-IN"/>
        </w:rPr>
        <w:t>Where do you go to access information?</w:t>
      </w:r>
      <w:bookmarkEnd w:id="12"/>
    </w:p>
    <w:p w:rsidR="00A85CE8" w:rsidRDefault="008476DC" w:rsidP="00A85CE8">
      <w:pPr>
        <w:rPr>
          <w:sz w:val="22"/>
          <w:szCs w:val="22"/>
        </w:rPr>
      </w:pPr>
      <w:r w:rsidRPr="00F310C7">
        <w:rPr>
          <w:rFonts w:ascii="Arial" w:eastAsiaTheme="minorEastAsia" w:hAnsi="Arial" w:cs="Arial"/>
          <w:szCs w:val="22"/>
          <w:lang w:eastAsia="zh-CN" w:bidi="hi-IN"/>
        </w:rPr>
        <w:t xml:space="preserve">Specific information about </w:t>
      </w:r>
      <w:r w:rsidRPr="00F310C7">
        <w:rPr>
          <w:rFonts w:ascii="Arial" w:eastAsiaTheme="minorEastAsia" w:hAnsi="Arial" w:cs="Arial"/>
          <w:b/>
          <w:szCs w:val="22"/>
          <w:lang w:eastAsia="zh-CN" w:bidi="hi-IN"/>
        </w:rPr>
        <w:t>short break services</w:t>
      </w:r>
      <w:r w:rsidRPr="00F310C7">
        <w:rPr>
          <w:rFonts w:ascii="Arial" w:eastAsiaTheme="minorEastAsia" w:hAnsi="Arial" w:cs="Arial"/>
          <w:szCs w:val="22"/>
          <w:lang w:eastAsia="zh-CN" w:bidi="hi-IN"/>
        </w:rPr>
        <w:t xml:space="preserve"> can be found here: </w:t>
      </w:r>
      <w:hyperlink r:id="rId34" w:history="1">
        <w:r w:rsidR="00A85CE8">
          <w:rPr>
            <w:rStyle w:val="Hyperlink"/>
          </w:rPr>
          <w:t>https://5f2fe3253cd1dfa0d089-bf8b2cdb6a1dc2999fecbc372702016c.ssl.cf3.rackcdn.com/uploads/rainbowresource2/document/file/1017/List_of_Short_Breaks_2019.pdf</w:t>
        </w:r>
      </w:hyperlink>
      <w:bookmarkStart w:id="13" w:name="_GoBack"/>
      <w:bookmarkEnd w:id="13"/>
    </w:p>
    <w:p w:rsidR="00896A90" w:rsidRDefault="00896A90" w:rsidP="008476DC">
      <w:pPr>
        <w:spacing w:after="200" w:line="276" w:lineRule="auto"/>
      </w:pPr>
    </w:p>
    <w:p w:rsidR="00555BCD" w:rsidRDefault="008476DC" w:rsidP="00555BCD">
      <w:pPr>
        <w:pStyle w:val="Default"/>
      </w:pPr>
      <w:r w:rsidRPr="00F310C7">
        <w:rPr>
          <w:rFonts w:eastAsiaTheme="minorEastAsia"/>
          <w:szCs w:val="22"/>
          <w:lang w:val="en" w:eastAsia="zh-CN" w:bidi="hi-IN"/>
        </w:rPr>
        <w:lastRenderedPageBreak/>
        <w:t xml:space="preserve">As part of the Children and Families Act 2014, all Local Authorities are required to publish a Local Offer of the support and services we expect to be available for children and young people aged 0 – 25, from children and young people with a low level of special educational need or disability, through to the most complex needs. </w:t>
      </w:r>
      <w:r w:rsidRPr="00F310C7">
        <w:rPr>
          <w:rFonts w:eastAsiaTheme="minorEastAsia"/>
          <w:szCs w:val="22"/>
          <w:lang w:eastAsia="zh-CN"/>
        </w:rPr>
        <w:t xml:space="preserve">The intention of the </w:t>
      </w:r>
      <w:r w:rsidR="0014728B">
        <w:rPr>
          <w:rFonts w:eastAsiaTheme="minorEastAsia"/>
          <w:szCs w:val="22"/>
          <w:lang w:eastAsia="zh-CN"/>
        </w:rPr>
        <w:t>L</w:t>
      </w:r>
      <w:r w:rsidRPr="00F310C7">
        <w:rPr>
          <w:rFonts w:eastAsiaTheme="minorEastAsia"/>
          <w:szCs w:val="22"/>
          <w:lang w:eastAsia="zh-CN"/>
        </w:rPr>
        <w:t xml:space="preserve">ocal </w:t>
      </w:r>
      <w:r w:rsidR="0014728B">
        <w:rPr>
          <w:rFonts w:eastAsiaTheme="minorEastAsia"/>
          <w:szCs w:val="22"/>
          <w:lang w:eastAsia="zh-CN"/>
        </w:rPr>
        <w:t>O</w:t>
      </w:r>
      <w:r w:rsidRPr="00F310C7">
        <w:rPr>
          <w:rFonts w:eastAsiaTheme="minorEastAsia"/>
          <w:szCs w:val="22"/>
          <w:lang w:eastAsia="zh-CN"/>
        </w:rPr>
        <w:t xml:space="preserve">ffer is to improve choice and transparency for families. </w:t>
      </w:r>
      <w:r w:rsidRPr="00F310C7">
        <w:rPr>
          <w:rFonts w:eastAsiaTheme="minorEastAsia"/>
          <w:szCs w:val="22"/>
          <w:lang w:val="en" w:eastAsia="zh-CN" w:bidi="hi-IN"/>
        </w:rPr>
        <w:t>To find out more information about the</w:t>
      </w:r>
      <w:r w:rsidR="0014728B">
        <w:rPr>
          <w:rFonts w:eastAsiaTheme="minorEastAsia"/>
          <w:szCs w:val="22"/>
          <w:lang w:val="en" w:eastAsia="zh-CN" w:bidi="hi-IN"/>
        </w:rPr>
        <w:t xml:space="preserve"> </w:t>
      </w:r>
      <w:r w:rsidR="0014728B" w:rsidRPr="0014728B">
        <w:rPr>
          <w:rFonts w:eastAsiaTheme="minorEastAsia"/>
          <w:b/>
          <w:bCs/>
          <w:szCs w:val="22"/>
          <w:lang w:val="en" w:eastAsia="zh-CN" w:bidi="hi-IN"/>
        </w:rPr>
        <w:t>Local</w:t>
      </w:r>
      <w:r w:rsidRPr="00F310C7">
        <w:rPr>
          <w:rFonts w:eastAsiaTheme="minorEastAsia"/>
          <w:b/>
          <w:szCs w:val="22"/>
          <w:lang w:val="en" w:eastAsia="zh-CN" w:bidi="hi-IN"/>
        </w:rPr>
        <w:t xml:space="preserve"> </w:t>
      </w:r>
      <w:r w:rsidR="0014728B">
        <w:rPr>
          <w:rFonts w:eastAsiaTheme="minorEastAsia"/>
          <w:b/>
          <w:szCs w:val="22"/>
          <w:lang w:val="en" w:eastAsia="zh-CN" w:bidi="hi-IN"/>
        </w:rPr>
        <w:t>O</w:t>
      </w:r>
      <w:r w:rsidRPr="00F310C7">
        <w:rPr>
          <w:rFonts w:eastAsiaTheme="minorEastAsia"/>
          <w:b/>
          <w:szCs w:val="22"/>
          <w:lang w:val="en" w:eastAsia="zh-CN" w:bidi="hi-IN"/>
        </w:rPr>
        <w:t>ffer</w:t>
      </w:r>
      <w:r w:rsidRPr="00F310C7">
        <w:rPr>
          <w:rFonts w:eastAsiaTheme="minorEastAsia"/>
          <w:szCs w:val="22"/>
          <w:lang w:val="en" w:eastAsia="zh-CN" w:bidi="hi-IN"/>
        </w:rPr>
        <w:t xml:space="preserve"> please follow th</w:t>
      </w:r>
      <w:r w:rsidR="004C10AA">
        <w:rPr>
          <w:rFonts w:eastAsiaTheme="minorEastAsia"/>
          <w:szCs w:val="22"/>
          <w:lang w:val="en" w:eastAsia="zh-CN" w:bidi="hi-IN"/>
        </w:rPr>
        <w:t>e</w:t>
      </w:r>
      <w:r w:rsidRPr="00F310C7">
        <w:rPr>
          <w:rFonts w:eastAsiaTheme="minorEastAsia"/>
          <w:color w:val="5B5B5B"/>
          <w:szCs w:val="22"/>
          <w:lang w:val="en" w:eastAsia="zh-CN" w:bidi="hi-IN"/>
        </w:rPr>
        <w:t xml:space="preserve"> </w:t>
      </w:r>
      <w:hyperlink r:id="rId35" w:history="1">
        <w:r w:rsidR="004C10AA" w:rsidRPr="004C10AA">
          <w:rPr>
            <w:rStyle w:val="Hyperlink"/>
            <w:rFonts w:eastAsiaTheme="minorEastAsia"/>
            <w:szCs w:val="22"/>
            <w:lang w:val="en" w:eastAsia="zh-CN" w:bidi="hi-IN"/>
          </w:rPr>
          <w:t>Rainbow Resource website</w:t>
        </w:r>
      </w:hyperlink>
      <w:r w:rsidR="0029394D">
        <w:rPr>
          <w:rStyle w:val="Hyperlink"/>
        </w:rPr>
        <w:t>.</w:t>
      </w:r>
      <w:r w:rsidR="00896A90">
        <w:t xml:space="preserve"> </w:t>
      </w:r>
      <w:r w:rsidR="00555BCD">
        <w:rPr>
          <w:rFonts w:eastAsiaTheme="minorEastAsia"/>
          <w:szCs w:val="22"/>
          <w:lang w:eastAsia="zh-CN" w:bidi="hi-IN"/>
        </w:rPr>
        <w:t xml:space="preserve"> </w:t>
      </w:r>
      <w:r w:rsidR="00555BCD">
        <w:rPr>
          <w:color w:val="000000" w:themeColor="text1"/>
        </w:rPr>
        <w:t>It also has a dedicated page on autism and can be found here</w:t>
      </w:r>
      <w:r w:rsidR="004C10AA">
        <w:rPr>
          <w:color w:val="000000" w:themeColor="text1"/>
        </w:rPr>
        <w:t xml:space="preserve">: </w:t>
      </w:r>
      <w:hyperlink r:id="rId36" w:history="1">
        <w:r w:rsidR="004C10AA" w:rsidRPr="004C10AA">
          <w:rPr>
            <w:rStyle w:val="Hyperlink"/>
          </w:rPr>
          <w:t>Rainbow Resource autism information</w:t>
        </w:r>
      </w:hyperlink>
      <w:r w:rsidR="004C10AA">
        <w:rPr>
          <w:color w:val="000000" w:themeColor="text1"/>
        </w:rPr>
        <w:t xml:space="preserve">. </w:t>
      </w:r>
    </w:p>
    <w:p w:rsidR="008476DC" w:rsidRPr="00896A90" w:rsidRDefault="008476DC" w:rsidP="008476DC">
      <w:pPr>
        <w:spacing w:after="200" w:line="276" w:lineRule="auto"/>
      </w:pPr>
    </w:p>
    <w:p w:rsidR="0053654A" w:rsidRPr="00DD0054" w:rsidRDefault="008476DC" w:rsidP="008476DC">
      <w:pPr>
        <w:spacing w:after="200" w:line="276" w:lineRule="auto"/>
        <w:rPr>
          <w:rFonts w:ascii="Arial" w:eastAsiaTheme="minorHAnsi" w:hAnsi="Arial" w:cs="Arial"/>
          <w:szCs w:val="22"/>
          <w:lang w:eastAsia="en-US"/>
        </w:rPr>
      </w:pPr>
      <w:r w:rsidRPr="00DD0054">
        <w:rPr>
          <w:rFonts w:ascii="Arial" w:eastAsiaTheme="minorEastAsia" w:hAnsi="Arial" w:cs="Arial"/>
          <w:szCs w:val="22"/>
          <w:lang w:eastAsia="zh-CN" w:bidi="hi-IN"/>
        </w:rPr>
        <w:t xml:space="preserve">There are specific services that can support families through the statutory </w:t>
      </w:r>
      <w:r w:rsidRPr="00DD0054">
        <w:rPr>
          <w:rFonts w:ascii="Arial" w:eastAsiaTheme="minorEastAsia" w:hAnsi="Arial" w:cs="Arial"/>
          <w:b/>
          <w:szCs w:val="22"/>
          <w:lang w:eastAsia="zh-CN" w:bidi="hi-IN"/>
        </w:rPr>
        <w:t xml:space="preserve">Education Health and </w:t>
      </w:r>
      <w:r w:rsidR="000A3ADD" w:rsidRPr="00DD0054">
        <w:rPr>
          <w:rFonts w:ascii="Arial" w:eastAsiaTheme="minorEastAsia" w:hAnsi="Arial" w:cs="Arial"/>
          <w:b/>
          <w:szCs w:val="22"/>
          <w:lang w:eastAsia="zh-CN" w:bidi="hi-IN"/>
        </w:rPr>
        <w:t xml:space="preserve">Care </w:t>
      </w:r>
      <w:r w:rsidR="0014728B">
        <w:rPr>
          <w:rFonts w:ascii="Arial" w:eastAsiaTheme="minorEastAsia" w:hAnsi="Arial" w:cs="Arial"/>
          <w:b/>
          <w:szCs w:val="22"/>
          <w:lang w:eastAsia="zh-CN" w:bidi="hi-IN"/>
        </w:rPr>
        <w:t>N</w:t>
      </w:r>
      <w:r w:rsidR="000A3ADD" w:rsidRPr="00DD0054">
        <w:rPr>
          <w:rFonts w:ascii="Arial" w:eastAsiaTheme="minorEastAsia" w:hAnsi="Arial" w:cs="Arial"/>
          <w:b/>
          <w:szCs w:val="22"/>
          <w:lang w:eastAsia="zh-CN" w:bidi="hi-IN"/>
        </w:rPr>
        <w:t>eeds</w:t>
      </w:r>
      <w:r w:rsidR="00AA10ED" w:rsidRPr="00DD0054">
        <w:rPr>
          <w:rFonts w:ascii="Arial" w:eastAsiaTheme="minorEastAsia" w:hAnsi="Arial" w:cs="Arial"/>
          <w:b/>
          <w:szCs w:val="22"/>
          <w:lang w:eastAsia="zh-CN" w:bidi="hi-IN"/>
        </w:rPr>
        <w:t xml:space="preserve"> </w:t>
      </w:r>
      <w:r w:rsidR="0014728B">
        <w:rPr>
          <w:rFonts w:ascii="Arial" w:eastAsiaTheme="minorEastAsia" w:hAnsi="Arial" w:cs="Arial"/>
          <w:b/>
          <w:szCs w:val="22"/>
          <w:lang w:eastAsia="zh-CN" w:bidi="hi-IN"/>
        </w:rPr>
        <w:t>A</w:t>
      </w:r>
      <w:r w:rsidR="00AA10ED" w:rsidRPr="00DD0054">
        <w:rPr>
          <w:rFonts w:ascii="Arial" w:eastAsiaTheme="minorEastAsia" w:hAnsi="Arial" w:cs="Arial"/>
          <w:b/>
          <w:szCs w:val="22"/>
          <w:lang w:eastAsia="zh-CN" w:bidi="hi-IN"/>
        </w:rPr>
        <w:t>ssessment</w:t>
      </w:r>
      <w:r w:rsidRPr="00DD0054">
        <w:rPr>
          <w:rFonts w:ascii="Arial" w:eastAsiaTheme="minorEastAsia" w:hAnsi="Arial" w:cs="Arial"/>
          <w:szCs w:val="22"/>
          <w:lang w:eastAsia="zh-CN" w:bidi="hi-IN"/>
        </w:rPr>
        <w:t xml:space="preserve"> for their child or young person. </w:t>
      </w:r>
      <w:r w:rsidRPr="00DD0054">
        <w:rPr>
          <w:rFonts w:ascii="Arial" w:eastAsiaTheme="minorHAnsi" w:hAnsi="Arial" w:cs="Arial"/>
          <w:szCs w:val="22"/>
          <w:lang w:eastAsia="en-US"/>
        </w:rPr>
        <w:t xml:space="preserve">The </w:t>
      </w:r>
      <w:r w:rsidRPr="00DD0054">
        <w:rPr>
          <w:rFonts w:ascii="Arial" w:eastAsiaTheme="minorHAnsi" w:hAnsi="Arial" w:cs="Arial"/>
          <w:b/>
          <w:szCs w:val="22"/>
          <w:lang w:eastAsia="en-US"/>
        </w:rPr>
        <w:t>B&amp;NES SEND Partnership Service</w:t>
      </w:r>
      <w:r w:rsidRPr="00DD0054">
        <w:rPr>
          <w:rFonts w:ascii="Arial" w:eastAsiaTheme="minorHAnsi" w:hAnsi="Arial" w:cs="Arial"/>
          <w:szCs w:val="22"/>
          <w:lang w:eastAsia="en-US"/>
        </w:rPr>
        <w:t xml:space="preserve"> provides </w:t>
      </w:r>
      <w:r w:rsidR="00AA10ED" w:rsidRPr="00DD0054">
        <w:rPr>
          <w:rFonts w:ascii="Arial" w:eastAsiaTheme="minorHAnsi" w:hAnsi="Arial" w:cs="Arial"/>
          <w:szCs w:val="22"/>
          <w:lang w:eastAsia="en-US"/>
        </w:rPr>
        <w:t xml:space="preserve">confidential </w:t>
      </w:r>
      <w:r w:rsidRPr="00DD0054">
        <w:rPr>
          <w:rFonts w:ascii="Arial" w:eastAsiaTheme="minorHAnsi" w:hAnsi="Arial" w:cs="Arial"/>
          <w:szCs w:val="22"/>
          <w:lang w:eastAsia="en-US"/>
        </w:rPr>
        <w:t>and impartial</w:t>
      </w:r>
      <w:r w:rsidR="00AA10ED" w:rsidRPr="00DD0054">
        <w:rPr>
          <w:rFonts w:ascii="Arial" w:eastAsiaTheme="minorHAnsi" w:hAnsi="Arial" w:cs="Arial"/>
          <w:szCs w:val="22"/>
          <w:lang w:eastAsia="en-US"/>
        </w:rPr>
        <w:t xml:space="preserve"> information,</w:t>
      </w:r>
      <w:r w:rsidRPr="00DD0054">
        <w:rPr>
          <w:rFonts w:ascii="Arial" w:eastAsiaTheme="minorHAnsi" w:hAnsi="Arial" w:cs="Arial"/>
          <w:szCs w:val="22"/>
          <w:lang w:eastAsia="en-US"/>
        </w:rPr>
        <w:t xml:space="preserve"> advice </w:t>
      </w:r>
      <w:r w:rsidR="00AA10ED" w:rsidRPr="00DD0054">
        <w:rPr>
          <w:rFonts w:ascii="Arial" w:eastAsiaTheme="minorHAnsi" w:hAnsi="Arial" w:cs="Arial"/>
          <w:szCs w:val="22"/>
          <w:lang w:eastAsia="en-US"/>
        </w:rPr>
        <w:t xml:space="preserve">and </w:t>
      </w:r>
      <w:r w:rsidRPr="00DD0054">
        <w:rPr>
          <w:rFonts w:ascii="Arial" w:eastAsiaTheme="minorHAnsi" w:hAnsi="Arial" w:cs="Arial"/>
          <w:szCs w:val="22"/>
          <w:lang w:eastAsia="en-US"/>
        </w:rPr>
        <w:t xml:space="preserve">support to children and young people </w:t>
      </w:r>
      <w:r w:rsidR="00AA10ED" w:rsidRPr="00DD0054">
        <w:rPr>
          <w:rFonts w:ascii="Arial" w:eastAsiaTheme="minorHAnsi" w:hAnsi="Arial" w:cs="Arial"/>
          <w:szCs w:val="22"/>
          <w:lang w:eastAsia="en-US"/>
        </w:rPr>
        <w:t xml:space="preserve">aged 0-25 </w:t>
      </w:r>
      <w:r w:rsidRPr="00DD0054">
        <w:rPr>
          <w:rFonts w:ascii="Arial" w:eastAsiaTheme="minorHAnsi" w:hAnsi="Arial" w:cs="Arial"/>
          <w:szCs w:val="22"/>
          <w:lang w:eastAsia="en-US"/>
        </w:rPr>
        <w:t xml:space="preserve">with SEND </w:t>
      </w:r>
      <w:r w:rsidR="00AA10ED" w:rsidRPr="00DD0054">
        <w:rPr>
          <w:rFonts w:ascii="Arial" w:eastAsiaTheme="minorHAnsi" w:hAnsi="Arial" w:cs="Arial"/>
          <w:szCs w:val="22"/>
          <w:lang w:eastAsia="en-US"/>
        </w:rPr>
        <w:t xml:space="preserve">and their parent </w:t>
      </w:r>
      <w:r w:rsidR="000A3ADD" w:rsidRPr="00DD0054">
        <w:rPr>
          <w:rFonts w:ascii="Arial" w:eastAsiaTheme="minorHAnsi" w:hAnsi="Arial" w:cs="Arial"/>
          <w:szCs w:val="22"/>
          <w:lang w:eastAsia="en-US"/>
        </w:rPr>
        <w:t>carers to</w:t>
      </w:r>
      <w:r w:rsidR="00AA10ED" w:rsidRPr="00DD0054">
        <w:rPr>
          <w:rFonts w:ascii="Arial" w:eastAsiaTheme="minorHAnsi" w:hAnsi="Arial" w:cs="Arial"/>
          <w:szCs w:val="22"/>
          <w:lang w:eastAsia="en-US"/>
        </w:rPr>
        <w:t xml:space="preserve"> make informed decisions </w:t>
      </w:r>
      <w:r w:rsidR="0053654A" w:rsidRPr="00DD0054">
        <w:rPr>
          <w:rFonts w:ascii="Arial" w:eastAsiaTheme="minorHAnsi" w:hAnsi="Arial" w:cs="Arial"/>
          <w:szCs w:val="22"/>
          <w:lang w:eastAsia="en-US"/>
        </w:rPr>
        <w:t>about matters relating to special educational needs or disabilities including health and social care.</w:t>
      </w:r>
    </w:p>
    <w:p w:rsidR="008476DC" w:rsidRPr="00F310C7" w:rsidRDefault="008476DC" w:rsidP="008476DC">
      <w:pPr>
        <w:spacing w:after="200" w:line="276" w:lineRule="auto"/>
        <w:rPr>
          <w:rFonts w:ascii="Arial" w:eastAsiaTheme="minorEastAsia" w:hAnsi="Arial" w:cs="Arial"/>
          <w:szCs w:val="22"/>
          <w:lang w:eastAsia="zh-CN" w:bidi="hi-IN"/>
        </w:rPr>
      </w:pPr>
      <w:r w:rsidRPr="00DD0054">
        <w:rPr>
          <w:rFonts w:ascii="Arial" w:eastAsiaTheme="minorHAnsi" w:hAnsi="Arial" w:cs="Arial"/>
          <w:szCs w:val="22"/>
          <w:lang w:eastAsia="en-US"/>
        </w:rPr>
        <w:t xml:space="preserve">The </w:t>
      </w:r>
      <w:r w:rsidRPr="00DD0054">
        <w:rPr>
          <w:rFonts w:ascii="Arial" w:eastAsiaTheme="minorHAnsi" w:hAnsi="Arial" w:cs="Arial"/>
          <w:b/>
          <w:szCs w:val="22"/>
          <w:lang w:eastAsia="en-US"/>
        </w:rPr>
        <w:t>Shout Out</w:t>
      </w:r>
      <w:r w:rsidRPr="00DD0054">
        <w:rPr>
          <w:rFonts w:ascii="Arial" w:eastAsiaTheme="minorHAnsi" w:hAnsi="Arial" w:cs="Arial"/>
          <w:szCs w:val="22"/>
          <w:lang w:eastAsia="en-US"/>
        </w:rPr>
        <w:t xml:space="preserve"> advocacy service at Off the Record currently provides an advocacy service for disabled children and young people and also provide an independent advocacy service for young people with </w:t>
      </w:r>
      <w:r w:rsidR="0014728B" w:rsidRPr="00DD0054">
        <w:rPr>
          <w:rFonts w:ascii="Arial" w:eastAsiaTheme="minorHAnsi" w:hAnsi="Arial" w:cs="Arial"/>
          <w:szCs w:val="22"/>
          <w:lang w:eastAsia="en-US"/>
        </w:rPr>
        <w:t>SEND for</w:t>
      </w:r>
      <w:r w:rsidRPr="00DD0054">
        <w:rPr>
          <w:rFonts w:ascii="Arial" w:eastAsiaTheme="minorHAnsi" w:hAnsi="Arial" w:cs="Arial"/>
          <w:szCs w:val="22"/>
          <w:lang w:eastAsia="en-US"/>
        </w:rPr>
        <w:t xml:space="preserve"> their year 11 reviews. </w:t>
      </w:r>
      <w:r w:rsidRPr="00DD0054">
        <w:rPr>
          <w:rFonts w:ascii="Arial" w:eastAsiaTheme="minorEastAsia" w:hAnsi="Arial" w:cs="Arial"/>
          <w:szCs w:val="22"/>
          <w:lang w:eastAsia="zh-CN" w:bidi="hi-IN"/>
        </w:rPr>
        <w:t xml:space="preserve">To ensure you are directed to the right organisation for the support you require please contact the </w:t>
      </w:r>
      <w:r w:rsidR="0029394D">
        <w:rPr>
          <w:rFonts w:ascii="Arial" w:eastAsiaTheme="minorEastAsia" w:hAnsi="Arial" w:cs="Arial"/>
          <w:color w:val="5B5B5B"/>
          <w:szCs w:val="22"/>
          <w:lang w:val="en" w:eastAsia="zh-CN" w:bidi="hi-IN"/>
        </w:rPr>
        <w:t xml:space="preserve"> </w:t>
      </w:r>
      <w:hyperlink r:id="rId37" w:history="1">
        <w:r w:rsidR="0029394D" w:rsidRPr="00B908D6">
          <w:rPr>
            <w:rStyle w:val="Hyperlink"/>
            <w:rFonts w:ascii="Arial" w:eastAsiaTheme="minorEastAsia" w:hAnsi="Arial" w:cs="Arial"/>
            <w:szCs w:val="22"/>
            <w:lang w:val="en" w:eastAsia="zh-CN" w:bidi="hi-IN"/>
          </w:rPr>
          <w:t>send_partnershipservice@bathnes.gov.uk</w:t>
        </w:r>
      </w:hyperlink>
      <w:r w:rsidR="0029394D" w:rsidRPr="0029394D">
        <w:rPr>
          <w:rFonts w:ascii="Arial" w:eastAsiaTheme="minorEastAsia" w:hAnsi="Arial" w:cs="Arial"/>
          <w:color w:val="17365D" w:themeColor="text2" w:themeShade="BF"/>
          <w:szCs w:val="22"/>
          <w:lang w:val="en" w:eastAsia="zh-CN" w:bidi="hi-IN"/>
        </w:rPr>
        <w:t xml:space="preserve"> </w:t>
      </w:r>
      <w:r w:rsidRPr="00DD0054">
        <w:rPr>
          <w:rFonts w:ascii="Arial" w:eastAsiaTheme="minorHAnsi" w:hAnsi="Arial" w:cs="Arial"/>
          <w:szCs w:val="22"/>
          <w:lang w:eastAsia="en-US"/>
        </w:rPr>
        <w:t xml:space="preserve">or 01225 394382 </w:t>
      </w:r>
      <w:r w:rsidRPr="00DD0054">
        <w:rPr>
          <w:rFonts w:ascii="Arial" w:eastAsiaTheme="minorEastAsia" w:hAnsi="Arial" w:cs="Arial"/>
          <w:szCs w:val="22"/>
          <w:lang w:eastAsia="zh-CN" w:bidi="hi-IN"/>
        </w:rPr>
        <w:t xml:space="preserve">who will direct you accordingly. </w:t>
      </w:r>
      <w:r w:rsidRPr="00DD0054">
        <w:rPr>
          <w:rFonts w:ascii="Arial" w:eastAsiaTheme="minorHAnsi" w:hAnsi="Arial" w:cs="Arial"/>
          <w:szCs w:val="22"/>
          <w:lang w:eastAsia="en-US"/>
        </w:rPr>
        <w:t>Off the Record also offer other advocacy services to disabled children and young people and you can contact them directly to find out more.</w:t>
      </w:r>
      <w:r w:rsidRPr="00F310C7">
        <w:rPr>
          <w:rFonts w:ascii="Arial" w:eastAsiaTheme="minorHAnsi" w:hAnsi="Arial" w:cs="Arial"/>
          <w:szCs w:val="22"/>
          <w:lang w:eastAsia="en-US"/>
        </w:rPr>
        <w:t xml:space="preserve"> </w:t>
      </w:r>
    </w:p>
    <w:p w:rsidR="008476DC" w:rsidRPr="00831695" w:rsidRDefault="008476DC" w:rsidP="008476DC">
      <w:pPr>
        <w:spacing w:after="200" w:line="276" w:lineRule="auto"/>
      </w:pPr>
      <w:r w:rsidRPr="00F310C7">
        <w:rPr>
          <w:rFonts w:ascii="Arial" w:eastAsiaTheme="minorEastAsia" w:hAnsi="Arial" w:cs="Arial"/>
          <w:szCs w:val="22"/>
          <w:lang w:eastAsia="zh-CN" w:bidi="hi-IN"/>
        </w:rPr>
        <w:t xml:space="preserve">Parent carers and, where appropriate, young people are fully involved in all aspects of short breaks development. They are involved in making key decisions about short break provision. As a result, the development of the range of short break services has grown reflecting the needs of families in the area. If you would like to have your say and get </w:t>
      </w:r>
      <w:r w:rsidR="004C10AA" w:rsidRPr="00F310C7">
        <w:rPr>
          <w:rFonts w:ascii="Arial" w:eastAsiaTheme="minorEastAsia" w:hAnsi="Arial" w:cs="Arial"/>
          <w:szCs w:val="22"/>
          <w:lang w:eastAsia="zh-CN" w:bidi="hi-IN"/>
        </w:rPr>
        <w:t>involved,</w:t>
      </w:r>
      <w:r w:rsidRPr="00F310C7">
        <w:rPr>
          <w:rFonts w:ascii="Arial" w:eastAsiaTheme="minorEastAsia" w:hAnsi="Arial" w:cs="Arial"/>
          <w:szCs w:val="22"/>
          <w:lang w:eastAsia="zh-CN" w:bidi="hi-IN"/>
        </w:rPr>
        <w:t xml:space="preserve"> please contact </w:t>
      </w:r>
      <w:r w:rsidRPr="00F310C7">
        <w:rPr>
          <w:rFonts w:ascii="Arial" w:eastAsiaTheme="minorEastAsia" w:hAnsi="Arial" w:cs="Arial"/>
          <w:b/>
          <w:szCs w:val="22"/>
          <w:lang w:eastAsia="zh-CN" w:bidi="hi-IN"/>
        </w:rPr>
        <w:t xml:space="preserve">Parent Carer </w:t>
      </w:r>
      <w:r w:rsidR="00831695">
        <w:rPr>
          <w:rFonts w:ascii="Arial" w:eastAsiaTheme="minorEastAsia" w:hAnsi="Arial" w:cs="Arial"/>
          <w:b/>
          <w:szCs w:val="22"/>
          <w:lang w:eastAsia="zh-CN" w:bidi="hi-IN"/>
        </w:rPr>
        <w:t>Voice (PCV)</w:t>
      </w:r>
      <w:r w:rsidRPr="00F310C7">
        <w:rPr>
          <w:rFonts w:ascii="Arial" w:eastAsiaTheme="minorEastAsia" w:hAnsi="Arial" w:cs="Arial"/>
          <w:szCs w:val="22"/>
          <w:lang w:eastAsia="zh-CN" w:bidi="hi-IN"/>
        </w:rPr>
        <w:t xml:space="preserve"> group. They can be contacted at the Carers Centre in Radstock on 01761 431388 or through </w:t>
      </w:r>
      <w:r w:rsidR="00FD7F6E">
        <w:rPr>
          <w:rFonts w:ascii="Arial" w:eastAsiaTheme="minorEastAsia" w:hAnsi="Arial" w:cs="Arial"/>
          <w:szCs w:val="22"/>
          <w:lang w:eastAsia="zh-CN" w:bidi="hi-IN"/>
        </w:rPr>
        <w:t xml:space="preserve">the </w:t>
      </w:r>
      <w:hyperlink r:id="rId38" w:history="1">
        <w:r w:rsidR="00FD7F6E" w:rsidRPr="00FD7F6E">
          <w:rPr>
            <w:rStyle w:val="Hyperlink"/>
            <w:rFonts w:ascii="Arial" w:eastAsiaTheme="minorEastAsia" w:hAnsi="Arial" w:cs="Arial"/>
            <w:szCs w:val="22"/>
            <w:lang w:eastAsia="zh-CN" w:bidi="hi-IN"/>
          </w:rPr>
          <w:t>Parent Carer Voice website</w:t>
        </w:r>
      </w:hyperlink>
      <w:r w:rsidR="00FD7F6E">
        <w:rPr>
          <w:rFonts w:ascii="Arial" w:eastAsiaTheme="minorEastAsia" w:hAnsi="Arial" w:cs="Arial"/>
          <w:szCs w:val="22"/>
          <w:lang w:eastAsia="zh-CN" w:bidi="hi-IN"/>
        </w:rPr>
        <w:t xml:space="preserve"> </w:t>
      </w:r>
      <w:r w:rsidRPr="00F310C7">
        <w:rPr>
          <w:rFonts w:ascii="Arial" w:eastAsiaTheme="minorEastAsia" w:hAnsi="Arial" w:cs="Arial"/>
          <w:szCs w:val="22"/>
          <w:lang w:eastAsia="zh-CN" w:bidi="hi-IN"/>
        </w:rPr>
        <w:t>or the</w:t>
      </w:r>
      <w:r w:rsidR="004C10AA">
        <w:rPr>
          <w:rFonts w:ascii="Arial" w:eastAsiaTheme="minorEastAsia" w:hAnsi="Arial" w:cs="Arial"/>
          <w:szCs w:val="22"/>
          <w:lang w:eastAsia="zh-CN" w:bidi="hi-IN"/>
        </w:rPr>
        <w:t xml:space="preserve"> </w:t>
      </w:r>
      <w:hyperlink r:id="rId39" w:history="1">
        <w:r w:rsidR="004C10AA" w:rsidRPr="004C10AA">
          <w:rPr>
            <w:rStyle w:val="Hyperlink"/>
            <w:rFonts w:ascii="Arial" w:eastAsiaTheme="minorEastAsia" w:hAnsi="Arial" w:cs="Arial"/>
            <w:szCs w:val="22"/>
            <w:lang w:eastAsia="zh-CN" w:bidi="hi-IN"/>
          </w:rPr>
          <w:t>Parent Carers Voice Facebook page</w:t>
        </w:r>
      </w:hyperlink>
      <w:r w:rsidR="00FD7F6E">
        <w:rPr>
          <w:rFonts w:ascii="Arial" w:eastAsiaTheme="minorEastAsia" w:hAnsi="Arial" w:cs="Arial"/>
          <w:color w:val="000080"/>
          <w:szCs w:val="22"/>
          <w:u w:val="single"/>
          <w:lang w:eastAsia="zh-CN" w:bidi="hi-IN"/>
        </w:rPr>
        <w:t>.</w:t>
      </w:r>
      <w:r w:rsidR="004C10AA">
        <w:rPr>
          <w:rFonts w:ascii="Arial" w:eastAsiaTheme="minorEastAsia" w:hAnsi="Arial" w:cs="Arial"/>
          <w:color w:val="000080"/>
          <w:szCs w:val="22"/>
          <w:u w:val="single"/>
          <w:lang w:eastAsia="zh-CN" w:bidi="hi-IN"/>
        </w:rPr>
        <w:t xml:space="preserve"> </w:t>
      </w:r>
    </w:p>
    <w:p w:rsidR="00831695"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b/>
          <w:bCs/>
          <w:szCs w:val="22"/>
          <w:lang w:eastAsia="zh-CN" w:bidi="hi-IN"/>
        </w:rPr>
        <w:t xml:space="preserve">  </w:t>
      </w:r>
      <w:r w:rsidRPr="00F310C7">
        <w:rPr>
          <w:rFonts w:ascii="Arial" w:eastAsiaTheme="minorEastAsia" w:hAnsi="Arial" w:cs="Arial"/>
          <w:b/>
          <w:bCs/>
          <w:noProof/>
          <w:szCs w:val="22"/>
        </w:rPr>
        <w:drawing>
          <wp:inline distT="0" distB="0" distL="0" distR="0" wp14:anchorId="336884CC" wp14:editId="4BBB62F2">
            <wp:extent cx="2771775" cy="1892452"/>
            <wp:effectExtent l="0" t="0" r="0" b="0"/>
            <wp:docPr id="16" name="Picture 16" descr="Child sat in box on its side holding a pretend fishing 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ath_S_Drive\Children &amp; Families Services\Childrens Planning Group\Kay Folder\photos\play fishing.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648" b="11411"/>
                    <a:stretch/>
                  </pic:blipFill>
                  <pic:spPr bwMode="auto">
                    <a:xfrm>
                      <a:off x="0" y="0"/>
                      <a:ext cx="2775048" cy="1894687"/>
                    </a:xfrm>
                    <a:prstGeom prst="rect">
                      <a:avLst/>
                    </a:prstGeom>
                    <a:noFill/>
                    <a:ln>
                      <a:noFill/>
                    </a:ln>
                    <a:extLst>
                      <a:ext uri="{53640926-AAD7-44D8-BBD7-CCE9431645EC}">
                        <a14:shadowObscured xmlns:a14="http://schemas.microsoft.com/office/drawing/2010/main"/>
                      </a:ext>
                    </a:extLst>
                  </pic:spPr>
                </pic:pic>
              </a:graphicData>
            </a:graphic>
          </wp:inline>
        </w:drawing>
      </w:r>
      <w:r w:rsidRPr="00F310C7">
        <w:rPr>
          <w:rFonts w:ascii="Arial" w:eastAsiaTheme="minorEastAsia" w:hAnsi="Arial" w:cs="Arial"/>
          <w:b/>
          <w:bCs/>
          <w:szCs w:val="22"/>
          <w:lang w:eastAsia="zh-CN" w:bidi="hi-IN"/>
        </w:rPr>
        <w:t xml:space="preserve">            </w:t>
      </w:r>
      <w:r w:rsidRPr="00F310C7">
        <w:rPr>
          <w:rFonts w:ascii="Arial" w:eastAsiaTheme="minorEastAsia" w:hAnsi="Arial" w:cs="Arial"/>
          <w:b/>
          <w:bCs/>
          <w:noProof/>
          <w:szCs w:val="22"/>
        </w:rPr>
        <w:drawing>
          <wp:inline distT="0" distB="0" distL="0" distR="0" wp14:anchorId="6ECFB9C6" wp14:editId="3216D54B">
            <wp:extent cx="2105025" cy="1894003"/>
            <wp:effectExtent l="0" t="0" r="0" b="0"/>
            <wp:docPr id="17" name="Picture 17" descr="3 males fishing. An older man in a wheelchair and another younger man holding a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ath_S_Drive\Children &amp; Families Services\Childrens Planning Group\Kay Folder\photos\fishin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6905" r="10731"/>
                    <a:stretch/>
                  </pic:blipFill>
                  <pic:spPr bwMode="auto">
                    <a:xfrm>
                      <a:off x="0" y="0"/>
                      <a:ext cx="2103497" cy="1892628"/>
                    </a:xfrm>
                    <a:prstGeom prst="rect">
                      <a:avLst/>
                    </a:prstGeom>
                    <a:noFill/>
                    <a:ln>
                      <a:noFill/>
                    </a:ln>
                    <a:extLst>
                      <a:ext uri="{53640926-AAD7-44D8-BBD7-CCE9431645EC}">
                        <a14:shadowObscured xmlns:a14="http://schemas.microsoft.com/office/drawing/2010/main"/>
                      </a:ext>
                    </a:extLst>
                  </pic:spPr>
                </pic:pic>
              </a:graphicData>
            </a:graphic>
          </wp:inline>
        </w:drawing>
      </w:r>
    </w:p>
    <w:p w:rsidR="004A4637" w:rsidRDefault="004A4637" w:rsidP="008476DC">
      <w:pPr>
        <w:spacing w:after="200"/>
        <w:rPr>
          <w:rFonts w:ascii="Arial" w:eastAsiaTheme="minorEastAsia" w:hAnsi="Arial" w:cs="Arial"/>
          <w:b/>
          <w:bCs/>
          <w:szCs w:val="22"/>
          <w:lang w:eastAsia="zh-CN" w:bidi="hi-IN"/>
        </w:rPr>
      </w:pPr>
    </w:p>
    <w:p w:rsidR="004A4637" w:rsidRDefault="004A4637" w:rsidP="008476DC">
      <w:pPr>
        <w:spacing w:after="200"/>
        <w:rPr>
          <w:rFonts w:ascii="Arial" w:eastAsiaTheme="minorEastAsia" w:hAnsi="Arial" w:cs="Arial"/>
          <w:b/>
          <w:bCs/>
          <w:szCs w:val="22"/>
          <w:lang w:eastAsia="zh-CN" w:bidi="hi-IN"/>
        </w:rPr>
      </w:pP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4A4637">
      <w:pPr>
        <w:pStyle w:val="Heading2"/>
        <w:rPr>
          <w:rFonts w:eastAsiaTheme="minorEastAsia"/>
          <w:lang w:eastAsia="zh-CN" w:bidi="hi-IN"/>
        </w:rPr>
      </w:pPr>
      <w:bookmarkStart w:id="14" w:name="_Toc54256992"/>
      <w:r w:rsidRPr="00F310C7">
        <w:rPr>
          <w:rFonts w:eastAsiaTheme="minorEastAsia"/>
          <w:lang w:eastAsia="zh-CN" w:bidi="hi-IN"/>
        </w:rPr>
        <w:t>Future plans for Short Break Services</w:t>
      </w:r>
      <w:bookmarkEnd w:id="14"/>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In order to sustain lasting change within Bath and North East Somerset the Council needs to be able to demonstrate which services and interventions are effective and where further improvement and/or growth is needed. That is why the Council works closely with providers of short breaks and families of disabled children to regularly review practice; systematically collect and analyse data.  </w:t>
      </w:r>
    </w:p>
    <w:p w:rsidR="00E74C2B"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Parent/carers have actively been involved in shaping this short break statement. </w:t>
      </w:r>
      <w:r w:rsidR="00831695">
        <w:rPr>
          <w:rFonts w:ascii="Arial" w:eastAsiaTheme="minorEastAsia" w:hAnsi="Arial" w:cs="Arial"/>
          <w:szCs w:val="22"/>
          <w:lang w:eastAsia="zh-CN" w:bidi="hi-IN"/>
        </w:rPr>
        <w:t>The Council have also worked with children and young people who have created their version of the sh</w:t>
      </w:r>
      <w:r w:rsidR="00831695" w:rsidRPr="00831695">
        <w:rPr>
          <w:rFonts w:ascii="Arial" w:eastAsiaTheme="minorEastAsia" w:hAnsi="Arial" w:cs="Arial"/>
          <w:szCs w:val="22"/>
          <w:lang w:eastAsia="zh-CN" w:bidi="hi-IN"/>
        </w:rPr>
        <w:t>ort break guide</w:t>
      </w:r>
      <w:r w:rsidR="00831695" w:rsidRPr="00831695">
        <w:rPr>
          <w:rFonts w:ascii="Arial" w:hAnsi="Arial" w:cs="Arial"/>
        </w:rPr>
        <w:t xml:space="preserve"> and can be found </w:t>
      </w:r>
      <w:r w:rsidR="001F1CBB">
        <w:rPr>
          <w:rFonts w:ascii="Arial" w:hAnsi="Arial" w:cs="Arial"/>
        </w:rPr>
        <w:t xml:space="preserve">here: </w:t>
      </w:r>
      <w:hyperlink r:id="rId42" w:history="1">
        <w:r w:rsidR="001F1CBB" w:rsidRPr="001F1CBB">
          <w:rPr>
            <w:rStyle w:val="Hyperlink"/>
            <w:rFonts w:ascii="Arial" w:hAnsi="Arial" w:cs="Arial"/>
          </w:rPr>
          <w:t>Short Breaks Summary</w:t>
        </w:r>
      </w:hyperlink>
      <w:r w:rsidR="001F1CBB">
        <w:rPr>
          <w:rFonts w:ascii="Arial" w:hAnsi="Arial" w:cs="Arial"/>
        </w:rPr>
        <w:t xml:space="preserve">.  </w:t>
      </w:r>
    </w:p>
    <w:p w:rsidR="00383B59" w:rsidRDefault="00831695"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Through</w:t>
      </w:r>
      <w:r w:rsidR="008476DC" w:rsidRPr="00F310C7">
        <w:rPr>
          <w:rFonts w:ascii="Arial" w:eastAsiaTheme="minorEastAsia" w:hAnsi="Arial" w:cs="Arial"/>
          <w:szCs w:val="22"/>
          <w:lang w:eastAsia="zh-CN" w:bidi="hi-IN"/>
        </w:rPr>
        <w:t xml:space="preserve"> timely consultations, the views of parent carers and their disabled children and young people using short breaks and providers of these services will continue to be heard and will influence decision making about commissioning to sustain and develop short breaks in the future.</w:t>
      </w:r>
    </w:p>
    <w:p w:rsidR="008476DC" w:rsidRPr="00F310C7" w:rsidRDefault="00383B59" w:rsidP="008476DC">
      <w:pPr>
        <w:spacing w:after="200"/>
        <w:rPr>
          <w:rFonts w:ascii="Arial" w:eastAsiaTheme="minorEastAsia" w:hAnsi="Arial" w:cs="Arial"/>
          <w:szCs w:val="22"/>
          <w:lang w:eastAsia="zh-CN" w:bidi="hi-IN"/>
        </w:rPr>
      </w:pPr>
      <w:r>
        <w:rPr>
          <w:rFonts w:ascii="Arial" w:eastAsiaTheme="minorEastAsia" w:hAnsi="Arial" w:cs="Arial"/>
          <w:szCs w:val="22"/>
          <w:lang w:eastAsia="zh-CN" w:bidi="hi-IN"/>
        </w:rPr>
        <w:t xml:space="preserve">The Council are actively advertising short breaks to </w:t>
      </w:r>
      <w:r w:rsidR="00B774A1">
        <w:rPr>
          <w:rFonts w:ascii="Arial" w:eastAsiaTheme="minorEastAsia" w:hAnsi="Arial" w:cs="Arial"/>
          <w:szCs w:val="22"/>
          <w:lang w:eastAsia="zh-CN" w:bidi="hi-IN"/>
        </w:rPr>
        <w:t xml:space="preserve">students attending </w:t>
      </w:r>
      <w:r>
        <w:rPr>
          <w:rFonts w:ascii="Arial" w:eastAsiaTheme="minorEastAsia" w:hAnsi="Arial" w:cs="Arial"/>
          <w:szCs w:val="22"/>
          <w:lang w:eastAsia="zh-CN" w:bidi="hi-IN"/>
        </w:rPr>
        <w:t xml:space="preserve">mainstream schools </w:t>
      </w:r>
      <w:r w:rsidR="00B774A1">
        <w:rPr>
          <w:rFonts w:ascii="Arial" w:eastAsiaTheme="minorEastAsia" w:hAnsi="Arial" w:cs="Arial"/>
          <w:szCs w:val="22"/>
          <w:lang w:eastAsia="zh-CN" w:bidi="hi-IN"/>
        </w:rPr>
        <w:t xml:space="preserve">by sending them correspondence about short breaks provision directly. This is </w:t>
      </w:r>
      <w:r>
        <w:rPr>
          <w:rFonts w:ascii="Arial" w:eastAsiaTheme="minorEastAsia" w:hAnsi="Arial" w:cs="Arial"/>
          <w:szCs w:val="22"/>
          <w:lang w:eastAsia="zh-CN" w:bidi="hi-IN"/>
        </w:rPr>
        <w:t xml:space="preserve">to ensure that all families that are entitled to short breaks are aware of when they are taking place. </w:t>
      </w:r>
      <w:r w:rsidR="00B774A1">
        <w:rPr>
          <w:rFonts w:ascii="Arial" w:eastAsiaTheme="minorEastAsia" w:hAnsi="Arial" w:cs="Arial"/>
          <w:szCs w:val="22"/>
          <w:lang w:eastAsia="zh-CN" w:bidi="hi-IN"/>
        </w:rPr>
        <w:t>The Council are planning on carrying out this practice on a yearly basis.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We will continue to develop short break opportunities for families in conjunction with legislation such as the Equality Act 2010, the Children’s and Families Act 2014 and SEND to ensure that the Council comply with current legislation as well as developing seamless, high quality services for disabled children. This statement will be reviewed yearly.</w:t>
      </w:r>
    </w:p>
    <w:p w:rsidR="008476DC" w:rsidRPr="00F310C7" w:rsidRDefault="00E74C2B" w:rsidP="008476DC">
      <w:pPr>
        <w:spacing w:after="200"/>
        <w:rPr>
          <w:rFonts w:ascii="Arial" w:eastAsiaTheme="minorEastAsia" w:hAnsi="Arial" w:cs="Arial"/>
          <w:szCs w:val="22"/>
          <w:lang w:eastAsia="zh-CN" w:bidi="hi-IN"/>
        </w:rPr>
      </w:pPr>
      <w:r>
        <w:rPr>
          <w:rFonts w:ascii="Arial" w:eastAsiaTheme="minorEastAsia" w:hAnsi="Arial" w:cs="Arial"/>
          <w:szCs w:val="22"/>
          <w:lang w:eastAsia="zh-CN" w:bidi="hi-IN"/>
        </w:rPr>
        <w:t>Next Revision:</w:t>
      </w:r>
      <w:r w:rsidR="00694916">
        <w:rPr>
          <w:rFonts w:ascii="Arial" w:eastAsiaTheme="minorEastAsia" w:hAnsi="Arial" w:cs="Arial"/>
          <w:szCs w:val="22"/>
          <w:lang w:eastAsia="zh-CN" w:bidi="hi-IN"/>
        </w:rPr>
        <w:t xml:space="preserve"> </w:t>
      </w:r>
      <w:r w:rsidR="006C471A">
        <w:rPr>
          <w:rFonts w:ascii="Arial" w:eastAsiaTheme="minorEastAsia" w:hAnsi="Arial" w:cs="Arial"/>
          <w:szCs w:val="22"/>
          <w:lang w:eastAsia="zh-CN" w:bidi="hi-IN"/>
        </w:rPr>
        <w:t>October</w:t>
      </w:r>
      <w:r w:rsidR="00512901">
        <w:rPr>
          <w:rFonts w:ascii="Arial" w:eastAsiaTheme="minorEastAsia" w:hAnsi="Arial" w:cs="Arial"/>
          <w:szCs w:val="22"/>
          <w:lang w:eastAsia="zh-CN" w:bidi="hi-IN"/>
        </w:rPr>
        <w:t xml:space="preserve"> 202</w:t>
      </w:r>
      <w:r w:rsidR="00555BCD">
        <w:rPr>
          <w:rFonts w:ascii="Arial" w:eastAsiaTheme="minorEastAsia" w:hAnsi="Arial" w:cs="Arial"/>
          <w:szCs w:val="22"/>
          <w:lang w:eastAsia="zh-CN" w:bidi="hi-IN"/>
        </w:rPr>
        <w:t>1</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For more information </w:t>
      </w:r>
      <w:r w:rsidRPr="00F310C7">
        <w:rPr>
          <w:rFonts w:ascii="Arial" w:eastAsiaTheme="minorEastAsia" w:hAnsi="Arial" w:cs="Arial"/>
          <w:b/>
          <w:szCs w:val="22"/>
          <w:lang w:eastAsia="zh-CN" w:bidi="hi-IN"/>
        </w:rPr>
        <w:t>about this statement</w:t>
      </w:r>
      <w:r w:rsidRPr="00F310C7">
        <w:rPr>
          <w:rFonts w:ascii="Arial" w:eastAsiaTheme="minorEastAsia" w:hAnsi="Arial" w:cs="Arial"/>
          <w:szCs w:val="22"/>
          <w:lang w:eastAsia="zh-CN" w:bidi="hi-IN"/>
        </w:rPr>
        <w:t>, contact:</w:t>
      </w:r>
    </w:p>
    <w:p w:rsidR="008476DC" w:rsidRPr="00F310C7" w:rsidRDefault="008476DC" w:rsidP="008476DC">
      <w:pPr>
        <w:spacing w:after="200"/>
        <w:rPr>
          <w:rFonts w:ascii="Arial" w:eastAsiaTheme="minorEastAsia" w:hAnsi="Arial" w:cs="Arial"/>
          <w:color w:val="000080"/>
          <w:szCs w:val="22"/>
          <w:u w:val="single"/>
          <w:lang w:eastAsia="zh-CN" w:bidi="hi-IN"/>
        </w:rPr>
      </w:pPr>
      <w:r w:rsidRPr="00F310C7">
        <w:rPr>
          <w:rFonts w:ascii="Arial" w:eastAsiaTheme="minorEastAsia" w:hAnsi="Arial" w:cs="Arial"/>
          <w:szCs w:val="22"/>
          <w:lang w:eastAsia="zh-CN" w:bidi="hi-IN"/>
        </w:rPr>
        <w:t xml:space="preserve">Kay Sibley, Specialist Commissioning Officer, Bath and North East Somerset Council, Keynsham Civic Centre, </w:t>
      </w:r>
      <w:r w:rsidR="00F310C7">
        <w:rPr>
          <w:rFonts w:ascii="Arial" w:eastAsiaTheme="minorEastAsia" w:hAnsi="Arial" w:cs="Arial"/>
          <w:szCs w:val="22"/>
          <w:lang w:eastAsia="zh-CN" w:bidi="hi-IN"/>
        </w:rPr>
        <w:t xml:space="preserve">Market Walk, Keynsham, BS31 1FS </w:t>
      </w:r>
      <w:r w:rsidRPr="00F310C7">
        <w:rPr>
          <w:rFonts w:ascii="Arial" w:eastAsiaTheme="minorEastAsia" w:hAnsi="Arial" w:cs="Arial"/>
          <w:szCs w:val="22"/>
          <w:lang w:eastAsia="zh-CN" w:bidi="hi-IN"/>
        </w:rPr>
        <w:t xml:space="preserve">01225 39 5437, </w:t>
      </w:r>
      <w:hyperlink r:id="rId43" w:history="1">
        <w:r w:rsidRPr="00F310C7">
          <w:rPr>
            <w:rFonts w:ascii="Arial" w:eastAsiaTheme="minorEastAsia" w:hAnsi="Arial" w:cs="Arial"/>
            <w:color w:val="000080"/>
            <w:szCs w:val="22"/>
            <w:u w:val="single"/>
            <w:lang w:eastAsia="zh-CN" w:bidi="hi-IN"/>
          </w:rPr>
          <w:t>kay_sibley@bathnes.gov.uk</w:t>
        </w:r>
      </w:hyperlink>
    </w:p>
    <w:p w:rsidR="00DD0054" w:rsidRDefault="00DD0054" w:rsidP="00DD0054">
      <w:pPr>
        <w:spacing w:after="200"/>
        <w:rPr>
          <w:rFonts w:ascii="Arial" w:eastAsiaTheme="minorEastAsia" w:hAnsi="Arial" w:cs="Arial"/>
          <w:b/>
          <w:bCs/>
          <w:szCs w:val="22"/>
          <w:lang w:eastAsia="zh-CN" w:bidi="hi-IN"/>
        </w:rPr>
      </w:pPr>
    </w:p>
    <w:p w:rsidR="00E74C2B" w:rsidRDefault="00E74C2B" w:rsidP="00DD0054">
      <w:pPr>
        <w:spacing w:after="200"/>
        <w:rPr>
          <w:rFonts w:ascii="Arial" w:eastAsiaTheme="minorEastAsia" w:hAnsi="Arial" w:cs="Arial"/>
          <w:b/>
          <w:bCs/>
          <w:szCs w:val="22"/>
          <w:lang w:eastAsia="zh-CN" w:bidi="hi-IN"/>
        </w:rPr>
      </w:pPr>
    </w:p>
    <w:p w:rsidR="00E74C2B" w:rsidRDefault="00E74C2B" w:rsidP="00DD0054">
      <w:pPr>
        <w:spacing w:after="200"/>
        <w:rPr>
          <w:rFonts w:ascii="Arial" w:eastAsiaTheme="minorEastAsia" w:hAnsi="Arial" w:cs="Arial"/>
          <w:b/>
          <w:bCs/>
          <w:szCs w:val="22"/>
          <w:lang w:eastAsia="zh-CN" w:bidi="hi-IN"/>
        </w:rPr>
      </w:pPr>
    </w:p>
    <w:p w:rsidR="00E74C2B" w:rsidRDefault="00E74C2B" w:rsidP="00DD0054">
      <w:pPr>
        <w:spacing w:after="200"/>
        <w:rPr>
          <w:rFonts w:ascii="Arial" w:eastAsiaTheme="minorEastAsia" w:hAnsi="Arial" w:cs="Arial"/>
          <w:b/>
          <w:bCs/>
          <w:szCs w:val="22"/>
          <w:lang w:eastAsia="zh-CN" w:bidi="hi-IN"/>
        </w:rPr>
      </w:pPr>
    </w:p>
    <w:p w:rsidR="00E74C2B" w:rsidRDefault="00E74C2B" w:rsidP="00DD0054">
      <w:pPr>
        <w:spacing w:after="200"/>
        <w:rPr>
          <w:rFonts w:ascii="Arial" w:eastAsiaTheme="minorEastAsia" w:hAnsi="Arial" w:cs="Arial"/>
          <w:b/>
          <w:bCs/>
          <w:szCs w:val="22"/>
          <w:lang w:eastAsia="zh-CN" w:bidi="hi-IN"/>
        </w:rPr>
      </w:pPr>
    </w:p>
    <w:p w:rsidR="00B774A1" w:rsidRDefault="00B774A1">
      <w:pPr>
        <w:rPr>
          <w:rFonts w:ascii="Arial" w:eastAsiaTheme="minorEastAsia" w:hAnsi="Arial" w:cs="Arial"/>
          <w:b/>
          <w:bCs/>
          <w:szCs w:val="22"/>
          <w:lang w:eastAsia="zh-CN" w:bidi="hi-IN"/>
        </w:rPr>
      </w:pPr>
      <w:r>
        <w:rPr>
          <w:rFonts w:ascii="Arial" w:eastAsiaTheme="minorEastAsia" w:hAnsi="Arial" w:cs="Arial"/>
          <w:b/>
          <w:bCs/>
          <w:szCs w:val="22"/>
          <w:lang w:eastAsia="zh-CN" w:bidi="hi-IN"/>
        </w:rPr>
        <w:br w:type="page"/>
      </w:r>
    </w:p>
    <w:p w:rsidR="008476DC" w:rsidRPr="00F310C7" w:rsidRDefault="008476DC" w:rsidP="004A4637">
      <w:pPr>
        <w:pStyle w:val="Heading2"/>
        <w:rPr>
          <w:rFonts w:eastAsiaTheme="minorEastAsia"/>
          <w:lang w:eastAsia="zh-CN" w:bidi="hi-IN"/>
        </w:rPr>
      </w:pPr>
      <w:bookmarkStart w:id="15" w:name="_Toc54256993"/>
      <w:r w:rsidRPr="00F310C7">
        <w:rPr>
          <w:rFonts w:eastAsiaTheme="minorEastAsia"/>
          <w:lang w:eastAsia="zh-CN" w:bidi="hi-IN"/>
        </w:rPr>
        <w:lastRenderedPageBreak/>
        <w:t>Appendix 1</w:t>
      </w:r>
      <w:bookmarkEnd w:id="15"/>
      <w:r w:rsidRPr="00F310C7">
        <w:rPr>
          <w:rFonts w:eastAsiaTheme="minorEastAsia"/>
          <w:lang w:eastAsia="zh-CN" w:bidi="hi-IN"/>
        </w:rPr>
        <w:t xml:space="preserve"> </w:t>
      </w:r>
    </w:p>
    <w:p w:rsidR="008476DC" w:rsidRPr="00F310C7" w:rsidRDefault="008476DC" w:rsidP="008476DC">
      <w:pPr>
        <w:spacing w:after="200"/>
        <w:jc w:val="center"/>
        <w:rPr>
          <w:rFonts w:ascii="Arial" w:eastAsiaTheme="minorEastAsia" w:hAnsi="Arial" w:cs="Arial"/>
          <w:szCs w:val="22"/>
          <w:lang w:eastAsia="zh-CN" w:bidi="hi-IN"/>
        </w:rPr>
      </w:pPr>
      <w:r w:rsidRPr="00F310C7">
        <w:rPr>
          <w:rFonts w:ascii="Arial" w:eastAsiaTheme="minorEastAsia" w:hAnsi="Arial" w:cs="Arial"/>
          <w:b/>
          <w:bCs/>
          <w:szCs w:val="22"/>
          <w:lang w:eastAsia="zh-CN" w:bidi="hi-IN"/>
        </w:rPr>
        <w:t>Additional Information</w:t>
      </w:r>
    </w:p>
    <w:p w:rsidR="008476DC" w:rsidRPr="00F310C7" w:rsidRDefault="008476DC" w:rsidP="004A4637">
      <w:pPr>
        <w:pStyle w:val="Heading3"/>
        <w:rPr>
          <w:rFonts w:eastAsiaTheme="minorEastAsia"/>
          <w:lang w:eastAsia="zh-CN" w:bidi="hi-IN"/>
        </w:rPr>
      </w:pPr>
      <w:bookmarkStart w:id="16" w:name="_Toc54256994"/>
      <w:r w:rsidRPr="00F310C7">
        <w:rPr>
          <w:rFonts w:eastAsiaTheme="minorEastAsia"/>
          <w:lang w:eastAsia="zh-CN" w:bidi="hi-IN"/>
        </w:rPr>
        <w:t>Definitions</w:t>
      </w:r>
      <w:bookmarkEnd w:id="16"/>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The Children Act 1989 sets out legal framework for how services for children and their families are provided. </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This policy and procedure relate to children and their families who are in need. As such the definition is taken from the Childrens Act 1989. Section 17(1) states that “it shall be the general duty of every local authority:</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To safeguard and promote the welfare of children within their area who are in need; and so far as is consistent with that duty, to promote the upbringing of such children by their families by providing a range and level of services appropriate to those children's needs”.</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b/>
          <w:bCs/>
          <w:szCs w:val="22"/>
          <w:lang w:eastAsia="zh-CN" w:bidi="hi-IN"/>
        </w:rPr>
        <w:t>Child in Need definition</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The Childrens Act 1989 section 17(10) states that a child shall be taken as in need if: A 'child in need' may be:</w:t>
      </w:r>
    </w:p>
    <w:p w:rsidR="008476DC" w:rsidRPr="00F310C7" w:rsidRDefault="008476DC" w:rsidP="008476DC">
      <w:pPr>
        <w:numPr>
          <w:ilvl w:val="0"/>
          <w:numId w:val="2"/>
        </w:num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disabled</w:t>
      </w:r>
    </w:p>
    <w:p w:rsidR="008476DC" w:rsidRPr="00F310C7" w:rsidRDefault="008476DC" w:rsidP="008476DC">
      <w:pPr>
        <w:numPr>
          <w:ilvl w:val="0"/>
          <w:numId w:val="3"/>
        </w:numPr>
        <w:tabs>
          <w:tab w:val="num" w:pos="709"/>
        </w:tabs>
        <w:spacing w:after="200" w:line="276" w:lineRule="auto"/>
        <w:ind w:left="709" w:hanging="709"/>
        <w:rPr>
          <w:rFonts w:ascii="Arial" w:eastAsiaTheme="minorEastAsia" w:hAnsi="Arial" w:cs="Arial"/>
          <w:szCs w:val="22"/>
          <w:lang w:eastAsia="zh-CN" w:bidi="hi-IN"/>
        </w:rPr>
      </w:pPr>
      <w:r w:rsidRPr="00F310C7">
        <w:rPr>
          <w:rFonts w:ascii="Arial" w:eastAsiaTheme="minorEastAsia" w:hAnsi="Arial" w:cs="Arial"/>
          <w:szCs w:val="22"/>
          <w:lang w:eastAsia="zh-CN" w:bidi="hi-IN"/>
        </w:rPr>
        <w:t>unlikely to have, or have the opportunity to have, a reasonable standard of health or development without services from the local authority; or</w:t>
      </w:r>
    </w:p>
    <w:p w:rsidR="008476DC" w:rsidRPr="00F310C7" w:rsidRDefault="008476DC" w:rsidP="008476DC">
      <w:pPr>
        <w:numPr>
          <w:ilvl w:val="0"/>
          <w:numId w:val="3"/>
        </w:num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unlikely to progress in terms of health or development; or</w:t>
      </w:r>
    </w:p>
    <w:p w:rsidR="008476DC" w:rsidRPr="00F310C7" w:rsidRDefault="008476DC" w:rsidP="008476DC">
      <w:pPr>
        <w:numPr>
          <w:ilvl w:val="0"/>
          <w:numId w:val="3"/>
        </w:numPr>
        <w:tabs>
          <w:tab w:val="num" w:pos="709"/>
        </w:tabs>
        <w:spacing w:after="200" w:line="276" w:lineRule="auto"/>
        <w:ind w:left="709" w:hanging="709"/>
        <w:rPr>
          <w:rFonts w:ascii="Arial" w:eastAsiaTheme="minorEastAsia" w:hAnsi="Arial" w:cs="Arial"/>
          <w:szCs w:val="22"/>
          <w:lang w:eastAsia="zh-CN" w:bidi="hi-IN"/>
        </w:rPr>
      </w:pPr>
      <w:r w:rsidRPr="00F310C7">
        <w:rPr>
          <w:rFonts w:ascii="Arial" w:eastAsiaTheme="minorEastAsia" w:hAnsi="Arial" w:cs="Arial"/>
          <w:szCs w:val="22"/>
          <w:lang w:eastAsia="zh-CN" w:bidi="hi-IN"/>
        </w:rPr>
        <w:t>unlikely to progress in terms of health or development; without services from the local authority</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b/>
          <w:bCs/>
          <w:szCs w:val="22"/>
          <w:lang w:eastAsia="zh-CN" w:bidi="hi-IN"/>
        </w:rPr>
        <w:t>Disability Definition</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The Childrens Act 1989 section 17(11) states that a child is disabled if:</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“he is blind, deaf or dumb or suffers from mental disorder of any kind or is substantially and permanently handicapped by illness, injury or congenital deformity or such other disability as may be prescribed”</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'Development' means physical, intellectual, emotional, social or behavioural development; and 'health' means physical or mental health.</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The Equality Act 2010 defines disability as: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“A physical or mental impairment which has a substantial and </w:t>
      </w:r>
      <w:proofErr w:type="gramStart"/>
      <w:r w:rsidRPr="00F310C7">
        <w:rPr>
          <w:rFonts w:ascii="Arial" w:eastAsiaTheme="minorEastAsia" w:hAnsi="Arial" w:cs="Arial"/>
          <w:szCs w:val="22"/>
          <w:lang w:eastAsia="zh-CN" w:bidi="hi-IN"/>
        </w:rPr>
        <w:t>long term</w:t>
      </w:r>
      <w:proofErr w:type="gramEnd"/>
      <w:r w:rsidRPr="00F310C7">
        <w:rPr>
          <w:rFonts w:ascii="Arial" w:eastAsiaTheme="minorEastAsia" w:hAnsi="Arial" w:cs="Arial"/>
          <w:szCs w:val="22"/>
          <w:lang w:eastAsia="zh-CN" w:bidi="hi-IN"/>
        </w:rPr>
        <w:t xml:space="preserve"> adverse effect on a person's ability to carry out normal day to day activities”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lastRenderedPageBreak/>
        <w:t>Those covered by this definition would include anyone who permanently unable to use a limb, see or hear. Children or young people with a learning disability or with a long lasting clinically well – recognised mental illness.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The meaning of long term is lasting, or being likely to last, at least 12 months. </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b/>
          <w:bCs/>
          <w:szCs w:val="22"/>
          <w:lang w:eastAsia="zh-CN" w:bidi="hi-IN"/>
        </w:rPr>
        <w:t>Short Breaks Definition</w:t>
      </w:r>
    </w:p>
    <w:p w:rsidR="008476DC" w:rsidRPr="00F310C7"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szCs w:val="22"/>
          <w:lang w:eastAsia="zh-CN" w:bidi="hi-IN"/>
        </w:rPr>
        <w:t>The Short Break Implementation Guidance 2008 defines short breaks as: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“Short breaks provide opportunities for disabled children and young people to spend time away from their primary carers. These include day, evening, overnight or weekend activities and take place in the child's home, the home of an approved carer, a residential or community setting. Provision of short breaks should be based on an assessment of the whole family addressing both their personal and social needs. Short breaks occur on a regular and planned basis and should be part of an integrated programme of support which is regularly reviewed”.</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b/>
          <w:bCs/>
          <w:szCs w:val="22"/>
          <w:lang w:eastAsia="zh-CN" w:bidi="hi-IN"/>
        </w:rPr>
        <w:t xml:space="preserve">Special Educational Needs and Disability (SEND) </w:t>
      </w:r>
    </w:p>
    <w:p w:rsidR="008476DC" w:rsidRPr="00F310C7" w:rsidRDefault="008476DC" w:rsidP="008476DC">
      <w:pPr>
        <w:spacing w:before="240" w:after="240"/>
        <w:rPr>
          <w:rFonts w:ascii="Arial" w:hAnsi="Arial" w:cs="Arial"/>
          <w:szCs w:val="22"/>
          <w:lang w:val="en"/>
        </w:rPr>
      </w:pPr>
      <w:r w:rsidRPr="00F310C7">
        <w:rPr>
          <w:rFonts w:ascii="Arial" w:hAnsi="Arial" w:cs="Arial"/>
          <w:szCs w:val="22"/>
          <w:lang w:val="en"/>
        </w:rPr>
        <w:t xml:space="preserve">The </w:t>
      </w:r>
      <w:r w:rsidR="00B8460E" w:rsidRPr="00F310C7">
        <w:rPr>
          <w:rFonts w:ascii="Arial" w:hAnsi="Arial" w:cs="Arial"/>
          <w:szCs w:val="22"/>
          <w:lang w:val="en"/>
        </w:rPr>
        <w:t>Children and Families Act 2014</w:t>
      </w:r>
      <w:r w:rsidR="00B8460E">
        <w:rPr>
          <w:rFonts w:ascii="Arial" w:hAnsi="Arial" w:cs="Arial"/>
          <w:szCs w:val="22"/>
          <w:lang w:val="en"/>
        </w:rPr>
        <w:t xml:space="preserve"> transformed the</w:t>
      </w:r>
      <w:r w:rsidRPr="00F310C7">
        <w:rPr>
          <w:rFonts w:ascii="Arial" w:hAnsi="Arial" w:cs="Arial"/>
          <w:szCs w:val="22"/>
          <w:lang w:val="en"/>
        </w:rPr>
        <w:t xml:space="preserve"> way support is provided for children and young people with SEN and/or disabilities u</w:t>
      </w:r>
      <w:r w:rsidR="00B8460E">
        <w:rPr>
          <w:rFonts w:ascii="Arial" w:hAnsi="Arial" w:cs="Arial"/>
          <w:szCs w:val="22"/>
          <w:lang w:val="en"/>
        </w:rPr>
        <w:t>p to the age of 25. Support focuses</w:t>
      </w:r>
      <w:r w:rsidRPr="00F310C7">
        <w:rPr>
          <w:rFonts w:ascii="Arial" w:hAnsi="Arial" w:cs="Arial"/>
          <w:szCs w:val="22"/>
          <w:lang w:val="en"/>
        </w:rPr>
        <w:t xml:space="preserve"> on enabling children, young people and their families to achieve their </w:t>
      </w:r>
      <w:proofErr w:type="gramStart"/>
      <w:r w:rsidRPr="00F310C7">
        <w:rPr>
          <w:rFonts w:ascii="Arial" w:hAnsi="Arial" w:cs="Arial"/>
          <w:szCs w:val="22"/>
          <w:lang w:val="en"/>
        </w:rPr>
        <w:t>long term</w:t>
      </w:r>
      <w:proofErr w:type="gramEnd"/>
      <w:r w:rsidRPr="00F310C7">
        <w:rPr>
          <w:rFonts w:ascii="Arial" w:hAnsi="Arial" w:cs="Arial"/>
          <w:szCs w:val="22"/>
          <w:lang w:val="en"/>
        </w:rPr>
        <w:t xml:space="preserve"> aspirations. The new laws and Code of </w:t>
      </w:r>
      <w:r w:rsidR="00E74C2B">
        <w:rPr>
          <w:rFonts w:ascii="Arial" w:hAnsi="Arial" w:cs="Arial"/>
          <w:szCs w:val="22"/>
          <w:lang w:val="en"/>
        </w:rPr>
        <w:t>Practice have been in force since</w:t>
      </w:r>
      <w:r w:rsidRPr="00F310C7">
        <w:rPr>
          <w:rFonts w:ascii="Arial" w:hAnsi="Arial" w:cs="Arial"/>
          <w:szCs w:val="22"/>
          <w:lang w:val="en"/>
        </w:rPr>
        <w:t xml:space="preserve"> 1st Sept 2014.</w:t>
      </w:r>
    </w:p>
    <w:p w:rsidR="008476DC" w:rsidRPr="00F310C7" w:rsidRDefault="008476DC" w:rsidP="008476DC">
      <w:pPr>
        <w:spacing w:before="240" w:after="240"/>
        <w:rPr>
          <w:rFonts w:ascii="Arial" w:hAnsi="Arial" w:cs="Arial"/>
          <w:szCs w:val="22"/>
          <w:lang w:val="en"/>
        </w:rPr>
      </w:pPr>
      <w:r w:rsidRPr="00F310C7">
        <w:rPr>
          <w:rFonts w:ascii="Arial" w:hAnsi="Arial" w:cs="Arial"/>
          <w:szCs w:val="22"/>
          <w:lang w:val="en"/>
        </w:rPr>
        <w:t xml:space="preserve">The main changes for SEND as part of the </w:t>
      </w:r>
      <w:r w:rsidR="00B8460E">
        <w:rPr>
          <w:rFonts w:ascii="Arial" w:hAnsi="Arial" w:cs="Arial"/>
          <w:szCs w:val="22"/>
          <w:lang w:val="en"/>
        </w:rPr>
        <w:t>reforms</w:t>
      </w:r>
      <w:r w:rsidRPr="00F310C7">
        <w:rPr>
          <w:rFonts w:ascii="Arial" w:hAnsi="Arial" w:cs="Arial"/>
          <w:szCs w:val="22"/>
          <w:lang w:val="en"/>
        </w:rPr>
        <w:t xml:space="preserve"> are: </w:t>
      </w:r>
    </w:p>
    <w:p w:rsidR="008476DC" w:rsidRPr="00F310C7" w:rsidRDefault="008476DC" w:rsidP="008476DC">
      <w:pPr>
        <w:numPr>
          <w:ilvl w:val="0"/>
          <w:numId w:val="6"/>
        </w:numPr>
        <w:spacing w:before="100" w:beforeAutospacing="1" w:after="100" w:afterAutospacing="1" w:line="276" w:lineRule="auto"/>
        <w:ind w:left="480"/>
        <w:rPr>
          <w:rFonts w:ascii="Arial" w:hAnsi="Arial" w:cs="Arial"/>
          <w:szCs w:val="22"/>
          <w:lang w:val="en"/>
        </w:rPr>
      </w:pPr>
      <w:r w:rsidRPr="00F310C7">
        <w:rPr>
          <w:rFonts w:ascii="Arial" w:hAnsi="Arial" w:cs="Arial"/>
          <w:szCs w:val="22"/>
          <w:lang w:val="en"/>
        </w:rPr>
        <w:t>Statements of Special Educational Needs are to be replaced with joined-up, holistic Education, Health and Care (EHC) plans from 1</w:t>
      </w:r>
      <w:r w:rsidRPr="00F310C7">
        <w:rPr>
          <w:rFonts w:ascii="Arial" w:hAnsi="Arial" w:cs="Arial"/>
          <w:szCs w:val="22"/>
          <w:vertAlign w:val="superscript"/>
          <w:lang w:val="en"/>
        </w:rPr>
        <w:t>st</w:t>
      </w:r>
      <w:r w:rsidRPr="00F310C7">
        <w:rPr>
          <w:rFonts w:ascii="Arial" w:hAnsi="Arial" w:cs="Arial"/>
          <w:szCs w:val="22"/>
          <w:lang w:val="en"/>
        </w:rPr>
        <w:t xml:space="preserve"> September 2014 </w:t>
      </w:r>
    </w:p>
    <w:p w:rsidR="008476DC" w:rsidRPr="00F310C7" w:rsidRDefault="008476DC" w:rsidP="008476DC">
      <w:pPr>
        <w:numPr>
          <w:ilvl w:val="0"/>
          <w:numId w:val="6"/>
        </w:numPr>
        <w:spacing w:before="100" w:beforeAutospacing="1" w:after="100" w:afterAutospacing="1" w:line="276" w:lineRule="auto"/>
        <w:ind w:left="480"/>
        <w:rPr>
          <w:rFonts w:ascii="Arial" w:hAnsi="Arial" w:cs="Arial"/>
          <w:szCs w:val="22"/>
          <w:lang w:val="en"/>
        </w:rPr>
      </w:pPr>
      <w:r w:rsidRPr="00F310C7">
        <w:rPr>
          <w:rFonts w:ascii="Arial" w:hAnsi="Arial" w:cs="Arial"/>
          <w:szCs w:val="22"/>
          <w:lang w:val="en"/>
        </w:rPr>
        <w:t>EHC plans will come with the option of a Personal Budget</w:t>
      </w:r>
    </w:p>
    <w:p w:rsidR="008476DC" w:rsidRPr="00F310C7" w:rsidRDefault="008476DC" w:rsidP="008476DC">
      <w:pPr>
        <w:numPr>
          <w:ilvl w:val="0"/>
          <w:numId w:val="6"/>
        </w:numPr>
        <w:spacing w:before="100" w:beforeAutospacing="1" w:after="100" w:afterAutospacing="1" w:line="276" w:lineRule="auto"/>
        <w:ind w:left="480"/>
        <w:rPr>
          <w:rFonts w:ascii="Arial" w:hAnsi="Arial" w:cs="Arial"/>
          <w:szCs w:val="22"/>
          <w:lang w:val="en"/>
        </w:rPr>
      </w:pPr>
      <w:r w:rsidRPr="00F310C7">
        <w:rPr>
          <w:rFonts w:ascii="Arial" w:hAnsi="Arial" w:cs="Arial"/>
          <w:szCs w:val="22"/>
          <w:lang w:val="en"/>
        </w:rPr>
        <w:t xml:space="preserve">All </w:t>
      </w:r>
      <w:r w:rsidRPr="00F310C7">
        <w:rPr>
          <w:rFonts w:ascii="Arial" w:eastAsiaTheme="minorEastAsia" w:hAnsi="Arial" w:cs="Arial"/>
          <w:sz w:val="22"/>
          <w:szCs w:val="21"/>
          <w:lang w:val="en" w:eastAsia="zh-CN" w:bidi="hi-IN"/>
        </w:rPr>
        <w:t>Local Authorities are required to publish a Local Offer of the support and services we expect to be available for children and young people aged 0 – 25, from children and young people with a low level of special educational need or disability, through to the most complex needs. The Local Offer is a continuing piece of work and will be reviewed and updated as it develops.</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b/>
          <w:bCs/>
          <w:szCs w:val="22"/>
          <w:lang w:eastAsia="zh-CN" w:bidi="hi-IN"/>
        </w:rPr>
      </w:pPr>
      <w:proofErr w:type="spellStart"/>
      <w:r w:rsidRPr="00F310C7">
        <w:rPr>
          <w:rFonts w:ascii="Arial" w:eastAsiaTheme="minorEastAsia" w:hAnsi="Arial" w:cs="Arial"/>
          <w:b/>
          <w:bCs/>
          <w:szCs w:val="22"/>
          <w:lang w:eastAsia="zh-CN" w:bidi="hi-IN"/>
        </w:rPr>
        <w:t>SENCo</w:t>
      </w:r>
      <w:proofErr w:type="spellEnd"/>
      <w:r w:rsidRPr="00F310C7">
        <w:rPr>
          <w:rFonts w:ascii="Arial" w:eastAsiaTheme="minorEastAsia" w:hAnsi="Arial" w:cs="Arial"/>
          <w:b/>
          <w:bCs/>
          <w:szCs w:val="22"/>
          <w:lang w:eastAsia="zh-CN" w:bidi="hi-IN"/>
        </w:rPr>
        <w:t xml:space="preserve"> (Special Educational Needs Co-Ordinator)</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t xml:space="preserve">The </w:t>
      </w:r>
      <w:proofErr w:type="spellStart"/>
      <w:r w:rsidRPr="00F310C7">
        <w:rPr>
          <w:rFonts w:ascii="Arial" w:eastAsiaTheme="minorEastAsia" w:hAnsi="Arial" w:cs="Arial"/>
          <w:szCs w:val="22"/>
          <w:lang w:eastAsia="zh-CN" w:bidi="hi-IN"/>
        </w:rPr>
        <w:t>SENCo</w:t>
      </w:r>
      <w:proofErr w:type="spellEnd"/>
      <w:r w:rsidRPr="00F310C7">
        <w:rPr>
          <w:rFonts w:ascii="Arial" w:eastAsiaTheme="minorEastAsia" w:hAnsi="Arial" w:cs="Arial"/>
          <w:szCs w:val="22"/>
          <w:lang w:eastAsia="zh-CN" w:bidi="hi-IN"/>
        </w:rPr>
        <w:t xml:space="preserve"> coordinates the provision made for individual children with a Special Educational Need (SEN) working closely with staff, parents and carers, and other agencies. The </w:t>
      </w:r>
      <w:proofErr w:type="spellStart"/>
      <w:r w:rsidRPr="00F310C7">
        <w:rPr>
          <w:rFonts w:ascii="Arial" w:eastAsiaTheme="minorEastAsia" w:hAnsi="Arial" w:cs="Arial"/>
          <w:szCs w:val="22"/>
          <w:lang w:eastAsia="zh-CN" w:bidi="hi-IN"/>
        </w:rPr>
        <w:t>SENCo</w:t>
      </w:r>
      <w:proofErr w:type="spellEnd"/>
      <w:r w:rsidRPr="00F310C7">
        <w:rPr>
          <w:rFonts w:ascii="Arial" w:eastAsiaTheme="minorEastAsia" w:hAnsi="Arial" w:cs="Arial"/>
          <w:szCs w:val="22"/>
          <w:lang w:eastAsia="zh-CN" w:bidi="hi-IN"/>
        </w:rPr>
        <w:t xml:space="preserve"> also provides related professional guidance to colleagues with the aim of securing high quality teaching for children with SEN.</w:t>
      </w:r>
    </w:p>
    <w:p w:rsidR="004A4637" w:rsidRDefault="004A4637" w:rsidP="008476DC">
      <w:pPr>
        <w:spacing w:after="200"/>
        <w:rPr>
          <w:rFonts w:ascii="Arial" w:eastAsiaTheme="minorEastAsia" w:hAnsi="Arial" w:cs="Arial"/>
          <w:b/>
          <w:bCs/>
          <w:szCs w:val="22"/>
          <w:lang w:eastAsia="zh-CN" w:bidi="hi-IN"/>
        </w:rPr>
      </w:pPr>
    </w:p>
    <w:p w:rsidR="008476DC" w:rsidRPr="00F310C7" w:rsidRDefault="008476DC" w:rsidP="008476DC">
      <w:pPr>
        <w:spacing w:after="200"/>
        <w:rPr>
          <w:rFonts w:ascii="Arial" w:eastAsiaTheme="minorEastAsia" w:hAnsi="Arial" w:cs="Arial"/>
          <w:b/>
          <w:bCs/>
          <w:szCs w:val="22"/>
          <w:lang w:eastAsia="zh-CN" w:bidi="hi-IN"/>
        </w:rPr>
      </w:pPr>
      <w:r w:rsidRPr="00F310C7">
        <w:rPr>
          <w:rFonts w:ascii="Arial" w:eastAsiaTheme="minorEastAsia" w:hAnsi="Arial" w:cs="Arial"/>
          <w:b/>
          <w:bCs/>
          <w:szCs w:val="22"/>
          <w:lang w:eastAsia="zh-CN" w:bidi="hi-IN"/>
        </w:rPr>
        <w:t>Direct Payments</w:t>
      </w:r>
    </w:p>
    <w:p w:rsidR="008476DC" w:rsidRPr="00F310C7" w:rsidRDefault="008476DC" w:rsidP="008476DC">
      <w:pPr>
        <w:spacing w:after="200"/>
        <w:rPr>
          <w:rFonts w:ascii="Arial" w:eastAsiaTheme="minorEastAsia" w:hAnsi="Arial" w:cs="Arial"/>
          <w:szCs w:val="22"/>
          <w:lang w:eastAsia="zh-CN" w:bidi="hi-IN"/>
        </w:rPr>
      </w:pPr>
      <w:r w:rsidRPr="00F310C7">
        <w:rPr>
          <w:rFonts w:ascii="Arial" w:eastAsiaTheme="minorEastAsia" w:hAnsi="Arial" w:cs="Arial"/>
          <w:szCs w:val="22"/>
          <w:lang w:eastAsia="zh-CN" w:bidi="hi-IN"/>
        </w:rPr>
        <w:lastRenderedPageBreak/>
        <w:t xml:space="preserve">If you qualify for help through an assessment you can choose to receive a 'direct payment' to buy </w:t>
      </w:r>
      <w:proofErr w:type="gramStart"/>
      <w:r w:rsidRPr="00F310C7">
        <w:rPr>
          <w:rFonts w:ascii="Arial" w:eastAsiaTheme="minorEastAsia" w:hAnsi="Arial" w:cs="Arial"/>
          <w:szCs w:val="22"/>
          <w:lang w:eastAsia="zh-CN" w:bidi="hi-IN"/>
        </w:rPr>
        <w:t>services</w:t>
      </w:r>
      <w:proofErr w:type="gramEnd"/>
      <w:r w:rsidRPr="00F310C7">
        <w:rPr>
          <w:rFonts w:ascii="Arial" w:eastAsiaTheme="minorEastAsia" w:hAnsi="Arial" w:cs="Arial"/>
          <w:szCs w:val="22"/>
          <w:lang w:eastAsia="zh-CN" w:bidi="hi-IN"/>
        </w:rPr>
        <w:t xml:space="preserve"> you need to meet your needs as a family. On the whole this is instead of receiving services direct from the council.</w:t>
      </w:r>
    </w:p>
    <w:p w:rsidR="008476DC" w:rsidRPr="00F310C7" w:rsidRDefault="008476DC" w:rsidP="008476DC">
      <w:pPr>
        <w:spacing w:after="200"/>
        <w:rPr>
          <w:rFonts w:ascii="Arial" w:eastAsiaTheme="minorEastAsia" w:hAnsi="Arial" w:cs="Arial"/>
          <w:b/>
          <w:bCs/>
          <w:szCs w:val="22"/>
          <w:lang w:eastAsia="zh-CN" w:bidi="hi-IN"/>
        </w:rPr>
      </w:pPr>
    </w:p>
    <w:p w:rsidR="008476DC" w:rsidRPr="00F310C7" w:rsidRDefault="008476DC" w:rsidP="008C19CC">
      <w:pPr>
        <w:pStyle w:val="Heading3"/>
        <w:rPr>
          <w:rFonts w:eastAsiaTheme="minorEastAsia"/>
          <w:lang w:eastAsia="zh-CN" w:bidi="hi-IN"/>
        </w:rPr>
      </w:pPr>
      <w:bookmarkStart w:id="17" w:name="_Toc54256995"/>
      <w:r w:rsidRPr="00F310C7">
        <w:rPr>
          <w:rFonts w:eastAsiaTheme="minorEastAsia"/>
          <w:lang w:eastAsia="zh-CN" w:bidi="hi-IN"/>
        </w:rPr>
        <w:t>Contacts</w:t>
      </w:r>
      <w:bookmarkEnd w:id="17"/>
    </w:p>
    <w:p w:rsidR="008476DC" w:rsidRPr="00F310C7" w:rsidRDefault="008476DC" w:rsidP="008476DC">
      <w:pPr>
        <w:numPr>
          <w:ilvl w:val="0"/>
          <w:numId w:val="7"/>
        </w:numPr>
        <w:spacing w:after="200" w:line="276" w:lineRule="auto"/>
        <w:rPr>
          <w:rFonts w:ascii="Arial" w:eastAsiaTheme="minorEastAsia" w:hAnsi="Arial" w:cs="Arial"/>
          <w:szCs w:val="22"/>
          <w:lang w:eastAsia="zh-CN" w:bidi="hi-IN"/>
        </w:rPr>
      </w:pPr>
      <w:r w:rsidRPr="00F310C7">
        <w:rPr>
          <w:rFonts w:ascii="Arial" w:eastAsiaTheme="minorEastAsia" w:hAnsi="Arial" w:cs="Arial"/>
          <w:szCs w:val="22"/>
          <w:lang w:eastAsia="zh-CN" w:bidi="hi-IN"/>
        </w:rPr>
        <w:t>Disabled Children's Team (DCT) 01225 396967</w:t>
      </w:r>
    </w:p>
    <w:p w:rsidR="008476DC" w:rsidRPr="00701510" w:rsidRDefault="00DD0054" w:rsidP="00DD0054">
      <w:pPr>
        <w:pStyle w:val="ListParagraph"/>
        <w:numPr>
          <w:ilvl w:val="0"/>
          <w:numId w:val="7"/>
        </w:numPr>
        <w:spacing w:after="200"/>
        <w:rPr>
          <w:rFonts w:ascii="Arial" w:eastAsiaTheme="minorEastAsia" w:hAnsi="Arial" w:cs="Arial"/>
          <w:color w:val="000000" w:themeColor="text1"/>
          <w:szCs w:val="22"/>
          <w:lang w:eastAsia="zh-CN" w:bidi="hi-IN"/>
        </w:rPr>
      </w:pPr>
      <w:r w:rsidRPr="00DD0054">
        <w:rPr>
          <w:rFonts w:ascii="Arial" w:eastAsiaTheme="minorEastAsia" w:hAnsi="Arial" w:cs="Arial"/>
          <w:szCs w:val="22"/>
          <w:lang w:eastAsia="zh-CN" w:bidi="hi-IN"/>
        </w:rPr>
        <w:t>Southside Projec</w:t>
      </w:r>
      <w:r w:rsidRPr="00701510">
        <w:rPr>
          <w:rFonts w:ascii="Arial" w:eastAsiaTheme="minorEastAsia" w:hAnsi="Arial" w:cs="Arial"/>
          <w:color w:val="000000" w:themeColor="text1"/>
          <w:szCs w:val="22"/>
          <w:lang w:eastAsia="zh-CN" w:bidi="hi-IN"/>
        </w:rPr>
        <w:t>t Tel: 01225</w:t>
      </w:r>
      <w:r w:rsidR="009D653D">
        <w:rPr>
          <w:rFonts w:ascii="Arial" w:eastAsiaTheme="minorEastAsia" w:hAnsi="Arial" w:cs="Arial"/>
          <w:color w:val="000000" w:themeColor="text1"/>
          <w:szCs w:val="22"/>
          <w:lang w:eastAsia="zh-CN" w:bidi="hi-IN"/>
        </w:rPr>
        <w:t xml:space="preserve"> </w:t>
      </w:r>
      <w:r w:rsidRPr="00701510">
        <w:rPr>
          <w:rFonts w:ascii="Arial" w:eastAsiaTheme="minorEastAsia" w:hAnsi="Arial" w:cs="Arial"/>
          <w:color w:val="000000" w:themeColor="text1"/>
          <w:szCs w:val="22"/>
          <w:lang w:eastAsia="zh-CN" w:bidi="hi-IN"/>
        </w:rPr>
        <w:t>331243</w:t>
      </w:r>
    </w:p>
    <w:p w:rsidR="00DD0054" w:rsidRPr="00701510" w:rsidRDefault="00DD0054" w:rsidP="00DD0054">
      <w:pPr>
        <w:pStyle w:val="ListParagraph"/>
        <w:spacing w:after="200"/>
        <w:rPr>
          <w:rFonts w:ascii="Arial" w:eastAsiaTheme="minorEastAsia" w:hAnsi="Arial" w:cs="Arial"/>
          <w:color w:val="000000" w:themeColor="text1"/>
          <w:szCs w:val="22"/>
          <w:lang w:eastAsia="zh-CN" w:bidi="hi-IN"/>
        </w:rPr>
      </w:pPr>
    </w:p>
    <w:p w:rsidR="008476DC" w:rsidRPr="005F2F45" w:rsidRDefault="008476DC" w:rsidP="00DD0054">
      <w:pPr>
        <w:pStyle w:val="ListParagraph"/>
        <w:numPr>
          <w:ilvl w:val="0"/>
          <w:numId w:val="7"/>
        </w:numPr>
        <w:spacing w:after="200" w:line="276" w:lineRule="auto"/>
        <w:rPr>
          <w:rFonts w:ascii="Arial" w:eastAsiaTheme="minorEastAsia" w:hAnsi="Arial" w:cs="Arial"/>
          <w:color w:val="548DD4" w:themeColor="text2" w:themeTint="99"/>
          <w:szCs w:val="22"/>
          <w:u w:val="single"/>
          <w:lang w:val="en" w:eastAsia="zh-CN" w:bidi="hi-IN"/>
        </w:rPr>
      </w:pPr>
      <w:r w:rsidRPr="00701510">
        <w:rPr>
          <w:rFonts w:ascii="Arial" w:eastAsiaTheme="minorEastAsia" w:hAnsi="Arial" w:cs="Arial"/>
          <w:color w:val="000000" w:themeColor="text1"/>
          <w:szCs w:val="22"/>
          <w:lang w:eastAsia="zh-CN" w:bidi="hi-IN"/>
        </w:rPr>
        <w:t xml:space="preserve">SEND Partnership </w:t>
      </w:r>
      <w:r w:rsidRPr="00DD0054">
        <w:rPr>
          <w:rFonts w:ascii="Arial" w:eastAsiaTheme="minorEastAsia" w:hAnsi="Arial" w:cs="Arial"/>
          <w:bCs/>
          <w:color w:val="000000" w:themeColor="text1"/>
          <w:szCs w:val="22"/>
          <w:lang w:val="en" w:eastAsia="zh-CN" w:bidi="hi-IN"/>
        </w:rPr>
        <w:t xml:space="preserve">Tel: 01225 394382 or email </w:t>
      </w:r>
      <w:hyperlink r:id="rId44" w:history="1">
        <w:r w:rsidRPr="009D653D">
          <w:rPr>
            <w:rStyle w:val="Hyperlink"/>
            <w:rFonts w:ascii="Arial" w:eastAsiaTheme="minorEastAsia" w:hAnsi="Arial" w:cs="Arial"/>
            <w:szCs w:val="22"/>
            <w:lang w:val="en" w:eastAsia="zh-CN" w:bidi="hi-IN"/>
          </w:rPr>
          <w:t>send_partnershipservice@bathnes.gov.uk</w:t>
        </w:r>
        <w:r w:rsidR="005F2F45" w:rsidRPr="009D653D">
          <w:rPr>
            <w:rStyle w:val="Hyperlink"/>
            <w:rFonts w:ascii="Arial" w:eastAsiaTheme="minorEastAsia" w:hAnsi="Arial" w:cs="Arial"/>
            <w:szCs w:val="22"/>
            <w:lang w:val="en" w:eastAsia="zh-CN" w:bidi="hi-IN"/>
          </w:rPr>
          <w:t xml:space="preserve">  </w:t>
        </w:r>
      </w:hyperlink>
      <w:r w:rsidR="005F2F45" w:rsidRPr="005F2F45">
        <w:rPr>
          <w:rFonts w:ascii="Arial" w:eastAsiaTheme="minorEastAsia" w:hAnsi="Arial" w:cs="Arial"/>
          <w:color w:val="548DD4" w:themeColor="text2" w:themeTint="99"/>
          <w:szCs w:val="22"/>
          <w:u w:val="single"/>
          <w:lang w:val="en" w:eastAsia="zh-CN" w:bidi="hi-IN"/>
        </w:rPr>
        <w:t xml:space="preserve"> </w:t>
      </w:r>
    </w:p>
    <w:p w:rsidR="00DD0054" w:rsidRPr="00DD0054" w:rsidRDefault="00DD0054" w:rsidP="00DD0054">
      <w:pPr>
        <w:pStyle w:val="ListParagraph"/>
        <w:spacing w:after="200" w:line="276" w:lineRule="auto"/>
        <w:rPr>
          <w:rFonts w:ascii="Arial" w:eastAsiaTheme="minorEastAsia" w:hAnsi="Arial" w:cs="Arial"/>
          <w:color w:val="0075A1"/>
          <w:szCs w:val="22"/>
          <w:lang w:val="en" w:eastAsia="zh-CN" w:bidi="hi-IN"/>
        </w:rPr>
      </w:pPr>
    </w:p>
    <w:p w:rsidR="008476DC" w:rsidRPr="00383B59" w:rsidRDefault="008476DC" w:rsidP="00383B59">
      <w:pPr>
        <w:pStyle w:val="ListParagraph"/>
        <w:numPr>
          <w:ilvl w:val="0"/>
          <w:numId w:val="7"/>
        </w:numPr>
        <w:spacing w:after="200"/>
        <w:rPr>
          <w:rFonts w:ascii="Arial" w:eastAsiaTheme="minorEastAsia" w:hAnsi="Arial" w:cs="Arial"/>
          <w:color w:val="0075A1"/>
          <w:szCs w:val="22"/>
          <w:lang w:val="en" w:eastAsia="zh-CN" w:bidi="hi-IN"/>
        </w:rPr>
      </w:pPr>
      <w:r w:rsidRPr="00383B59">
        <w:rPr>
          <w:rFonts w:ascii="Arial" w:eastAsiaTheme="minorEastAsia" w:hAnsi="Arial" w:cs="Arial"/>
          <w:color w:val="000000" w:themeColor="text1"/>
          <w:szCs w:val="22"/>
          <w:lang w:val="en" w:eastAsia="zh-CN" w:bidi="hi-IN"/>
        </w:rPr>
        <w:t xml:space="preserve">Off the Record – 01225312481, Text 07753891745, email </w:t>
      </w:r>
      <w:hyperlink r:id="rId45" w:history="1">
        <w:r w:rsidRPr="00383B59">
          <w:rPr>
            <w:rFonts w:ascii="Arial" w:eastAsiaTheme="minorEastAsia" w:hAnsi="Arial" w:cs="Arial"/>
            <w:color w:val="000080"/>
            <w:szCs w:val="22"/>
            <w:u w:val="single"/>
            <w:lang w:val="en" w:eastAsia="zh-CN" w:bidi="hi-IN"/>
          </w:rPr>
          <w:t>office@offtherecord-banes.co.uk</w:t>
        </w:r>
      </w:hyperlink>
    </w:p>
    <w:p w:rsidR="00383B59" w:rsidRDefault="00383B59" w:rsidP="00383B59">
      <w:pPr>
        <w:pStyle w:val="Default"/>
        <w:rPr>
          <w:rFonts w:eastAsiaTheme="minorEastAsia"/>
          <w:color w:val="000000" w:themeColor="text1"/>
          <w:szCs w:val="22"/>
          <w:lang w:val="en" w:eastAsia="zh-CN" w:bidi="hi-IN"/>
        </w:rPr>
      </w:pPr>
      <w:r>
        <w:rPr>
          <w:rFonts w:eastAsiaTheme="minorEastAsia"/>
          <w:color w:val="000000" w:themeColor="text1"/>
          <w:szCs w:val="22"/>
          <w:lang w:val="en" w:eastAsia="zh-CN" w:bidi="hi-IN"/>
        </w:rPr>
        <w:t xml:space="preserve"> </w:t>
      </w:r>
    </w:p>
    <w:p w:rsidR="00383B59" w:rsidRPr="00B8460E" w:rsidRDefault="00383B59" w:rsidP="00383B59">
      <w:pPr>
        <w:pStyle w:val="Default"/>
        <w:numPr>
          <w:ilvl w:val="0"/>
          <w:numId w:val="7"/>
        </w:numPr>
        <w:rPr>
          <w:color w:val="000000" w:themeColor="text1"/>
        </w:rPr>
      </w:pPr>
      <w:r w:rsidRPr="00383B59">
        <w:rPr>
          <w:rFonts w:eastAsiaTheme="minorEastAsia"/>
          <w:color w:val="000000" w:themeColor="text1"/>
          <w:szCs w:val="22"/>
          <w:lang w:val="en" w:eastAsia="zh-CN" w:bidi="hi-IN"/>
        </w:rPr>
        <w:t>Rainbow Resource</w:t>
      </w:r>
      <w:r>
        <w:rPr>
          <w:rFonts w:eastAsiaTheme="minorEastAsia"/>
          <w:color w:val="000000" w:themeColor="text1"/>
          <w:szCs w:val="22"/>
          <w:lang w:val="en" w:eastAsia="zh-CN" w:bidi="hi-IN"/>
        </w:rPr>
        <w:t xml:space="preserve"> - </w:t>
      </w:r>
      <w:hyperlink r:id="rId46" w:history="1">
        <w:r w:rsidRPr="00B908D6">
          <w:rPr>
            <w:rStyle w:val="Hyperlink"/>
          </w:rPr>
          <w:t>www.rainbowresource.org.uk</w:t>
        </w:r>
      </w:hyperlink>
      <w:r>
        <w:t>.</w:t>
      </w:r>
    </w:p>
    <w:p w:rsidR="00383B59" w:rsidRPr="00383B59" w:rsidRDefault="00383B59" w:rsidP="00383B59">
      <w:pPr>
        <w:pStyle w:val="ListParagraph"/>
        <w:rPr>
          <w:rFonts w:ascii="Arial" w:eastAsiaTheme="minorEastAsia" w:hAnsi="Arial" w:cs="Arial"/>
          <w:color w:val="000000" w:themeColor="text1"/>
          <w:szCs w:val="22"/>
          <w:lang w:val="en" w:eastAsia="zh-CN" w:bidi="hi-IN"/>
        </w:rPr>
      </w:pPr>
      <w:r>
        <w:rPr>
          <w:rFonts w:ascii="Arial" w:eastAsiaTheme="minorEastAsia" w:hAnsi="Arial" w:cs="Arial"/>
          <w:color w:val="000000" w:themeColor="text1"/>
          <w:szCs w:val="22"/>
          <w:lang w:val="en" w:eastAsia="zh-CN" w:bidi="hi-IN"/>
        </w:rPr>
        <w:t xml:space="preserve"> </w:t>
      </w:r>
    </w:p>
    <w:p w:rsidR="00383B59" w:rsidRPr="00383B59" w:rsidRDefault="00383B59" w:rsidP="00383B59">
      <w:pPr>
        <w:pStyle w:val="ListParagraph"/>
        <w:numPr>
          <w:ilvl w:val="0"/>
          <w:numId w:val="7"/>
        </w:numPr>
        <w:spacing w:after="200"/>
        <w:rPr>
          <w:rFonts w:ascii="Arial" w:eastAsiaTheme="minorEastAsia" w:hAnsi="Arial" w:cs="Arial"/>
          <w:color w:val="000000" w:themeColor="text1"/>
          <w:szCs w:val="22"/>
          <w:lang w:val="en" w:eastAsia="zh-CN" w:bidi="hi-IN"/>
        </w:rPr>
      </w:pPr>
      <w:r w:rsidRPr="00383B59">
        <w:rPr>
          <w:rFonts w:ascii="Arial" w:eastAsiaTheme="minorEastAsia" w:hAnsi="Arial" w:cs="Arial"/>
          <w:color w:val="000000" w:themeColor="text1"/>
          <w:szCs w:val="22"/>
          <w:lang w:val="en" w:eastAsia="zh-CN" w:bidi="hi-IN"/>
        </w:rPr>
        <w:t xml:space="preserve">Parent </w:t>
      </w:r>
      <w:proofErr w:type="spellStart"/>
      <w:r w:rsidRPr="00383B59">
        <w:rPr>
          <w:rFonts w:ascii="Arial" w:eastAsiaTheme="minorEastAsia" w:hAnsi="Arial" w:cs="Arial"/>
          <w:color w:val="000000" w:themeColor="text1"/>
          <w:szCs w:val="22"/>
          <w:lang w:val="en" w:eastAsia="zh-CN" w:bidi="hi-IN"/>
        </w:rPr>
        <w:t>Carer</w:t>
      </w:r>
      <w:r w:rsidR="001F1CBB">
        <w:rPr>
          <w:rFonts w:ascii="Arial" w:eastAsiaTheme="minorEastAsia" w:hAnsi="Arial" w:cs="Arial"/>
          <w:color w:val="000000" w:themeColor="text1"/>
          <w:szCs w:val="22"/>
          <w:lang w:val="en" w:eastAsia="zh-CN" w:bidi="hi-IN"/>
        </w:rPr>
        <w:t>s</w:t>
      </w:r>
      <w:proofErr w:type="spellEnd"/>
      <w:r w:rsidRPr="00383B59">
        <w:rPr>
          <w:rFonts w:ascii="Arial" w:eastAsiaTheme="minorEastAsia" w:hAnsi="Arial" w:cs="Arial"/>
          <w:color w:val="000000" w:themeColor="text1"/>
          <w:szCs w:val="22"/>
          <w:lang w:val="en" w:eastAsia="zh-CN" w:bidi="hi-IN"/>
        </w:rPr>
        <w:t xml:space="preserve"> Voi</w:t>
      </w:r>
      <w:r w:rsidR="009D653D">
        <w:rPr>
          <w:rFonts w:ascii="Arial" w:eastAsiaTheme="minorEastAsia" w:hAnsi="Arial" w:cs="Arial"/>
          <w:color w:val="000000" w:themeColor="text1"/>
          <w:szCs w:val="22"/>
          <w:lang w:val="en" w:eastAsia="zh-CN" w:bidi="hi-IN"/>
        </w:rPr>
        <w:t>c</w:t>
      </w:r>
      <w:r w:rsidRPr="00383B59">
        <w:rPr>
          <w:rFonts w:ascii="Arial" w:eastAsiaTheme="minorEastAsia" w:hAnsi="Arial" w:cs="Arial"/>
          <w:color w:val="000000" w:themeColor="text1"/>
          <w:szCs w:val="22"/>
          <w:lang w:val="en" w:eastAsia="zh-CN" w:bidi="hi-IN"/>
        </w:rPr>
        <w:t xml:space="preserve">e (PCV) website: </w:t>
      </w:r>
      <w:hyperlink r:id="rId47" w:history="1">
        <w:r w:rsidR="009D653D" w:rsidRPr="009D653D">
          <w:rPr>
            <w:rStyle w:val="Hyperlink"/>
            <w:rFonts w:ascii="Arial" w:eastAsiaTheme="minorEastAsia" w:hAnsi="Arial" w:cs="Arial"/>
            <w:szCs w:val="22"/>
            <w:lang w:val="en" w:eastAsia="zh-CN" w:bidi="hi-IN"/>
          </w:rPr>
          <w:t>www.</w:t>
        </w:r>
        <w:r w:rsidRPr="009D653D">
          <w:rPr>
            <w:rStyle w:val="Hyperlink"/>
            <w:rFonts w:ascii="Arial" w:eastAsiaTheme="minorEastAsia" w:hAnsi="Arial" w:cs="Arial"/>
            <w:szCs w:val="22"/>
            <w:lang w:val="en" w:eastAsia="zh-CN" w:bidi="hi-IN"/>
          </w:rPr>
          <w:t>banesparentcarersvoice.co.uk</w:t>
        </w:r>
      </w:hyperlink>
    </w:p>
    <w:p w:rsidR="00383B59" w:rsidRPr="00383B59" w:rsidRDefault="00383B59" w:rsidP="00383B59">
      <w:pPr>
        <w:spacing w:after="200"/>
        <w:ind w:left="360"/>
        <w:rPr>
          <w:rFonts w:ascii="Arial" w:eastAsiaTheme="minorEastAsia" w:hAnsi="Arial" w:cs="Arial"/>
          <w:color w:val="0075A1"/>
          <w:szCs w:val="22"/>
          <w:lang w:val="en" w:eastAsia="zh-CN" w:bidi="hi-IN"/>
        </w:rPr>
      </w:pPr>
      <w:r w:rsidRPr="00383B59">
        <w:rPr>
          <w:rFonts w:ascii="Arial" w:eastAsiaTheme="minorEastAsia" w:hAnsi="Arial" w:cs="Arial"/>
          <w:color w:val="000000" w:themeColor="text1"/>
          <w:szCs w:val="22"/>
          <w:lang w:val="en" w:eastAsia="zh-CN" w:bidi="hi-IN"/>
        </w:rPr>
        <w:t xml:space="preserve">Tel: 07985765749 / 07985766750 or email </w:t>
      </w:r>
      <w:hyperlink r:id="rId48" w:history="1">
        <w:r w:rsidR="00F90867" w:rsidRPr="00375884">
          <w:rPr>
            <w:rStyle w:val="Hyperlink"/>
            <w:rFonts w:ascii="Arial" w:eastAsiaTheme="minorEastAsia" w:hAnsi="Arial" w:cs="Arial"/>
            <w:szCs w:val="22"/>
            <w:lang w:val="en" w:eastAsia="zh-CN" w:bidi="hi-IN"/>
          </w:rPr>
          <w:t>parentcarersvoice@gmail.com</w:t>
        </w:r>
      </w:hyperlink>
    </w:p>
    <w:p w:rsidR="00383B59" w:rsidRPr="00383B59" w:rsidRDefault="00B774A1" w:rsidP="00383B59">
      <w:pPr>
        <w:pStyle w:val="ListParagraph"/>
        <w:rPr>
          <w:rFonts w:ascii="Arial" w:eastAsiaTheme="minorEastAsia" w:hAnsi="Arial" w:cs="Arial"/>
          <w:color w:val="0075A1"/>
          <w:szCs w:val="22"/>
          <w:lang w:val="en" w:eastAsia="zh-CN" w:bidi="hi-IN"/>
        </w:rPr>
      </w:pPr>
      <w:r>
        <w:rPr>
          <w:rFonts w:ascii="Arial" w:eastAsiaTheme="minorEastAsia" w:hAnsi="Arial" w:cs="Arial"/>
          <w:color w:val="0075A1"/>
          <w:szCs w:val="22"/>
          <w:lang w:val="en" w:eastAsia="zh-CN" w:bidi="hi-IN"/>
        </w:rPr>
        <w:t xml:space="preserve"> </w:t>
      </w:r>
    </w:p>
    <w:p w:rsidR="00383B59" w:rsidRPr="00383B59" w:rsidRDefault="00383B59" w:rsidP="00383B59">
      <w:pPr>
        <w:spacing w:after="200"/>
        <w:ind w:left="360"/>
        <w:rPr>
          <w:rFonts w:ascii="Arial" w:eastAsiaTheme="minorEastAsia" w:hAnsi="Arial" w:cs="Arial"/>
          <w:color w:val="0075A1"/>
          <w:szCs w:val="22"/>
          <w:lang w:val="en" w:eastAsia="zh-CN" w:bidi="hi-IN"/>
        </w:rPr>
      </w:pPr>
    </w:p>
    <w:p w:rsidR="008476DC" w:rsidRPr="00F310C7" w:rsidRDefault="008476DC" w:rsidP="008476DC">
      <w:pPr>
        <w:spacing w:after="200"/>
        <w:rPr>
          <w:rFonts w:ascii="Arial" w:eastAsiaTheme="minorEastAsia" w:hAnsi="Arial" w:cs="Arial"/>
          <w:color w:val="0075A1"/>
          <w:szCs w:val="22"/>
          <w:lang w:val="en" w:eastAsia="zh-CN" w:bidi="hi-IN"/>
        </w:rPr>
      </w:pPr>
    </w:p>
    <w:p w:rsidR="008476DC" w:rsidRPr="00F310C7" w:rsidRDefault="008476DC" w:rsidP="008476DC">
      <w:pPr>
        <w:spacing w:after="200"/>
        <w:rPr>
          <w:rFonts w:ascii="Arial" w:eastAsiaTheme="minorEastAsia" w:hAnsi="Arial" w:cs="Arial"/>
          <w:color w:val="5B5B5B"/>
          <w:szCs w:val="22"/>
          <w:u w:val="single"/>
          <w:lang w:val="en" w:eastAsia="zh-CN" w:bidi="hi-IN"/>
        </w:rPr>
      </w:pPr>
    </w:p>
    <w:p w:rsidR="008476DC" w:rsidRPr="00F310C7" w:rsidRDefault="00A85CE8" w:rsidP="008476DC">
      <w:pPr>
        <w:spacing w:after="200"/>
        <w:rPr>
          <w:rFonts w:ascii="Arial" w:eastAsiaTheme="minorEastAsia" w:hAnsi="Arial" w:cs="Arial"/>
          <w:bCs/>
          <w:color w:val="000000" w:themeColor="text1"/>
          <w:szCs w:val="22"/>
          <w:lang w:val="en" w:eastAsia="zh-CN" w:bidi="hi-IN"/>
        </w:rPr>
      </w:pPr>
      <w:hyperlink r:id="rId49" w:history="1"/>
    </w:p>
    <w:p w:rsidR="00E125AD" w:rsidRPr="00F310C7" w:rsidRDefault="00E125AD">
      <w:pPr>
        <w:rPr>
          <w:sz w:val="28"/>
        </w:rPr>
      </w:pPr>
    </w:p>
    <w:sectPr w:rsidR="00E125AD" w:rsidRPr="00F310C7" w:rsidSect="00E76CE3">
      <w:headerReference w:type="default" r:id="rId50"/>
      <w:pgSz w:w="11906" w:h="16838"/>
      <w:pgMar w:top="1440" w:right="849"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ED0" w:rsidRDefault="005C1ED0" w:rsidP="0029394D">
      <w:r>
        <w:separator/>
      </w:r>
    </w:p>
  </w:endnote>
  <w:endnote w:type="continuationSeparator" w:id="0">
    <w:p w:rsidR="005C1ED0" w:rsidRDefault="005C1ED0" w:rsidP="0029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ED0" w:rsidRDefault="005C1ED0" w:rsidP="0029394D">
      <w:r>
        <w:separator/>
      </w:r>
    </w:p>
  </w:footnote>
  <w:footnote w:type="continuationSeparator" w:id="0">
    <w:p w:rsidR="005C1ED0" w:rsidRDefault="005C1ED0" w:rsidP="0029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ED0" w:rsidRPr="00A013FB" w:rsidRDefault="005C1ED0" w:rsidP="006C471A">
    <w:pPr>
      <w:pStyle w:val="Header"/>
    </w:pPr>
    <w:r>
      <w:rPr>
        <w:noProof/>
      </w:rPr>
      <w:drawing>
        <wp:anchor distT="0" distB="0" distL="114300" distR="114300" simplePos="0" relativeHeight="251664384" behindDoc="1" locked="0" layoutInCell="1" allowOverlap="1">
          <wp:simplePos x="0" y="0"/>
          <wp:positionH relativeFrom="column">
            <wp:posOffset>-971550</wp:posOffset>
          </wp:positionH>
          <wp:positionV relativeFrom="paragraph">
            <wp:posOffset>-240030</wp:posOffset>
          </wp:positionV>
          <wp:extent cx="1304925" cy="695325"/>
          <wp:effectExtent l="0" t="0" r="9525" b="9525"/>
          <wp:wrapTight wrapText="bothSides">
            <wp:wrapPolygon edited="0">
              <wp:start x="0" y="0"/>
              <wp:lineTo x="0" y="21304"/>
              <wp:lineTo x="21442" y="21304"/>
              <wp:lineTo x="21442" y="0"/>
              <wp:lineTo x="0" y="0"/>
            </wp:wrapPolygon>
          </wp:wrapTight>
          <wp:docPr id="46" name="Picture 46" descr="Bath and North East Some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04925" cy="6953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394F93A1" wp14:editId="3CDF6406">
          <wp:simplePos x="0" y="0"/>
          <wp:positionH relativeFrom="column">
            <wp:posOffset>4229100</wp:posOffset>
          </wp:positionH>
          <wp:positionV relativeFrom="paragraph">
            <wp:posOffset>-449580</wp:posOffset>
          </wp:positionV>
          <wp:extent cx="2179320" cy="914400"/>
          <wp:effectExtent l="0" t="0" r="0" b="0"/>
          <wp:wrapTight wrapText="bothSides">
            <wp:wrapPolygon edited="0">
              <wp:start x="0" y="0"/>
              <wp:lineTo x="0" y="21150"/>
              <wp:lineTo x="21336" y="21150"/>
              <wp:lineTo x="21336" y="0"/>
              <wp:lineTo x="0" y="0"/>
            </wp:wrapPolygon>
          </wp:wrapTight>
          <wp:docPr id="1" name="Picture 1" descr="Bath and North East Somerset, Swindon and Wiltshire Clinical Commissioning Group logo"/>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179320" cy="914400"/>
                  </a:xfrm>
                  <a:prstGeom prst="rect">
                    <a:avLst/>
                  </a:prstGeom>
                </pic:spPr>
              </pic:pic>
            </a:graphicData>
          </a:graphic>
          <wp14:sizeRelH relativeFrom="page">
            <wp14:pctWidth>0</wp14:pctWidth>
          </wp14:sizeRelH>
          <wp14:sizeRelV relativeFrom="page">
            <wp14:pctHeight>0</wp14:pctHeight>
          </wp14:sizeRelV>
        </wp:anchor>
      </w:drawing>
    </w:r>
  </w:p>
  <w:p w:rsidR="005C1ED0" w:rsidRDefault="005C1ED0" w:rsidP="00091070">
    <w:pPr>
      <w:pStyle w:val="Header"/>
      <w:tabs>
        <w:tab w:val="clear" w:pos="4513"/>
        <w:tab w:val="clear" w:pos="9026"/>
        <w:tab w:val="left" w:pos="747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268AD"/>
    <w:multiLevelType w:val="hybridMultilevel"/>
    <w:tmpl w:val="E5E88D5C"/>
    <w:lvl w:ilvl="0" w:tplc="77F4300E">
      <w:start w:val="1"/>
      <w:numFmt w:val="bullet"/>
      <w:lvlText w:val="•"/>
      <w:lvlJc w:val="left"/>
      <w:pPr>
        <w:tabs>
          <w:tab w:val="num" w:pos="720"/>
        </w:tabs>
        <w:ind w:left="720" w:hanging="360"/>
      </w:pPr>
      <w:rPr>
        <w:rFonts w:ascii="Arial" w:hAnsi="Arial" w:hint="default"/>
      </w:rPr>
    </w:lvl>
    <w:lvl w:ilvl="1" w:tplc="E2DC9398" w:tentative="1">
      <w:start w:val="1"/>
      <w:numFmt w:val="bullet"/>
      <w:lvlText w:val="•"/>
      <w:lvlJc w:val="left"/>
      <w:pPr>
        <w:tabs>
          <w:tab w:val="num" w:pos="1440"/>
        </w:tabs>
        <w:ind w:left="1440" w:hanging="360"/>
      </w:pPr>
      <w:rPr>
        <w:rFonts w:ascii="Arial" w:hAnsi="Arial" w:hint="default"/>
      </w:rPr>
    </w:lvl>
    <w:lvl w:ilvl="2" w:tplc="B26EA340" w:tentative="1">
      <w:start w:val="1"/>
      <w:numFmt w:val="bullet"/>
      <w:lvlText w:val="•"/>
      <w:lvlJc w:val="left"/>
      <w:pPr>
        <w:tabs>
          <w:tab w:val="num" w:pos="2160"/>
        </w:tabs>
        <w:ind w:left="2160" w:hanging="360"/>
      </w:pPr>
      <w:rPr>
        <w:rFonts w:ascii="Arial" w:hAnsi="Arial" w:hint="default"/>
      </w:rPr>
    </w:lvl>
    <w:lvl w:ilvl="3" w:tplc="650843B6" w:tentative="1">
      <w:start w:val="1"/>
      <w:numFmt w:val="bullet"/>
      <w:lvlText w:val="•"/>
      <w:lvlJc w:val="left"/>
      <w:pPr>
        <w:tabs>
          <w:tab w:val="num" w:pos="2880"/>
        </w:tabs>
        <w:ind w:left="2880" w:hanging="360"/>
      </w:pPr>
      <w:rPr>
        <w:rFonts w:ascii="Arial" w:hAnsi="Arial" w:hint="default"/>
      </w:rPr>
    </w:lvl>
    <w:lvl w:ilvl="4" w:tplc="1E9A6424" w:tentative="1">
      <w:start w:val="1"/>
      <w:numFmt w:val="bullet"/>
      <w:lvlText w:val="•"/>
      <w:lvlJc w:val="left"/>
      <w:pPr>
        <w:tabs>
          <w:tab w:val="num" w:pos="3600"/>
        </w:tabs>
        <w:ind w:left="3600" w:hanging="360"/>
      </w:pPr>
      <w:rPr>
        <w:rFonts w:ascii="Arial" w:hAnsi="Arial" w:hint="default"/>
      </w:rPr>
    </w:lvl>
    <w:lvl w:ilvl="5" w:tplc="1A4E8500" w:tentative="1">
      <w:start w:val="1"/>
      <w:numFmt w:val="bullet"/>
      <w:lvlText w:val="•"/>
      <w:lvlJc w:val="left"/>
      <w:pPr>
        <w:tabs>
          <w:tab w:val="num" w:pos="4320"/>
        </w:tabs>
        <w:ind w:left="4320" w:hanging="360"/>
      </w:pPr>
      <w:rPr>
        <w:rFonts w:ascii="Arial" w:hAnsi="Arial" w:hint="default"/>
      </w:rPr>
    </w:lvl>
    <w:lvl w:ilvl="6" w:tplc="DCBA605C" w:tentative="1">
      <w:start w:val="1"/>
      <w:numFmt w:val="bullet"/>
      <w:lvlText w:val="•"/>
      <w:lvlJc w:val="left"/>
      <w:pPr>
        <w:tabs>
          <w:tab w:val="num" w:pos="5040"/>
        </w:tabs>
        <w:ind w:left="5040" w:hanging="360"/>
      </w:pPr>
      <w:rPr>
        <w:rFonts w:ascii="Arial" w:hAnsi="Arial" w:hint="default"/>
      </w:rPr>
    </w:lvl>
    <w:lvl w:ilvl="7" w:tplc="451A5D9C" w:tentative="1">
      <w:start w:val="1"/>
      <w:numFmt w:val="bullet"/>
      <w:lvlText w:val="•"/>
      <w:lvlJc w:val="left"/>
      <w:pPr>
        <w:tabs>
          <w:tab w:val="num" w:pos="5760"/>
        </w:tabs>
        <w:ind w:left="5760" w:hanging="360"/>
      </w:pPr>
      <w:rPr>
        <w:rFonts w:ascii="Arial" w:hAnsi="Arial" w:hint="default"/>
      </w:rPr>
    </w:lvl>
    <w:lvl w:ilvl="8" w:tplc="8F2E7A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494398"/>
    <w:multiLevelType w:val="hybridMultilevel"/>
    <w:tmpl w:val="BB84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B56D4"/>
    <w:multiLevelType w:val="multilevel"/>
    <w:tmpl w:val="B380B51E"/>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3" w15:restartNumberingAfterBreak="0">
    <w:nsid w:val="29CF29D1"/>
    <w:multiLevelType w:val="hybridMultilevel"/>
    <w:tmpl w:val="F048B46E"/>
    <w:lvl w:ilvl="0" w:tplc="8D4C490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F36F1"/>
    <w:multiLevelType w:val="multilevel"/>
    <w:tmpl w:val="D7A8D166"/>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5" w15:restartNumberingAfterBreak="0">
    <w:nsid w:val="37BA1C86"/>
    <w:multiLevelType w:val="multilevel"/>
    <w:tmpl w:val="CB16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1A1E44"/>
    <w:multiLevelType w:val="hybridMultilevel"/>
    <w:tmpl w:val="94AAE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306DE3"/>
    <w:multiLevelType w:val="hybridMultilevel"/>
    <w:tmpl w:val="C680AC4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5A6805C3"/>
    <w:multiLevelType w:val="multilevel"/>
    <w:tmpl w:val="6648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7C62A7"/>
    <w:multiLevelType w:val="multilevel"/>
    <w:tmpl w:val="E58A886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8F2769"/>
    <w:multiLevelType w:val="multilevel"/>
    <w:tmpl w:val="613CA798"/>
    <w:lvl w:ilvl="0">
      <w:numFmt w:val="bullet"/>
      <w:lvlText w:val="•"/>
      <w:lvlJc w:val="left"/>
      <w:pPr>
        <w:tabs>
          <w:tab w:val="num" w:pos="0"/>
        </w:tabs>
        <w:suppressAutoHyphens/>
        <w:ind w:left="0" w:firstLine="0"/>
      </w:pPr>
      <w:rPr>
        <w:rFonts w:ascii="Courier New" w:hAnsi="Courier New" w:cs="Courier New" w:hint="default"/>
      </w:rPr>
    </w:lvl>
    <w:lvl w:ilvl="1">
      <w:numFmt w:val="bullet"/>
      <w:lvlText w:val="◦"/>
      <w:lvlJc w:val="left"/>
      <w:pPr>
        <w:tabs>
          <w:tab w:val="num" w:pos="0"/>
        </w:tabs>
        <w:suppressAutoHyphens/>
        <w:ind w:left="0" w:firstLine="0"/>
      </w:pPr>
    </w:lvl>
    <w:lvl w:ilvl="2">
      <w:numFmt w:val="bullet"/>
      <w:lvlText w:val="▪"/>
      <w:lvlJc w:val="left"/>
      <w:pPr>
        <w:tabs>
          <w:tab w:val="num" w:pos="0"/>
        </w:tabs>
        <w:suppressAutoHyphens/>
        <w:ind w:left="0" w:firstLine="0"/>
      </w:pPr>
    </w:lvl>
    <w:lvl w:ilvl="3">
      <w:numFmt w:val="bullet"/>
      <w:lvlText w:val="•"/>
      <w:lvlJc w:val="left"/>
      <w:pPr>
        <w:tabs>
          <w:tab w:val="num" w:pos="0"/>
        </w:tabs>
        <w:suppressAutoHyphens/>
        <w:ind w:left="0" w:firstLine="0"/>
      </w:pPr>
      <w:rPr>
        <w:rFonts w:ascii="Courier New" w:hAnsi="Courier New" w:cs="Courier New" w:hint="default"/>
      </w:rPr>
    </w:lvl>
    <w:lvl w:ilvl="4">
      <w:numFmt w:val="bullet"/>
      <w:lvlText w:val="◦"/>
      <w:lvlJc w:val="left"/>
      <w:pPr>
        <w:tabs>
          <w:tab w:val="num" w:pos="0"/>
        </w:tabs>
        <w:suppressAutoHyphens/>
        <w:ind w:left="0" w:firstLine="0"/>
      </w:pPr>
    </w:lvl>
    <w:lvl w:ilvl="5">
      <w:numFmt w:val="bullet"/>
      <w:lvlText w:val="▪"/>
      <w:lvlJc w:val="left"/>
      <w:pPr>
        <w:tabs>
          <w:tab w:val="num" w:pos="0"/>
        </w:tabs>
        <w:suppressAutoHyphens/>
        <w:ind w:left="0" w:firstLine="0"/>
      </w:pPr>
    </w:lvl>
    <w:lvl w:ilvl="6">
      <w:numFmt w:val="bullet"/>
      <w:lvlText w:val="•"/>
      <w:lvlJc w:val="left"/>
      <w:pPr>
        <w:tabs>
          <w:tab w:val="num" w:pos="0"/>
        </w:tabs>
        <w:suppressAutoHyphens/>
        <w:ind w:left="0" w:firstLine="0"/>
      </w:pPr>
      <w:rPr>
        <w:rFonts w:ascii="Courier New" w:hAnsi="Courier New" w:cs="Courier New" w:hint="default"/>
      </w:rPr>
    </w:lvl>
    <w:lvl w:ilvl="7">
      <w:numFmt w:val="bullet"/>
      <w:lvlText w:val="◦"/>
      <w:lvlJc w:val="left"/>
      <w:pPr>
        <w:tabs>
          <w:tab w:val="num" w:pos="0"/>
        </w:tabs>
        <w:suppressAutoHyphens/>
        <w:ind w:left="0" w:firstLine="0"/>
      </w:pPr>
    </w:lvl>
    <w:lvl w:ilvl="8">
      <w:numFmt w:val="bullet"/>
      <w:lvlText w:val="▪"/>
      <w:lvlJc w:val="left"/>
      <w:pPr>
        <w:tabs>
          <w:tab w:val="num" w:pos="0"/>
        </w:tabs>
        <w:suppressAutoHyphens/>
        <w:ind w:left="0" w:firstLine="0"/>
      </w:pPr>
    </w:lvl>
  </w:abstractNum>
  <w:abstractNum w:abstractNumId="11" w15:restartNumberingAfterBreak="0">
    <w:nsid w:val="7BFB0E6C"/>
    <w:multiLevelType w:val="hybridMultilevel"/>
    <w:tmpl w:val="D36681B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7C1D4877"/>
    <w:multiLevelType w:val="hybridMultilevel"/>
    <w:tmpl w:val="7A7C5AF2"/>
    <w:lvl w:ilvl="0" w:tplc="80C8F83E">
      <w:start w:val="1"/>
      <w:numFmt w:val="bullet"/>
      <w:lvlText w:val="•"/>
      <w:lvlJc w:val="left"/>
      <w:pPr>
        <w:tabs>
          <w:tab w:val="num" w:pos="720"/>
        </w:tabs>
        <w:ind w:left="720" w:hanging="360"/>
      </w:pPr>
      <w:rPr>
        <w:rFonts w:ascii="Arial" w:hAnsi="Arial" w:hint="default"/>
      </w:rPr>
    </w:lvl>
    <w:lvl w:ilvl="1" w:tplc="2B3264D0" w:tentative="1">
      <w:start w:val="1"/>
      <w:numFmt w:val="bullet"/>
      <w:lvlText w:val="•"/>
      <w:lvlJc w:val="left"/>
      <w:pPr>
        <w:tabs>
          <w:tab w:val="num" w:pos="1440"/>
        </w:tabs>
        <w:ind w:left="1440" w:hanging="360"/>
      </w:pPr>
      <w:rPr>
        <w:rFonts w:ascii="Arial" w:hAnsi="Arial" w:hint="default"/>
      </w:rPr>
    </w:lvl>
    <w:lvl w:ilvl="2" w:tplc="E168EC18" w:tentative="1">
      <w:start w:val="1"/>
      <w:numFmt w:val="bullet"/>
      <w:lvlText w:val="•"/>
      <w:lvlJc w:val="left"/>
      <w:pPr>
        <w:tabs>
          <w:tab w:val="num" w:pos="2160"/>
        </w:tabs>
        <w:ind w:left="2160" w:hanging="360"/>
      </w:pPr>
      <w:rPr>
        <w:rFonts w:ascii="Arial" w:hAnsi="Arial" w:hint="default"/>
      </w:rPr>
    </w:lvl>
    <w:lvl w:ilvl="3" w:tplc="F6D87A3E" w:tentative="1">
      <w:start w:val="1"/>
      <w:numFmt w:val="bullet"/>
      <w:lvlText w:val="•"/>
      <w:lvlJc w:val="left"/>
      <w:pPr>
        <w:tabs>
          <w:tab w:val="num" w:pos="2880"/>
        </w:tabs>
        <w:ind w:left="2880" w:hanging="360"/>
      </w:pPr>
      <w:rPr>
        <w:rFonts w:ascii="Arial" w:hAnsi="Arial" w:hint="default"/>
      </w:rPr>
    </w:lvl>
    <w:lvl w:ilvl="4" w:tplc="0A280E94" w:tentative="1">
      <w:start w:val="1"/>
      <w:numFmt w:val="bullet"/>
      <w:lvlText w:val="•"/>
      <w:lvlJc w:val="left"/>
      <w:pPr>
        <w:tabs>
          <w:tab w:val="num" w:pos="3600"/>
        </w:tabs>
        <w:ind w:left="3600" w:hanging="360"/>
      </w:pPr>
      <w:rPr>
        <w:rFonts w:ascii="Arial" w:hAnsi="Arial" w:hint="default"/>
      </w:rPr>
    </w:lvl>
    <w:lvl w:ilvl="5" w:tplc="9EA81A48" w:tentative="1">
      <w:start w:val="1"/>
      <w:numFmt w:val="bullet"/>
      <w:lvlText w:val="•"/>
      <w:lvlJc w:val="left"/>
      <w:pPr>
        <w:tabs>
          <w:tab w:val="num" w:pos="4320"/>
        </w:tabs>
        <w:ind w:left="4320" w:hanging="360"/>
      </w:pPr>
      <w:rPr>
        <w:rFonts w:ascii="Arial" w:hAnsi="Arial" w:hint="default"/>
      </w:rPr>
    </w:lvl>
    <w:lvl w:ilvl="6" w:tplc="8B386726" w:tentative="1">
      <w:start w:val="1"/>
      <w:numFmt w:val="bullet"/>
      <w:lvlText w:val="•"/>
      <w:lvlJc w:val="left"/>
      <w:pPr>
        <w:tabs>
          <w:tab w:val="num" w:pos="5040"/>
        </w:tabs>
        <w:ind w:left="5040" w:hanging="360"/>
      </w:pPr>
      <w:rPr>
        <w:rFonts w:ascii="Arial" w:hAnsi="Arial" w:hint="default"/>
      </w:rPr>
    </w:lvl>
    <w:lvl w:ilvl="7" w:tplc="B762BEEA" w:tentative="1">
      <w:start w:val="1"/>
      <w:numFmt w:val="bullet"/>
      <w:lvlText w:val="•"/>
      <w:lvlJc w:val="left"/>
      <w:pPr>
        <w:tabs>
          <w:tab w:val="num" w:pos="5760"/>
        </w:tabs>
        <w:ind w:left="5760" w:hanging="360"/>
      </w:pPr>
      <w:rPr>
        <w:rFonts w:ascii="Arial" w:hAnsi="Arial" w:hint="default"/>
      </w:rPr>
    </w:lvl>
    <w:lvl w:ilvl="8" w:tplc="AA8661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F518C0"/>
    <w:multiLevelType w:val="hybridMultilevel"/>
    <w:tmpl w:val="6B48364E"/>
    <w:lvl w:ilvl="0" w:tplc="A1AE294A">
      <w:start w:val="1"/>
      <w:numFmt w:val="bullet"/>
      <w:lvlText w:val="•"/>
      <w:lvlJc w:val="left"/>
      <w:pPr>
        <w:tabs>
          <w:tab w:val="num" w:pos="720"/>
        </w:tabs>
        <w:ind w:left="720" w:hanging="360"/>
      </w:pPr>
      <w:rPr>
        <w:rFonts w:ascii="Arial" w:hAnsi="Arial" w:hint="default"/>
      </w:rPr>
    </w:lvl>
    <w:lvl w:ilvl="1" w:tplc="5740C960" w:tentative="1">
      <w:start w:val="1"/>
      <w:numFmt w:val="bullet"/>
      <w:lvlText w:val="•"/>
      <w:lvlJc w:val="left"/>
      <w:pPr>
        <w:tabs>
          <w:tab w:val="num" w:pos="1440"/>
        </w:tabs>
        <w:ind w:left="1440" w:hanging="360"/>
      </w:pPr>
      <w:rPr>
        <w:rFonts w:ascii="Arial" w:hAnsi="Arial" w:hint="default"/>
      </w:rPr>
    </w:lvl>
    <w:lvl w:ilvl="2" w:tplc="1F0EB494" w:tentative="1">
      <w:start w:val="1"/>
      <w:numFmt w:val="bullet"/>
      <w:lvlText w:val="•"/>
      <w:lvlJc w:val="left"/>
      <w:pPr>
        <w:tabs>
          <w:tab w:val="num" w:pos="2160"/>
        </w:tabs>
        <w:ind w:left="2160" w:hanging="360"/>
      </w:pPr>
      <w:rPr>
        <w:rFonts w:ascii="Arial" w:hAnsi="Arial" w:hint="default"/>
      </w:rPr>
    </w:lvl>
    <w:lvl w:ilvl="3" w:tplc="1054D82C" w:tentative="1">
      <w:start w:val="1"/>
      <w:numFmt w:val="bullet"/>
      <w:lvlText w:val="•"/>
      <w:lvlJc w:val="left"/>
      <w:pPr>
        <w:tabs>
          <w:tab w:val="num" w:pos="2880"/>
        </w:tabs>
        <w:ind w:left="2880" w:hanging="360"/>
      </w:pPr>
      <w:rPr>
        <w:rFonts w:ascii="Arial" w:hAnsi="Arial" w:hint="default"/>
      </w:rPr>
    </w:lvl>
    <w:lvl w:ilvl="4" w:tplc="B2C00822" w:tentative="1">
      <w:start w:val="1"/>
      <w:numFmt w:val="bullet"/>
      <w:lvlText w:val="•"/>
      <w:lvlJc w:val="left"/>
      <w:pPr>
        <w:tabs>
          <w:tab w:val="num" w:pos="3600"/>
        </w:tabs>
        <w:ind w:left="3600" w:hanging="360"/>
      </w:pPr>
      <w:rPr>
        <w:rFonts w:ascii="Arial" w:hAnsi="Arial" w:hint="default"/>
      </w:rPr>
    </w:lvl>
    <w:lvl w:ilvl="5" w:tplc="3904AD86" w:tentative="1">
      <w:start w:val="1"/>
      <w:numFmt w:val="bullet"/>
      <w:lvlText w:val="•"/>
      <w:lvlJc w:val="left"/>
      <w:pPr>
        <w:tabs>
          <w:tab w:val="num" w:pos="4320"/>
        </w:tabs>
        <w:ind w:left="4320" w:hanging="360"/>
      </w:pPr>
      <w:rPr>
        <w:rFonts w:ascii="Arial" w:hAnsi="Arial" w:hint="default"/>
      </w:rPr>
    </w:lvl>
    <w:lvl w:ilvl="6" w:tplc="7F0C80C6" w:tentative="1">
      <w:start w:val="1"/>
      <w:numFmt w:val="bullet"/>
      <w:lvlText w:val="•"/>
      <w:lvlJc w:val="left"/>
      <w:pPr>
        <w:tabs>
          <w:tab w:val="num" w:pos="5040"/>
        </w:tabs>
        <w:ind w:left="5040" w:hanging="360"/>
      </w:pPr>
      <w:rPr>
        <w:rFonts w:ascii="Arial" w:hAnsi="Arial" w:hint="default"/>
      </w:rPr>
    </w:lvl>
    <w:lvl w:ilvl="7" w:tplc="A3BAA8DC" w:tentative="1">
      <w:start w:val="1"/>
      <w:numFmt w:val="bullet"/>
      <w:lvlText w:val="•"/>
      <w:lvlJc w:val="left"/>
      <w:pPr>
        <w:tabs>
          <w:tab w:val="num" w:pos="5760"/>
        </w:tabs>
        <w:ind w:left="5760" w:hanging="360"/>
      </w:pPr>
      <w:rPr>
        <w:rFonts w:ascii="Arial" w:hAnsi="Arial" w:hint="default"/>
      </w:rPr>
    </w:lvl>
    <w:lvl w:ilvl="8" w:tplc="710C4C1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0"/>
  </w:num>
  <w:num w:numId="3">
    <w:abstractNumId w:val="2"/>
  </w:num>
  <w:num w:numId="4">
    <w:abstractNumId w:val="1"/>
  </w:num>
  <w:num w:numId="5">
    <w:abstractNumId w:val="11"/>
  </w:num>
  <w:num w:numId="6">
    <w:abstractNumId w:val="8"/>
  </w:num>
  <w:num w:numId="7">
    <w:abstractNumId w:val="3"/>
  </w:num>
  <w:num w:numId="8">
    <w:abstractNumId w:val="6"/>
  </w:num>
  <w:num w:numId="9">
    <w:abstractNumId w:val="5"/>
  </w:num>
  <w:num w:numId="10">
    <w:abstractNumId w:val="7"/>
  </w:num>
  <w:num w:numId="11">
    <w:abstractNumId w:val="12"/>
  </w:num>
  <w:num w:numId="12">
    <w:abstractNumId w:val="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76DC"/>
    <w:rsid w:val="000062F5"/>
    <w:rsid w:val="00091070"/>
    <w:rsid w:val="000A3ADD"/>
    <w:rsid w:val="000D6445"/>
    <w:rsid w:val="0014728B"/>
    <w:rsid w:val="001A1C84"/>
    <w:rsid w:val="001D2B87"/>
    <w:rsid w:val="001E5C56"/>
    <w:rsid w:val="001F1CBB"/>
    <w:rsid w:val="00290C49"/>
    <w:rsid w:val="0029394D"/>
    <w:rsid w:val="002C482A"/>
    <w:rsid w:val="0033127D"/>
    <w:rsid w:val="00352816"/>
    <w:rsid w:val="00383B59"/>
    <w:rsid w:val="003A0B68"/>
    <w:rsid w:val="003A3CEF"/>
    <w:rsid w:val="003C4968"/>
    <w:rsid w:val="003F507B"/>
    <w:rsid w:val="00425C40"/>
    <w:rsid w:val="004378F8"/>
    <w:rsid w:val="004A4637"/>
    <w:rsid w:val="004C10AA"/>
    <w:rsid w:val="004D3179"/>
    <w:rsid w:val="00512901"/>
    <w:rsid w:val="0053196A"/>
    <w:rsid w:val="0053654A"/>
    <w:rsid w:val="00542711"/>
    <w:rsid w:val="00555BCD"/>
    <w:rsid w:val="005A1E28"/>
    <w:rsid w:val="005B308B"/>
    <w:rsid w:val="005C06DC"/>
    <w:rsid w:val="005C1ED0"/>
    <w:rsid w:val="005D4027"/>
    <w:rsid w:val="005F19B0"/>
    <w:rsid w:val="005F2F45"/>
    <w:rsid w:val="00643A6E"/>
    <w:rsid w:val="00694916"/>
    <w:rsid w:val="006A7B54"/>
    <w:rsid w:val="006C2991"/>
    <w:rsid w:val="006C471A"/>
    <w:rsid w:val="006E0436"/>
    <w:rsid w:val="006E7DDF"/>
    <w:rsid w:val="006F662E"/>
    <w:rsid w:val="00701510"/>
    <w:rsid w:val="00705E67"/>
    <w:rsid w:val="00712ACC"/>
    <w:rsid w:val="00721B0E"/>
    <w:rsid w:val="00797739"/>
    <w:rsid w:val="00800BBA"/>
    <w:rsid w:val="00831695"/>
    <w:rsid w:val="00840DCC"/>
    <w:rsid w:val="008476DC"/>
    <w:rsid w:val="00891FA1"/>
    <w:rsid w:val="00896A90"/>
    <w:rsid w:val="008C11A9"/>
    <w:rsid w:val="008C19CC"/>
    <w:rsid w:val="008E671C"/>
    <w:rsid w:val="00903E2C"/>
    <w:rsid w:val="00945391"/>
    <w:rsid w:val="009D653D"/>
    <w:rsid w:val="009E4838"/>
    <w:rsid w:val="009F6D9D"/>
    <w:rsid w:val="00A6410A"/>
    <w:rsid w:val="00A85CE8"/>
    <w:rsid w:val="00AA10ED"/>
    <w:rsid w:val="00AC7F06"/>
    <w:rsid w:val="00B04D19"/>
    <w:rsid w:val="00B5182F"/>
    <w:rsid w:val="00B774A1"/>
    <w:rsid w:val="00B8460E"/>
    <w:rsid w:val="00BD7520"/>
    <w:rsid w:val="00C606D3"/>
    <w:rsid w:val="00CF42DE"/>
    <w:rsid w:val="00D765D3"/>
    <w:rsid w:val="00DD0054"/>
    <w:rsid w:val="00DD1B7A"/>
    <w:rsid w:val="00E125AD"/>
    <w:rsid w:val="00E46EE5"/>
    <w:rsid w:val="00E65804"/>
    <w:rsid w:val="00E74C2B"/>
    <w:rsid w:val="00E76CE3"/>
    <w:rsid w:val="00E9088F"/>
    <w:rsid w:val="00EB5381"/>
    <w:rsid w:val="00F310C7"/>
    <w:rsid w:val="00F8358B"/>
    <w:rsid w:val="00F9000B"/>
    <w:rsid w:val="00F90867"/>
    <w:rsid w:val="00FA5E97"/>
    <w:rsid w:val="00FD7F6E"/>
    <w:rsid w:val="00FE5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2601BFE7-11CA-4344-AE0F-97F11ABCE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94916"/>
    <w:pPr>
      <w:keepNext/>
      <w:keepLines/>
      <w:spacing w:before="240"/>
      <w:outlineLvl w:val="0"/>
    </w:pPr>
    <w:rPr>
      <w:rFonts w:ascii="Arial Black" w:eastAsiaTheme="majorEastAsia" w:hAnsi="Arial Black"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94916"/>
    <w:pPr>
      <w:keepNext/>
      <w:keepLines/>
      <w:spacing w:before="40"/>
      <w:outlineLvl w:val="1"/>
    </w:pPr>
    <w:rPr>
      <w:rFonts w:ascii="Arial Black" w:eastAsiaTheme="majorEastAsia" w:hAnsi="Arial Black" w:cstheme="majorBidi"/>
      <w:color w:val="000000" w:themeColor="text1"/>
      <w:sz w:val="32"/>
      <w:szCs w:val="26"/>
    </w:rPr>
  </w:style>
  <w:style w:type="paragraph" w:styleId="Heading3">
    <w:name w:val="heading 3"/>
    <w:basedOn w:val="Normal"/>
    <w:next w:val="Normal"/>
    <w:link w:val="Heading3Char"/>
    <w:uiPriority w:val="9"/>
    <w:unhideWhenUsed/>
    <w:qFormat/>
    <w:rsid w:val="00694916"/>
    <w:pPr>
      <w:keepNext/>
      <w:keepLines/>
      <w:spacing w:before="40"/>
      <w:outlineLvl w:val="2"/>
    </w:pPr>
    <w:rPr>
      <w:rFonts w:ascii="Arial Black" w:eastAsiaTheme="majorEastAsia" w:hAnsi="Arial Black" w:cstheme="majorBidi"/>
      <w:color w:val="000000" w:themeColor="tex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476DC"/>
    <w:pPr>
      <w:spacing w:after="200" w:line="276" w:lineRule="auto"/>
    </w:pPr>
    <w:rPr>
      <w:rFonts w:asciiTheme="minorHAnsi" w:eastAsiaTheme="minorEastAsia" w:hAnsiTheme="minorHAnsi" w:cstheme="minorBidi"/>
      <w:sz w:val="22"/>
      <w:szCs w:val="22"/>
      <w:lang w:eastAsia="zh-CN" w:bidi="hi-IN"/>
    </w:rPr>
  </w:style>
  <w:style w:type="paragraph" w:styleId="BalloonText">
    <w:name w:val="Balloon Text"/>
    <w:basedOn w:val="Normal"/>
    <w:link w:val="BalloonTextChar"/>
    <w:uiPriority w:val="99"/>
    <w:semiHidden/>
    <w:unhideWhenUsed/>
    <w:rsid w:val="008476DC"/>
    <w:rPr>
      <w:rFonts w:ascii="Tahoma" w:hAnsi="Tahoma" w:cs="Tahoma"/>
      <w:sz w:val="16"/>
      <w:szCs w:val="16"/>
    </w:rPr>
  </w:style>
  <w:style w:type="character" w:customStyle="1" w:styleId="BalloonTextChar">
    <w:name w:val="Balloon Text Char"/>
    <w:basedOn w:val="DefaultParagraphFont"/>
    <w:link w:val="BalloonText"/>
    <w:uiPriority w:val="99"/>
    <w:semiHidden/>
    <w:rsid w:val="008476DC"/>
    <w:rPr>
      <w:rFonts w:ascii="Tahoma" w:hAnsi="Tahoma" w:cs="Tahoma"/>
      <w:sz w:val="16"/>
      <w:szCs w:val="16"/>
    </w:rPr>
  </w:style>
  <w:style w:type="character" w:styleId="Hyperlink">
    <w:name w:val="Hyperlink"/>
    <w:basedOn w:val="DefaultParagraphFont"/>
    <w:uiPriority w:val="99"/>
    <w:unhideWhenUsed/>
    <w:rsid w:val="001A1C84"/>
    <w:rPr>
      <w:color w:val="0000FF" w:themeColor="hyperlink"/>
      <w:u w:val="single"/>
    </w:rPr>
  </w:style>
  <w:style w:type="character" w:styleId="CommentReference">
    <w:name w:val="annotation reference"/>
    <w:basedOn w:val="DefaultParagraphFont"/>
    <w:uiPriority w:val="99"/>
    <w:semiHidden/>
    <w:unhideWhenUsed/>
    <w:rsid w:val="00945391"/>
    <w:rPr>
      <w:sz w:val="16"/>
      <w:szCs w:val="16"/>
    </w:rPr>
  </w:style>
  <w:style w:type="paragraph" w:styleId="CommentText">
    <w:name w:val="annotation text"/>
    <w:basedOn w:val="Normal"/>
    <w:link w:val="CommentTextChar"/>
    <w:uiPriority w:val="99"/>
    <w:semiHidden/>
    <w:unhideWhenUsed/>
    <w:rsid w:val="00945391"/>
    <w:rPr>
      <w:sz w:val="20"/>
      <w:szCs w:val="20"/>
    </w:rPr>
  </w:style>
  <w:style w:type="character" w:customStyle="1" w:styleId="CommentTextChar">
    <w:name w:val="Comment Text Char"/>
    <w:basedOn w:val="DefaultParagraphFont"/>
    <w:link w:val="CommentText"/>
    <w:uiPriority w:val="99"/>
    <w:semiHidden/>
    <w:rsid w:val="00945391"/>
  </w:style>
  <w:style w:type="paragraph" w:styleId="CommentSubject">
    <w:name w:val="annotation subject"/>
    <w:basedOn w:val="CommentText"/>
    <w:next w:val="CommentText"/>
    <w:link w:val="CommentSubjectChar"/>
    <w:uiPriority w:val="99"/>
    <w:semiHidden/>
    <w:unhideWhenUsed/>
    <w:rsid w:val="00945391"/>
    <w:rPr>
      <w:b/>
      <w:bCs/>
    </w:rPr>
  </w:style>
  <w:style w:type="character" w:customStyle="1" w:styleId="CommentSubjectChar">
    <w:name w:val="Comment Subject Char"/>
    <w:basedOn w:val="CommentTextChar"/>
    <w:link w:val="CommentSubject"/>
    <w:uiPriority w:val="99"/>
    <w:semiHidden/>
    <w:rsid w:val="00945391"/>
    <w:rPr>
      <w:b/>
      <w:bCs/>
    </w:rPr>
  </w:style>
  <w:style w:type="character" w:styleId="FollowedHyperlink">
    <w:name w:val="FollowedHyperlink"/>
    <w:basedOn w:val="DefaultParagraphFont"/>
    <w:uiPriority w:val="99"/>
    <w:semiHidden/>
    <w:unhideWhenUsed/>
    <w:rsid w:val="004D3179"/>
    <w:rPr>
      <w:color w:val="800080" w:themeColor="followedHyperlink"/>
      <w:u w:val="single"/>
    </w:rPr>
  </w:style>
  <w:style w:type="paragraph" w:customStyle="1" w:styleId="Default">
    <w:name w:val="Default"/>
    <w:rsid w:val="00F8358B"/>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DD0054"/>
    <w:pPr>
      <w:ind w:left="720"/>
      <w:contextualSpacing/>
    </w:pPr>
  </w:style>
  <w:style w:type="paragraph" w:styleId="NormalWeb">
    <w:name w:val="Normal (Web)"/>
    <w:basedOn w:val="Normal"/>
    <w:uiPriority w:val="99"/>
    <w:semiHidden/>
    <w:unhideWhenUsed/>
    <w:rsid w:val="005F19B0"/>
    <w:pPr>
      <w:spacing w:before="100" w:beforeAutospacing="1" w:after="100" w:afterAutospacing="1"/>
    </w:pPr>
  </w:style>
  <w:style w:type="paragraph" w:customStyle="1" w:styleId="CharChar1CharCharChar">
    <w:name w:val="Char Char1 Char Char Char"/>
    <w:basedOn w:val="Normal"/>
    <w:rsid w:val="006E0436"/>
    <w:pPr>
      <w:spacing w:after="160" w:line="240" w:lineRule="exact"/>
    </w:pPr>
    <w:rPr>
      <w:rFonts w:ascii="Verdana" w:hAnsi="Verdana" w:cs="Verdana"/>
      <w:sz w:val="20"/>
      <w:szCs w:val="20"/>
      <w:lang w:val="en-US" w:eastAsia="en-US"/>
    </w:rPr>
  </w:style>
  <w:style w:type="paragraph" w:styleId="Header">
    <w:name w:val="header"/>
    <w:basedOn w:val="Normal"/>
    <w:link w:val="HeaderChar"/>
    <w:unhideWhenUsed/>
    <w:rsid w:val="0029394D"/>
    <w:pPr>
      <w:tabs>
        <w:tab w:val="center" w:pos="4513"/>
        <w:tab w:val="right" w:pos="9026"/>
      </w:tabs>
    </w:pPr>
  </w:style>
  <w:style w:type="character" w:customStyle="1" w:styleId="HeaderChar">
    <w:name w:val="Header Char"/>
    <w:basedOn w:val="DefaultParagraphFont"/>
    <w:link w:val="Header"/>
    <w:uiPriority w:val="99"/>
    <w:rsid w:val="0029394D"/>
    <w:rPr>
      <w:sz w:val="24"/>
      <w:szCs w:val="24"/>
    </w:rPr>
  </w:style>
  <w:style w:type="paragraph" w:styleId="Footer">
    <w:name w:val="footer"/>
    <w:basedOn w:val="Normal"/>
    <w:link w:val="FooterChar"/>
    <w:uiPriority w:val="99"/>
    <w:unhideWhenUsed/>
    <w:rsid w:val="0029394D"/>
    <w:pPr>
      <w:tabs>
        <w:tab w:val="center" w:pos="4513"/>
        <w:tab w:val="right" w:pos="9026"/>
      </w:tabs>
    </w:pPr>
  </w:style>
  <w:style w:type="character" w:customStyle="1" w:styleId="FooterChar">
    <w:name w:val="Footer Char"/>
    <w:basedOn w:val="DefaultParagraphFont"/>
    <w:link w:val="Footer"/>
    <w:uiPriority w:val="99"/>
    <w:rsid w:val="0029394D"/>
    <w:rPr>
      <w:sz w:val="24"/>
      <w:szCs w:val="24"/>
    </w:rPr>
  </w:style>
  <w:style w:type="paragraph" w:customStyle="1" w:styleId="gmail-m6413578077666042598msolistparagraph">
    <w:name w:val="gmail-m_6413578077666042598msolistparagraph"/>
    <w:basedOn w:val="Normal"/>
    <w:rsid w:val="002C482A"/>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F90867"/>
    <w:rPr>
      <w:color w:val="605E5C"/>
      <w:shd w:val="clear" w:color="auto" w:fill="E1DFDD"/>
    </w:rPr>
  </w:style>
  <w:style w:type="character" w:customStyle="1" w:styleId="Heading1Char">
    <w:name w:val="Heading 1 Char"/>
    <w:basedOn w:val="DefaultParagraphFont"/>
    <w:link w:val="Heading1"/>
    <w:uiPriority w:val="9"/>
    <w:rsid w:val="00694916"/>
    <w:rPr>
      <w:rFonts w:ascii="Arial Black" w:eastAsiaTheme="majorEastAsia" w:hAnsi="Arial Black" w:cstheme="majorBidi"/>
      <w:color w:val="365F91" w:themeColor="accent1" w:themeShade="BF"/>
      <w:sz w:val="32"/>
      <w:szCs w:val="32"/>
    </w:rPr>
  </w:style>
  <w:style w:type="character" w:customStyle="1" w:styleId="Heading2Char">
    <w:name w:val="Heading 2 Char"/>
    <w:basedOn w:val="DefaultParagraphFont"/>
    <w:link w:val="Heading2"/>
    <w:uiPriority w:val="9"/>
    <w:rsid w:val="00694916"/>
    <w:rPr>
      <w:rFonts w:ascii="Arial Black" w:eastAsiaTheme="majorEastAsia" w:hAnsi="Arial Black" w:cstheme="majorBidi"/>
      <w:color w:val="000000" w:themeColor="text1"/>
      <w:sz w:val="32"/>
      <w:szCs w:val="26"/>
    </w:rPr>
  </w:style>
  <w:style w:type="character" w:customStyle="1" w:styleId="Heading3Char">
    <w:name w:val="Heading 3 Char"/>
    <w:basedOn w:val="DefaultParagraphFont"/>
    <w:link w:val="Heading3"/>
    <w:uiPriority w:val="9"/>
    <w:rsid w:val="00694916"/>
    <w:rPr>
      <w:rFonts w:ascii="Arial Black" w:eastAsiaTheme="majorEastAsia" w:hAnsi="Arial Black" w:cstheme="majorBidi"/>
      <w:color w:val="000000" w:themeColor="text1"/>
      <w:sz w:val="32"/>
      <w:szCs w:val="24"/>
    </w:rPr>
  </w:style>
  <w:style w:type="character" w:styleId="BookTitle">
    <w:name w:val="Book Title"/>
    <w:basedOn w:val="DefaultParagraphFont"/>
    <w:uiPriority w:val="33"/>
    <w:qFormat/>
    <w:rsid w:val="004A4637"/>
    <w:rPr>
      <w:b/>
      <w:bCs/>
      <w:i/>
      <w:iCs/>
      <w:spacing w:val="5"/>
    </w:rPr>
  </w:style>
  <w:style w:type="paragraph" w:styleId="TOC1">
    <w:name w:val="toc 1"/>
    <w:basedOn w:val="Normal"/>
    <w:next w:val="Normal"/>
    <w:autoRedefine/>
    <w:uiPriority w:val="39"/>
    <w:unhideWhenUsed/>
    <w:rsid w:val="008C19CC"/>
    <w:pPr>
      <w:spacing w:after="100"/>
    </w:pPr>
  </w:style>
  <w:style w:type="paragraph" w:styleId="TOC2">
    <w:name w:val="toc 2"/>
    <w:basedOn w:val="Normal"/>
    <w:next w:val="Normal"/>
    <w:autoRedefine/>
    <w:uiPriority w:val="39"/>
    <w:unhideWhenUsed/>
    <w:rsid w:val="008C19CC"/>
    <w:pPr>
      <w:spacing w:after="100"/>
      <w:ind w:left="240"/>
    </w:pPr>
  </w:style>
  <w:style w:type="paragraph" w:styleId="TOC3">
    <w:name w:val="toc 3"/>
    <w:basedOn w:val="Normal"/>
    <w:next w:val="Normal"/>
    <w:autoRedefine/>
    <w:uiPriority w:val="39"/>
    <w:unhideWhenUsed/>
    <w:rsid w:val="008C19CC"/>
    <w:pPr>
      <w:spacing w:after="100"/>
      <w:ind w:left="480"/>
    </w:pPr>
  </w:style>
  <w:style w:type="paragraph" w:styleId="Title">
    <w:name w:val="Title"/>
    <w:basedOn w:val="Normal"/>
    <w:next w:val="Normal"/>
    <w:link w:val="TitleChar"/>
    <w:uiPriority w:val="10"/>
    <w:qFormat/>
    <w:rsid w:val="00FE559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599"/>
    <w:rPr>
      <w:rFonts w:asciiTheme="majorHAnsi" w:eastAsiaTheme="majorEastAsia" w:hAnsiTheme="majorHAnsi" w:cstheme="majorBidi"/>
      <w:spacing w:val="-10"/>
      <w:kern w:val="28"/>
      <w:sz w:val="56"/>
      <w:szCs w:val="56"/>
    </w:rPr>
  </w:style>
  <w:style w:type="paragraph" w:customStyle="1" w:styleId="Style1">
    <w:name w:val="Style1"/>
    <w:basedOn w:val="Normal"/>
    <w:link w:val="Style1Char"/>
    <w:qFormat/>
    <w:rsid w:val="00694916"/>
    <w:pPr>
      <w:tabs>
        <w:tab w:val="left" w:pos="142"/>
        <w:tab w:val="left" w:pos="567"/>
      </w:tabs>
      <w:spacing w:after="200" w:line="276" w:lineRule="auto"/>
    </w:pPr>
    <w:rPr>
      <w:rFonts w:ascii="Arial" w:eastAsiaTheme="minorEastAsia" w:hAnsi="Arial" w:cstheme="minorBidi"/>
      <w:b/>
      <w:bCs/>
      <w:szCs w:val="22"/>
      <w:lang w:eastAsia="zh-CN" w:bidi="hi-IN"/>
    </w:rPr>
  </w:style>
  <w:style w:type="character" w:customStyle="1" w:styleId="Style1Char">
    <w:name w:val="Style1 Char"/>
    <w:basedOn w:val="DefaultParagraphFont"/>
    <w:link w:val="Style1"/>
    <w:rsid w:val="00694916"/>
    <w:rPr>
      <w:rFonts w:ascii="Arial" w:eastAsiaTheme="minorEastAsia" w:hAnsi="Arial" w:cstheme="minorBidi"/>
      <w:b/>
      <w:bCs/>
      <w:sz w:val="24"/>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0068">
      <w:bodyDiv w:val="1"/>
      <w:marLeft w:val="0"/>
      <w:marRight w:val="0"/>
      <w:marTop w:val="0"/>
      <w:marBottom w:val="0"/>
      <w:divBdr>
        <w:top w:val="none" w:sz="0" w:space="0" w:color="auto"/>
        <w:left w:val="none" w:sz="0" w:space="0" w:color="auto"/>
        <w:bottom w:val="none" w:sz="0" w:space="0" w:color="auto"/>
        <w:right w:val="none" w:sz="0" w:space="0" w:color="auto"/>
      </w:divBdr>
    </w:div>
    <w:div w:id="521015105">
      <w:bodyDiv w:val="1"/>
      <w:marLeft w:val="0"/>
      <w:marRight w:val="0"/>
      <w:marTop w:val="0"/>
      <w:marBottom w:val="0"/>
      <w:divBdr>
        <w:top w:val="none" w:sz="0" w:space="0" w:color="auto"/>
        <w:left w:val="none" w:sz="0" w:space="0" w:color="auto"/>
        <w:bottom w:val="none" w:sz="0" w:space="0" w:color="auto"/>
        <w:right w:val="none" w:sz="0" w:space="0" w:color="auto"/>
      </w:divBdr>
    </w:div>
    <w:div w:id="816604691">
      <w:bodyDiv w:val="1"/>
      <w:marLeft w:val="0"/>
      <w:marRight w:val="0"/>
      <w:marTop w:val="0"/>
      <w:marBottom w:val="0"/>
      <w:divBdr>
        <w:top w:val="none" w:sz="0" w:space="0" w:color="auto"/>
        <w:left w:val="none" w:sz="0" w:space="0" w:color="auto"/>
        <w:bottom w:val="none" w:sz="0" w:space="0" w:color="auto"/>
        <w:right w:val="none" w:sz="0" w:space="0" w:color="auto"/>
      </w:divBdr>
    </w:div>
    <w:div w:id="974142970">
      <w:bodyDiv w:val="1"/>
      <w:marLeft w:val="0"/>
      <w:marRight w:val="0"/>
      <w:marTop w:val="0"/>
      <w:marBottom w:val="0"/>
      <w:divBdr>
        <w:top w:val="none" w:sz="0" w:space="0" w:color="auto"/>
        <w:left w:val="none" w:sz="0" w:space="0" w:color="auto"/>
        <w:bottom w:val="none" w:sz="0" w:space="0" w:color="auto"/>
        <w:right w:val="none" w:sz="0" w:space="0" w:color="auto"/>
      </w:divBdr>
    </w:div>
    <w:div w:id="1327898806">
      <w:bodyDiv w:val="1"/>
      <w:marLeft w:val="0"/>
      <w:marRight w:val="0"/>
      <w:marTop w:val="0"/>
      <w:marBottom w:val="0"/>
      <w:divBdr>
        <w:top w:val="none" w:sz="0" w:space="0" w:color="auto"/>
        <w:left w:val="none" w:sz="0" w:space="0" w:color="auto"/>
        <w:bottom w:val="none" w:sz="0" w:space="0" w:color="auto"/>
        <w:right w:val="none" w:sz="0" w:space="0" w:color="auto"/>
      </w:divBdr>
    </w:div>
    <w:div w:id="1587959125">
      <w:bodyDiv w:val="1"/>
      <w:marLeft w:val="0"/>
      <w:marRight w:val="0"/>
      <w:marTop w:val="0"/>
      <w:marBottom w:val="0"/>
      <w:divBdr>
        <w:top w:val="none" w:sz="0" w:space="0" w:color="auto"/>
        <w:left w:val="none" w:sz="0" w:space="0" w:color="auto"/>
        <w:bottom w:val="none" w:sz="0" w:space="0" w:color="auto"/>
        <w:right w:val="none" w:sz="0" w:space="0" w:color="auto"/>
      </w:divBdr>
    </w:div>
    <w:div w:id="1841579558">
      <w:bodyDiv w:val="1"/>
      <w:marLeft w:val="0"/>
      <w:marRight w:val="0"/>
      <w:marTop w:val="0"/>
      <w:marBottom w:val="0"/>
      <w:divBdr>
        <w:top w:val="none" w:sz="0" w:space="0" w:color="auto"/>
        <w:left w:val="none" w:sz="0" w:space="0" w:color="auto"/>
        <w:bottom w:val="none" w:sz="0" w:space="0" w:color="auto"/>
        <w:right w:val="none" w:sz="0" w:space="0" w:color="auto"/>
      </w:divBdr>
    </w:div>
    <w:div w:id="1934391967">
      <w:bodyDiv w:val="1"/>
      <w:marLeft w:val="0"/>
      <w:marRight w:val="0"/>
      <w:marTop w:val="0"/>
      <w:marBottom w:val="0"/>
      <w:divBdr>
        <w:top w:val="none" w:sz="0" w:space="0" w:color="auto"/>
        <w:left w:val="none" w:sz="0" w:space="0" w:color="auto"/>
        <w:bottom w:val="none" w:sz="0" w:space="0" w:color="auto"/>
        <w:right w:val="none" w:sz="0" w:space="0" w:color="auto"/>
      </w:divBdr>
      <w:divsChild>
        <w:div w:id="1032148899">
          <w:marLeft w:val="547"/>
          <w:marRight w:val="0"/>
          <w:marTop w:val="96"/>
          <w:marBottom w:val="0"/>
          <w:divBdr>
            <w:top w:val="none" w:sz="0" w:space="0" w:color="auto"/>
            <w:left w:val="none" w:sz="0" w:space="0" w:color="auto"/>
            <w:bottom w:val="none" w:sz="0" w:space="0" w:color="auto"/>
            <w:right w:val="none" w:sz="0" w:space="0" w:color="auto"/>
          </w:divBdr>
        </w:div>
        <w:div w:id="1980257632">
          <w:marLeft w:val="547"/>
          <w:marRight w:val="0"/>
          <w:marTop w:val="96"/>
          <w:marBottom w:val="0"/>
          <w:divBdr>
            <w:top w:val="none" w:sz="0" w:space="0" w:color="auto"/>
            <w:left w:val="none" w:sz="0" w:space="0" w:color="auto"/>
            <w:bottom w:val="none" w:sz="0" w:space="0" w:color="auto"/>
            <w:right w:val="none" w:sz="0" w:space="0" w:color="auto"/>
          </w:divBdr>
        </w:div>
        <w:div w:id="540365674">
          <w:marLeft w:val="547"/>
          <w:marRight w:val="0"/>
          <w:marTop w:val="96"/>
          <w:marBottom w:val="0"/>
          <w:divBdr>
            <w:top w:val="none" w:sz="0" w:space="0" w:color="auto"/>
            <w:left w:val="none" w:sz="0" w:space="0" w:color="auto"/>
            <w:bottom w:val="none" w:sz="0" w:space="0" w:color="auto"/>
            <w:right w:val="none" w:sz="0" w:space="0" w:color="auto"/>
          </w:divBdr>
        </w:div>
        <w:div w:id="1922567839">
          <w:marLeft w:val="547"/>
          <w:marRight w:val="0"/>
          <w:marTop w:val="96"/>
          <w:marBottom w:val="0"/>
          <w:divBdr>
            <w:top w:val="none" w:sz="0" w:space="0" w:color="auto"/>
            <w:left w:val="none" w:sz="0" w:space="0" w:color="auto"/>
            <w:bottom w:val="none" w:sz="0" w:space="0" w:color="auto"/>
            <w:right w:val="none" w:sz="0" w:space="0" w:color="auto"/>
          </w:divBdr>
        </w:div>
        <w:div w:id="134179950">
          <w:marLeft w:val="547"/>
          <w:marRight w:val="0"/>
          <w:marTop w:val="96"/>
          <w:marBottom w:val="0"/>
          <w:divBdr>
            <w:top w:val="none" w:sz="0" w:space="0" w:color="auto"/>
            <w:left w:val="none" w:sz="0" w:space="0" w:color="auto"/>
            <w:bottom w:val="none" w:sz="0" w:space="0" w:color="auto"/>
            <w:right w:val="none" w:sz="0" w:space="0" w:color="auto"/>
          </w:divBdr>
        </w:div>
        <w:div w:id="1036124304">
          <w:marLeft w:val="547"/>
          <w:marRight w:val="0"/>
          <w:marTop w:val="96"/>
          <w:marBottom w:val="0"/>
          <w:divBdr>
            <w:top w:val="none" w:sz="0" w:space="0" w:color="auto"/>
            <w:left w:val="none" w:sz="0" w:space="0" w:color="auto"/>
            <w:bottom w:val="none" w:sz="0" w:space="0" w:color="auto"/>
            <w:right w:val="none" w:sz="0" w:space="0" w:color="auto"/>
          </w:divBdr>
        </w:div>
        <w:div w:id="1254049242">
          <w:marLeft w:val="547"/>
          <w:marRight w:val="0"/>
          <w:marTop w:val="96"/>
          <w:marBottom w:val="0"/>
          <w:divBdr>
            <w:top w:val="none" w:sz="0" w:space="0" w:color="auto"/>
            <w:left w:val="none" w:sz="0" w:space="0" w:color="auto"/>
            <w:bottom w:val="none" w:sz="0" w:space="0" w:color="auto"/>
            <w:right w:val="none" w:sz="0" w:space="0" w:color="auto"/>
          </w:divBdr>
        </w:div>
        <w:div w:id="163010249">
          <w:marLeft w:val="547"/>
          <w:marRight w:val="0"/>
          <w:marTop w:val="96"/>
          <w:marBottom w:val="0"/>
          <w:divBdr>
            <w:top w:val="none" w:sz="0" w:space="0" w:color="auto"/>
            <w:left w:val="none" w:sz="0" w:space="0" w:color="auto"/>
            <w:bottom w:val="none" w:sz="0" w:space="0" w:color="auto"/>
            <w:right w:val="none" w:sz="0" w:space="0" w:color="auto"/>
          </w:divBdr>
        </w:div>
        <w:div w:id="1923493391">
          <w:marLeft w:val="547"/>
          <w:marRight w:val="0"/>
          <w:marTop w:val="96"/>
          <w:marBottom w:val="0"/>
          <w:divBdr>
            <w:top w:val="none" w:sz="0" w:space="0" w:color="auto"/>
            <w:left w:val="none" w:sz="0" w:space="0" w:color="auto"/>
            <w:bottom w:val="none" w:sz="0" w:space="0" w:color="auto"/>
            <w:right w:val="none" w:sz="0" w:space="0" w:color="auto"/>
          </w:divBdr>
        </w:div>
        <w:div w:id="1856383138">
          <w:marLeft w:val="547"/>
          <w:marRight w:val="0"/>
          <w:marTop w:val="96"/>
          <w:marBottom w:val="0"/>
          <w:divBdr>
            <w:top w:val="none" w:sz="0" w:space="0" w:color="auto"/>
            <w:left w:val="none" w:sz="0" w:space="0" w:color="auto"/>
            <w:bottom w:val="none" w:sz="0" w:space="0" w:color="auto"/>
            <w:right w:val="none" w:sz="0" w:space="0" w:color="auto"/>
          </w:divBdr>
        </w:div>
      </w:divsChild>
    </w:div>
    <w:div w:id="2068915962">
      <w:bodyDiv w:val="1"/>
      <w:marLeft w:val="0"/>
      <w:marRight w:val="0"/>
      <w:marTop w:val="0"/>
      <w:marBottom w:val="0"/>
      <w:divBdr>
        <w:top w:val="none" w:sz="0" w:space="0" w:color="auto"/>
        <w:left w:val="none" w:sz="0" w:space="0" w:color="auto"/>
        <w:bottom w:val="none" w:sz="0" w:space="0" w:color="auto"/>
        <w:right w:val="none" w:sz="0" w:space="0" w:color="auto"/>
      </w:divBdr>
    </w:div>
    <w:div w:id="2094814103">
      <w:bodyDiv w:val="1"/>
      <w:marLeft w:val="0"/>
      <w:marRight w:val="0"/>
      <w:marTop w:val="0"/>
      <w:marBottom w:val="0"/>
      <w:divBdr>
        <w:top w:val="none" w:sz="0" w:space="0" w:color="auto"/>
        <w:left w:val="none" w:sz="0" w:space="0" w:color="auto"/>
        <w:bottom w:val="none" w:sz="0" w:space="0" w:color="auto"/>
        <w:right w:val="none" w:sz="0" w:space="0" w:color="auto"/>
      </w:divBdr>
    </w:div>
    <w:div w:id="214396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rainbowresource.org.uk" TargetMode="External"/><Relationship Id="rId26" Type="http://schemas.openxmlformats.org/officeDocument/2006/relationships/hyperlink" Target="https://www.bathnes.gov.uk/sites/default/files/threshold_for_assessment_of_cyp2.pdf" TargetMode="External"/><Relationship Id="rId39" Type="http://schemas.openxmlformats.org/officeDocument/2006/relationships/hyperlink" Target="mailto:https://www.facebook.com/BANES-Parent-Carers-Voice-155161281309959/" TargetMode="External"/><Relationship Id="rId3" Type="http://schemas.openxmlformats.org/officeDocument/2006/relationships/styles" Target="styles.xml"/><Relationship Id="rId21" Type="http://schemas.openxmlformats.org/officeDocument/2006/relationships/hyperlink" Target="https://www.bathnes.gov.uk/sites/default/files/siteimages/bnes_early_help_toolkit.pdf" TargetMode="External"/><Relationship Id="rId34" Type="http://schemas.openxmlformats.org/officeDocument/2006/relationships/hyperlink" Target="https://5f2fe3253cd1dfa0d089-bf8b2cdb6a1dc2999fecbc372702016c.ssl.cf3.rackcdn.com/uploads/rainbowresource2/document/file/1017/List_of_Short_Breaks_2019.pdf" TargetMode="External"/><Relationship Id="rId42" Type="http://schemas.openxmlformats.org/officeDocument/2006/relationships/hyperlink" Target="http://www.bathnes.gov.uk/sites/default/files/cyp_short_breaks_summary_pdf.pdf" TargetMode="External"/><Relationship Id="rId47" Type="http://schemas.openxmlformats.org/officeDocument/2006/relationships/hyperlink" Target="file:///\\banes-shared\Shared$\Education\People%20and%20Communities%20Comms\Service%20Delivery\Focus\Rainbow%20Resource%20Current\Website%20docs\www.banesparentcarersvoice.co.uk"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ainbowresource.org.uk/pages/autism-information"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banesparentcarersvoice.co.uk/" TargetMode="External"/><Relationship Id="rId46" Type="http://schemas.openxmlformats.org/officeDocument/2006/relationships/hyperlink" Target="http://www.rainbowresource.org.uk" TargetMode="External"/><Relationship Id="rId2" Type="http://schemas.openxmlformats.org/officeDocument/2006/relationships/numbering" Target="numbering.xml"/><Relationship Id="rId16" Type="http://schemas.openxmlformats.org/officeDocument/2006/relationships/hyperlink" Target="mailto:send_partnershipservice@bathnes.gov.uk"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rainbowresource.org.uk/sections/14-25-years" TargetMode="External"/><Relationship Id="rId37" Type="http://schemas.openxmlformats.org/officeDocument/2006/relationships/hyperlink" Target="mailto:send_partnershipservice@bathnes.gov.uk" TargetMode="External"/><Relationship Id="rId40" Type="http://schemas.openxmlformats.org/officeDocument/2006/relationships/image" Target="media/image16.jpeg"/><Relationship Id="rId45" Type="http://schemas.openxmlformats.org/officeDocument/2006/relationships/hyperlink" Target="mailto:office@offtherecord-banes.co.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mailto:https://www.rainbowresource.org.uk/pages/autism-information" TargetMode="External"/><Relationship Id="rId49" Type="http://schemas.openxmlformats.org/officeDocument/2006/relationships/hyperlink" Target="mailto:parent_partnershipservice@bathnes.gov.uk"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beta.bathnes.gov.uk/community-transport" TargetMode="External"/><Relationship Id="rId44" Type="http://schemas.openxmlformats.org/officeDocument/2006/relationships/hyperlink" Target="mailto:send_partnershipservice@bathnes.gov.u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outh-side.org.uk/family-support/" TargetMode="External"/><Relationship Id="rId27" Type="http://schemas.openxmlformats.org/officeDocument/2006/relationships/hyperlink" Target="http://www.bathnes.gov.uk/sites/default/files/sitedocuments/Social-Care-and-Health/Social-Care-Services/bath_and_north_east_somerset_fair_access_to_care_services_guide.pdf" TargetMode="External"/><Relationship Id="rId30" Type="http://schemas.openxmlformats.org/officeDocument/2006/relationships/hyperlink" Target="https://beta.bathnes.gov.uk/applying-free-bus-pass-diamond-travelcard" TargetMode="External"/><Relationship Id="rId35" Type="http://schemas.openxmlformats.org/officeDocument/2006/relationships/hyperlink" Target="https://www.rainbowresource.org.uk/" TargetMode="External"/><Relationship Id="rId43" Type="http://schemas.openxmlformats.org/officeDocument/2006/relationships/hyperlink" Target="mailto:kay_sibley@bathnes.gov.uk" TargetMode="External"/><Relationship Id="rId48" Type="http://schemas.openxmlformats.org/officeDocument/2006/relationships/hyperlink" Target="mailto:parentcarersvoice@gmail.com"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cid:image003.png@01D6A216.CCEA5DA0" TargetMode="External"/><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2.5462962962962968E-2"/>
          <c:y val="0.15466285464316964"/>
          <c:w val="0.94907407407407451"/>
          <c:h val="0.78978158980127466"/>
        </c:manualLayout>
      </c:layout>
      <c:pie3DChart>
        <c:varyColors val="1"/>
        <c:ser>
          <c:idx val="0"/>
          <c:order val="0"/>
          <c:tx>
            <c:strRef>
              <c:f>Sheet1!$B$1</c:f>
              <c:strCache>
                <c:ptCount val="1"/>
                <c:pt idx="0">
                  <c:v>Range of short breaks</c:v>
                </c:pt>
              </c:strCache>
            </c:strRef>
          </c:tx>
          <c:dPt>
            <c:idx val="0"/>
            <c:bubble3D val="0"/>
            <c:spPr>
              <a:solidFill>
                <a:srgbClr val="FC8EEF"/>
              </a:solidFill>
            </c:spPr>
            <c:extLst>
              <c:ext xmlns:c16="http://schemas.microsoft.com/office/drawing/2014/chart" uri="{C3380CC4-5D6E-409C-BE32-E72D297353CC}">
                <c16:uniqueId val="{00000001-BC77-4287-AE33-B346D6235B2F}"/>
              </c:ext>
            </c:extLst>
          </c:dPt>
          <c:dPt>
            <c:idx val="1"/>
            <c:bubble3D val="0"/>
            <c:spPr>
              <a:solidFill>
                <a:srgbClr val="FC8EEF"/>
              </a:solidFill>
            </c:spPr>
            <c:extLst>
              <c:ext xmlns:c16="http://schemas.microsoft.com/office/drawing/2014/chart" uri="{C3380CC4-5D6E-409C-BE32-E72D297353CC}">
                <c16:uniqueId val="{00000003-BC77-4287-AE33-B346D6235B2F}"/>
              </c:ext>
            </c:extLst>
          </c:dPt>
          <c:dPt>
            <c:idx val="2"/>
            <c:bubble3D val="0"/>
            <c:spPr>
              <a:solidFill>
                <a:srgbClr val="FC8EEF"/>
              </a:solidFill>
            </c:spPr>
            <c:extLst>
              <c:ext xmlns:c16="http://schemas.microsoft.com/office/drawing/2014/chart" uri="{C3380CC4-5D6E-409C-BE32-E72D297353CC}">
                <c16:uniqueId val="{00000005-BC77-4287-AE33-B346D6235B2F}"/>
              </c:ext>
            </c:extLst>
          </c:dPt>
          <c:dPt>
            <c:idx val="3"/>
            <c:bubble3D val="0"/>
            <c:spPr>
              <a:solidFill>
                <a:srgbClr val="FC8EEF"/>
              </a:solidFill>
            </c:spPr>
            <c:extLst>
              <c:ext xmlns:c16="http://schemas.microsoft.com/office/drawing/2014/chart" uri="{C3380CC4-5D6E-409C-BE32-E72D297353CC}">
                <c16:uniqueId val="{00000007-BC77-4287-AE33-B346D6235B2F}"/>
              </c:ext>
            </c:extLst>
          </c:dPt>
          <c:dPt>
            <c:idx val="4"/>
            <c:bubble3D val="0"/>
            <c:spPr>
              <a:solidFill>
                <a:srgbClr val="A3E7FF"/>
              </a:solidFill>
            </c:spPr>
            <c:extLst>
              <c:ext xmlns:c16="http://schemas.microsoft.com/office/drawing/2014/chart" uri="{C3380CC4-5D6E-409C-BE32-E72D297353CC}">
                <c16:uniqueId val="{00000009-BC77-4287-AE33-B346D6235B2F}"/>
              </c:ext>
            </c:extLst>
          </c:dPt>
          <c:dPt>
            <c:idx val="5"/>
            <c:bubble3D val="0"/>
            <c:spPr>
              <a:solidFill>
                <a:srgbClr val="A3E7FF"/>
              </a:solidFill>
            </c:spPr>
            <c:extLst>
              <c:ext xmlns:c16="http://schemas.microsoft.com/office/drawing/2014/chart" uri="{C3380CC4-5D6E-409C-BE32-E72D297353CC}">
                <c16:uniqueId val="{0000000B-BC77-4287-AE33-B346D6235B2F}"/>
              </c:ext>
            </c:extLst>
          </c:dPt>
          <c:dPt>
            <c:idx val="6"/>
            <c:bubble3D val="0"/>
            <c:spPr>
              <a:solidFill>
                <a:srgbClr val="9927A5"/>
              </a:solidFill>
            </c:spPr>
            <c:extLst>
              <c:ext xmlns:c16="http://schemas.microsoft.com/office/drawing/2014/chart" uri="{C3380CC4-5D6E-409C-BE32-E72D297353CC}">
                <c16:uniqueId val="{0000000D-BC77-4287-AE33-B346D6235B2F}"/>
              </c:ext>
            </c:extLst>
          </c:dPt>
          <c:dPt>
            <c:idx val="7"/>
            <c:bubble3D val="0"/>
            <c:spPr>
              <a:solidFill>
                <a:srgbClr val="9927A5"/>
              </a:solidFill>
            </c:spPr>
            <c:extLst>
              <c:ext xmlns:c16="http://schemas.microsoft.com/office/drawing/2014/chart" uri="{C3380CC4-5D6E-409C-BE32-E72D297353CC}">
                <c16:uniqueId val="{0000000F-BC77-4287-AE33-B346D6235B2F}"/>
              </c:ext>
            </c:extLst>
          </c:dPt>
          <c:dPt>
            <c:idx val="8"/>
            <c:bubble3D val="0"/>
            <c:spPr>
              <a:solidFill>
                <a:srgbClr val="9927A5"/>
              </a:solidFill>
            </c:spPr>
            <c:extLst>
              <c:ext xmlns:c16="http://schemas.microsoft.com/office/drawing/2014/chart" uri="{C3380CC4-5D6E-409C-BE32-E72D297353CC}">
                <c16:uniqueId val="{00000011-BC77-4287-AE33-B346D6235B2F}"/>
              </c:ext>
            </c:extLst>
          </c:dPt>
          <c:dPt>
            <c:idx val="9"/>
            <c:bubble3D val="0"/>
            <c:spPr>
              <a:solidFill>
                <a:srgbClr val="9927A5"/>
              </a:solidFill>
            </c:spPr>
            <c:extLst>
              <c:ext xmlns:c16="http://schemas.microsoft.com/office/drawing/2014/chart" uri="{C3380CC4-5D6E-409C-BE32-E72D297353CC}">
                <c16:uniqueId val="{00000013-BC77-4287-AE33-B346D6235B2F}"/>
              </c:ext>
            </c:extLst>
          </c:dPt>
          <c:dPt>
            <c:idx val="10"/>
            <c:bubble3D val="0"/>
            <c:spPr>
              <a:solidFill>
                <a:srgbClr val="FC8EEF"/>
              </a:solidFill>
            </c:spPr>
            <c:extLst>
              <c:ext xmlns:c16="http://schemas.microsoft.com/office/drawing/2014/chart" uri="{C3380CC4-5D6E-409C-BE32-E72D297353CC}">
                <c16:uniqueId val="{00000015-BC77-4287-AE33-B346D6235B2F}"/>
              </c:ext>
            </c:extLst>
          </c:dPt>
          <c:dPt>
            <c:idx val="11"/>
            <c:bubble3D val="0"/>
            <c:spPr>
              <a:solidFill>
                <a:srgbClr val="FC8EEF"/>
              </a:solidFill>
            </c:spPr>
            <c:extLst>
              <c:ext xmlns:c16="http://schemas.microsoft.com/office/drawing/2014/chart" uri="{C3380CC4-5D6E-409C-BE32-E72D297353CC}">
                <c16:uniqueId val="{00000017-BC77-4287-AE33-B346D6235B2F}"/>
              </c:ext>
            </c:extLst>
          </c:dPt>
          <c:cat>
            <c:strRef>
              <c:f>Sheet1!$A$2:$A$13</c:f>
              <c:strCache>
                <c:ptCount val="12"/>
                <c:pt idx="0">
                  <c:v>Individually supported short breaks</c:v>
                </c:pt>
                <c:pt idx="1">
                  <c:v>Holiday Clubs</c:v>
                </c:pt>
                <c:pt idx="2">
                  <c:v>After School Clubs</c:v>
                </c:pt>
                <c:pt idx="3">
                  <c:v>Sports Clubs</c:v>
                </c:pt>
                <c:pt idx="4">
                  <c:v>Youth Clubs</c:v>
                </c:pt>
                <c:pt idx="5">
                  <c:v>Befriender services</c:v>
                </c:pt>
                <c:pt idx="6">
                  <c:v>Supported family break</c:v>
                </c:pt>
                <c:pt idx="7">
                  <c:v>Short Term Overnight carehome</c:v>
                </c:pt>
                <c:pt idx="8">
                  <c:v>Direct Payments</c:v>
                </c:pt>
                <c:pt idx="9">
                  <c:v>Hospice Care</c:v>
                </c:pt>
                <c:pt idx="10">
                  <c:v>Life limiting care Services</c:v>
                </c:pt>
                <c:pt idx="11">
                  <c:v>Sessional Short Breaks</c:v>
                </c:pt>
              </c:strCache>
            </c:strRef>
          </c:cat>
          <c:val>
            <c:numRef>
              <c:f>Sheet1!$B$2:$B$13</c:f>
              <c:numCache>
                <c:formatCode>General</c:formatCode>
                <c:ptCount val="12"/>
                <c:pt idx="0">
                  <c:v>7.7</c:v>
                </c:pt>
                <c:pt idx="1">
                  <c:v>7.7</c:v>
                </c:pt>
                <c:pt idx="2">
                  <c:v>7.7</c:v>
                </c:pt>
                <c:pt idx="3">
                  <c:v>7.7</c:v>
                </c:pt>
                <c:pt idx="4">
                  <c:v>7.7</c:v>
                </c:pt>
                <c:pt idx="5">
                  <c:v>7.7</c:v>
                </c:pt>
                <c:pt idx="6">
                  <c:v>7.7</c:v>
                </c:pt>
                <c:pt idx="7">
                  <c:v>7.7</c:v>
                </c:pt>
                <c:pt idx="8">
                  <c:v>7.7</c:v>
                </c:pt>
                <c:pt idx="9">
                  <c:v>7.7</c:v>
                </c:pt>
                <c:pt idx="10">
                  <c:v>7.7</c:v>
                </c:pt>
                <c:pt idx="11">
                  <c:v>7.7</c:v>
                </c:pt>
              </c:numCache>
            </c:numRef>
          </c:val>
          <c:extLst>
            <c:ext xmlns:c16="http://schemas.microsoft.com/office/drawing/2014/chart" uri="{C3380CC4-5D6E-409C-BE32-E72D297353CC}">
              <c16:uniqueId val="{00000018-BC77-4287-AE33-B346D6235B2F}"/>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cdr:x>
      <cdr:y>0.48857</cdr:y>
    </cdr:from>
    <cdr:to>
      <cdr:x>0.51667</cdr:x>
      <cdr:y>0.69143</cdr:y>
    </cdr:to>
    <cdr:sp macro="" textlink="">
      <cdr:nvSpPr>
        <cdr:cNvPr id="2" name="Text Box 1"/>
        <cdr:cNvSpPr txBox="1"/>
      </cdr:nvSpPr>
      <cdr:spPr>
        <a:xfrm xmlns:a="http://schemas.openxmlformats.org/drawingml/2006/main">
          <a:off x="2029968" y="1563624"/>
          <a:ext cx="804672" cy="6492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0.28333</cdr:x>
      <cdr:y>0.27714</cdr:y>
    </cdr:from>
    <cdr:to>
      <cdr:x>0.625</cdr:x>
      <cdr:y>0.49714</cdr:y>
    </cdr:to>
    <cdr:sp macro="" textlink="">
      <cdr:nvSpPr>
        <cdr:cNvPr id="3" name="Text Box 2"/>
        <cdr:cNvSpPr txBox="1"/>
      </cdr:nvSpPr>
      <cdr:spPr>
        <a:xfrm xmlns:a="http://schemas.openxmlformats.org/drawingml/2006/main">
          <a:off x="1554462" y="886959"/>
          <a:ext cx="1874538" cy="704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0.74</cdr:x>
      <cdr:y>0.57143</cdr:y>
    </cdr:from>
    <cdr:to>
      <cdr:x>0.90667</cdr:x>
      <cdr:y>0.85714</cdr:y>
    </cdr:to>
    <cdr:sp macro="" textlink="">
      <cdr:nvSpPr>
        <cdr:cNvPr id="10" name="Text Box 9"/>
        <cdr:cNvSpPr txBox="1"/>
      </cdr:nvSpPr>
      <cdr:spPr>
        <a:xfrm xmlns:a="http://schemas.openxmlformats.org/drawingml/2006/main">
          <a:off x="4059936" y="18288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0.21833</cdr:x>
      <cdr:y>0.59714</cdr:y>
    </cdr:from>
    <cdr:to>
      <cdr:x>0.92833</cdr:x>
      <cdr:y>1</cdr:y>
    </cdr:to>
    <cdr:sp macro="" textlink="">
      <cdr:nvSpPr>
        <cdr:cNvPr id="12" name="Text Box 11"/>
        <cdr:cNvSpPr txBox="1"/>
      </cdr:nvSpPr>
      <cdr:spPr>
        <a:xfrm xmlns:a="http://schemas.openxmlformats.org/drawingml/2006/main">
          <a:off x="1197864" y="1911087"/>
          <a:ext cx="3895344" cy="128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0.46833</cdr:x>
      <cdr:y>0.46</cdr:y>
    </cdr:from>
    <cdr:to>
      <cdr:x>0.88</cdr:x>
      <cdr:y>0.82286</cdr:y>
    </cdr:to>
    <cdr:sp macro="" textlink="">
      <cdr:nvSpPr>
        <cdr:cNvPr id="14" name="Text Box 13"/>
        <cdr:cNvSpPr txBox="1"/>
      </cdr:nvSpPr>
      <cdr:spPr>
        <a:xfrm xmlns:a="http://schemas.openxmlformats.org/drawingml/2006/main">
          <a:off x="2569464" y="1472175"/>
          <a:ext cx="2258568" cy="1161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Hospice Care,</a:t>
          </a:r>
        </a:p>
        <a:p xmlns:a="http://schemas.openxmlformats.org/drawingml/2006/main">
          <a:r>
            <a:rPr lang="en-GB" sz="1100"/>
            <a:t>   Direct Payments, Sessional</a:t>
          </a:r>
          <a:r>
            <a:rPr lang="en-GB" sz="1100" baseline="0"/>
            <a:t> </a:t>
          </a:r>
        </a:p>
        <a:p xmlns:a="http://schemas.openxmlformats.org/drawingml/2006/main">
          <a:r>
            <a:rPr lang="en-GB" sz="1100" baseline="0"/>
            <a:t>   Short Breaks, Life Limiting Care </a:t>
          </a:r>
        </a:p>
        <a:p xmlns:a="http://schemas.openxmlformats.org/drawingml/2006/main">
          <a:r>
            <a:rPr lang="en-GB" sz="1100" baseline="0"/>
            <a:t>   Servies, Short term </a:t>
          </a:r>
        </a:p>
        <a:p xmlns:a="http://schemas.openxmlformats.org/drawingml/2006/main">
          <a:r>
            <a:rPr lang="en-GB" sz="1100" baseline="0"/>
            <a:t>   overnight care</a:t>
          </a:r>
          <a:endParaRPr lang="en-GB" sz="1100"/>
        </a:p>
      </cdr:txBody>
    </cdr:sp>
  </cdr:relSizeAnchor>
  <cdr:relSizeAnchor xmlns:cdr="http://schemas.openxmlformats.org/drawingml/2006/chartDrawing">
    <cdr:from>
      <cdr:x>0.4</cdr:x>
      <cdr:y>0.40286</cdr:y>
    </cdr:from>
    <cdr:to>
      <cdr:x>0.56667</cdr:x>
      <cdr:y>0.68857</cdr:y>
    </cdr:to>
    <cdr:sp macro="" textlink="">
      <cdr:nvSpPr>
        <cdr:cNvPr id="15" name="Text Box 14"/>
        <cdr:cNvSpPr txBox="1"/>
      </cdr:nvSpPr>
      <cdr:spPr>
        <a:xfrm xmlns:a="http://schemas.openxmlformats.org/drawingml/2006/main">
          <a:off x="2194560" y="12893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0.145</cdr:x>
      <cdr:y>0.33143</cdr:y>
    </cdr:from>
    <cdr:to>
      <cdr:x>0.44</cdr:x>
      <cdr:y>0.64857</cdr:y>
    </cdr:to>
    <cdr:sp macro="" textlink="">
      <cdr:nvSpPr>
        <cdr:cNvPr id="16" name="Text Box 15"/>
        <cdr:cNvSpPr txBox="1"/>
      </cdr:nvSpPr>
      <cdr:spPr>
        <a:xfrm xmlns:a="http://schemas.openxmlformats.org/drawingml/2006/main">
          <a:off x="795528" y="1060704"/>
          <a:ext cx="1618488" cy="10149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solidFill>
                <a:schemeClr val="bg1"/>
              </a:solidFill>
            </a:rPr>
            <a:t>Befriender Services</a:t>
          </a:r>
        </a:p>
        <a:p xmlns:a="http://schemas.openxmlformats.org/drawingml/2006/main">
          <a:r>
            <a:rPr lang="en-GB" sz="1100">
              <a:solidFill>
                <a:schemeClr val="bg1"/>
              </a:solidFill>
            </a:rPr>
            <a:t>Supported family break,</a:t>
          </a:r>
        </a:p>
        <a:p xmlns:a="http://schemas.openxmlformats.org/drawingml/2006/main">
          <a:r>
            <a:rPr lang="en-GB" sz="1100">
              <a:solidFill>
                <a:schemeClr val="bg1"/>
              </a:solidFill>
            </a:rPr>
            <a:t>Youth Provision, Saturday</a:t>
          </a:r>
          <a:r>
            <a:rPr lang="en-GB" sz="1100" baseline="0">
              <a:solidFill>
                <a:schemeClr val="bg1"/>
              </a:solidFill>
            </a:rPr>
            <a:t> Clubs, School Holiday Clubs</a:t>
          </a:r>
          <a:endParaRPr lang="en-GB" sz="1100">
            <a:solidFill>
              <a:schemeClr val="bg1"/>
            </a:solidFill>
          </a:endParaRPr>
        </a:p>
      </cdr:txBody>
    </cdr:sp>
  </cdr:relSizeAnchor>
  <cdr:relSizeAnchor xmlns:cdr="http://schemas.openxmlformats.org/drawingml/2006/chartDrawing">
    <cdr:from>
      <cdr:x>0.36498</cdr:x>
      <cdr:y>0.17428</cdr:y>
    </cdr:from>
    <cdr:to>
      <cdr:x>0.89665</cdr:x>
      <cdr:y>0.43428</cdr:y>
    </cdr:to>
    <cdr:sp macro="" textlink="">
      <cdr:nvSpPr>
        <cdr:cNvPr id="6" name="Text Box 5"/>
        <cdr:cNvSpPr txBox="1"/>
      </cdr:nvSpPr>
      <cdr:spPr>
        <a:xfrm xmlns:a="http://schemas.openxmlformats.org/drawingml/2006/main">
          <a:off x="2002408" y="557779"/>
          <a:ext cx="2916954" cy="8321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Youth Clubs, </a:t>
          </a:r>
        </a:p>
        <a:p xmlns:a="http://schemas.openxmlformats.org/drawingml/2006/main">
          <a:r>
            <a:rPr lang="en-GB" sz="1100"/>
            <a:t>      Sports Clubs, Holiday Clubs,</a:t>
          </a:r>
        </a:p>
        <a:p xmlns:a="http://schemas.openxmlformats.org/drawingml/2006/main">
          <a:r>
            <a:rPr lang="en-GB" sz="1100"/>
            <a:t>            Weekend</a:t>
          </a:r>
          <a:r>
            <a:rPr lang="en-GB" sz="1100" baseline="0"/>
            <a:t> Clubs, After School Clubs,</a:t>
          </a:r>
        </a:p>
        <a:p xmlns:a="http://schemas.openxmlformats.org/drawingml/2006/main">
          <a:r>
            <a:rPr lang="en-GB" sz="1100" baseline="0"/>
            <a:t>                  Individually supported short breaks</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95C1-C66F-4B6F-93DA-6876A013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16</Pages>
  <Words>4275</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28592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sibleyk</dc:creator>
  <cp:lastModifiedBy>Gemma Vittozzi</cp:lastModifiedBy>
  <cp:revision>15</cp:revision>
  <cp:lastPrinted>2019-01-08T14:36:00Z</cp:lastPrinted>
  <dcterms:created xsi:type="dcterms:W3CDTF">2020-10-21T08:53:00Z</dcterms:created>
  <dcterms:modified xsi:type="dcterms:W3CDTF">2020-11-13T10:05:00Z</dcterms:modified>
</cp:coreProperties>
</file>