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41414e"/>
          <w:sz w:val="32"/>
          <w:szCs w:val="32"/>
          <w:rtl w:val="0"/>
        </w:rPr>
        <w:t xml:space="preserve">Early Advice and Intervention Panel (EAIP) referral form</w:t>
      </w: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fae8bc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Calibri" w:cs="Calibri" w:eastAsia="Calibri" w:hAnsi="Calibri"/>
                <w:color w:val="41414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the EAIP referral to access support for pupils with additional needs from the Education Inclusion Support Service (EISS), The Advisory/Outreach Services for children/young people with Autism/social communication needs and the Lead School Improvement Advisor for SEND.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Completing the right referral?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 a quicker pathway to support using the Remote Consultation Referrals. Follow these links: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Education Inclusion Support Service (EISS):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EISS Remote Consultation Online Referral Form 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Autism Spectrum Disorder (ASD)/Social Communication Needs Consultations Referrals: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Kingston Primary Schools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Richmond Primary Schools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Secondary Schools (Kingston &amp; Richmond)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Lead School Improvement Advisor for SEND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Learning and specific learning needs consultation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Referral type: Please tick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Individual - Complete sections 1 to 5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Group - Complete sections 1 and 6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School - Complete sections 1 and 6</w:t>
            </w:r>
          </w:p>
        </w:tc>
      </w:tr>
    </w:tbl>
    <w:p w:rsidR="00000000" w:rsidDel="00000000" w:rsidP="00000000" w:rsidRDefault="00000000" w:rsidRPr="00000000" w14:paraId="00000017">
      <w:pPr>
        <w:spacing w:after="240" w:line="240" w:lineRule="auto"/>
        <w:rPr>
          <w:rFonts w:ascii="Calibri" w:cs="Calibri" w:eastAsia="Calibri" w:hAnsi="Calibri"/>
          <w:b w:val="1"/>
          <w:color w:val="00000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00000000002" w:type="dxa"/>
        <w:jc w:val="left"/>
        <w:tblInd w:w="-255.6535433070866" w:type="dxa"/>
        <w:tblBorders>
          <w:top w:color="41414e" w:space="0" w:sz="4" w:val="single"/>
          <w:left w:color="41414e" w:space="0" w:sz="4" w:val="single"/>
          <w:bottom w:color="41414e" w:space="0" w:sz="4" w:val="single"/>
          <w:right w:color="41414e" w:space="0" w:sz="4" w:val="single"/>
          <w:insideH w:color="41414e" w:space="0" w:sz="4" w:val="single"/>
          <w:insideV w:color="41414e" w:space="0" w:sz="4" w:val="single"/>
        </w:tblBorders>
        <w:tblLayout w:type="fixed"/>
        <w:tblLook w:val="0000"/>
      </w:tblPr>
      <w:tblGrid>
        <w:gridCol w:w="3283"/>
        <w:gridCol w:w="1984"/>
        <w:gridCol w:w="1843"/>
        <w:gridCol w:w="142"/>
        <w:gridCol w:w="2671"/>
        <w:gridCol w:w="22"/>
        <w:tblGridChange w:id="0">
          <w:tblGrid>
            <w:gridCol w:w="3283"/>
            <w:gridCol w:w="1984"/>
            <w:gridCol w:w="1843"/>
            <w:gridCol w:w="142"/>
            <w:gridCol w:w="2671"/>
            <w:gridCol w:w="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6"/>
            <w:shd w:fill="41414e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8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Section 1: General information </w:t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Referral date: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 authority:</w:t>
            </w:r>
          </w:p>
        </w:tc>
        <w:tc>
          <w:tcPr>
            <w:gridSpan w:val="3"/>
            <w:shd w:fill="ffffff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Pupil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spacing w:after="24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Year group: </w:t>
            </w:r>
          </w:p>
        </w:tc>
        <w:tc>
          <w:tcPr>
            <w:gridSpan w:val="3"/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Parental Consent: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(potential direct work with child)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24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No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Pupil Ethnicity (mandatory)</w:t>
            </w:r>
          </w:p>
        </w:tc>
        <w:tc>
          <w:tcPr>
            <w:gridSpan w:val="3"/>
            <w:shd w:fill="ffffff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24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School:</w:t>
            </w:r>
          </w:p>
        </w:tc>
        <w:tc>
          <w:tcPr>
            <w:gridSpan w:val="5"/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Contact name:</w:t>
            </w:r>
          </w:p>
        </w:tc>
        <w:tc>
          <w:tcPr>
            <w:gridSpan w:val="5"/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ae8bc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Phone no:</w:t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1bf46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Reason for referral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(bullet point format)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advise if/how Covid-19 has had a significant effect on this pupil (if relevant)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90"/>
              </w:tabs>
              <w:spacing w:after="24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290"/>
              </w:tabs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290"/>
              </w:tabs>
              <w:spacing w:after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5"/>
            <w:shd w:fill="f1bf46" w:val="clear"/>
          </w:tcPr>
          <w:p w:rsidR="00000000" w:rsidDel="00000000" w:rsidP="00000000" w:rsidRDefault="00000000" w:rsidRPr="00000000" w14:paraId="00000056">
            <w:pPr>
              <w:tabs>
                <w:tab w:val="left" w:pos="290"/>
              </w:tabs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support would you like from the EAIP?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B">
            <w:pPr>
              <w:tabs>
                <w:tab w:val="left" w:pos="290"/>
              </w:tabs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290"/>
              </w:tabs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290"/>
              </w:tabs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24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147.0" w:type="dxa"/>
        <w:tblBorders>
          <w:top w:color="41414e" w:space="0" w:sz="4" w:val="single"/>
          <w:left w:color="41414e" w:space="0" w:sz="4" w:val="single"/>
          <w:bottom w:color="41414e" w:space="0" w:sz="4" w:val="single"/>
          <w:right w:color="41414e" w:space="0" w:sz="4" w:val="single"/>
          <w:insideH w:color="41414e" w:space="0" w:sz="4" w:val="single"/>
          <w:insideV w:color="41414e" w:space="0" w:sz="4" w:val="single"/>
        </w:tblBorders>
        <w:tblLayout w:type="fixed"/>
        <w:tblLook w:val="0000"/>
      </w:tblPr>
      <w:tblGrid>
        <w:gridCol w:w="2510"/>
        <w:gridCol w:w="1460"/>
        <w:gridCol w:w="1051"/>
        <w:gridCol w:w="2511"/>
        <w:gridCol w:w="2391"/>
        <w:tblGridChange w:id="0">
          <w:tblGrid>
            <w:gridCol w:w="2510"/>
            <w:gridCol w:w="1460"/>
            <w:gridCol w:w="1051"/>
            <w:gridCol w:w="2511"/>
            <w:gridCol w:w="239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41414e" w:val="clear"/>
          </w:tcPr>
          <w:p w:rsidR="00000000" w:rsidDel="00000000" w:rsidP="00000000" w:rsidRDefault="00000000" w:rsidRPr="00000000" w14:paraId="00000063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Section 2: Pupil concerns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ae8bc" w:val="clear"/>
          </w:tcPr>
          <w:p w:rsidR="00000000" w:rsidDel="00000000" w:rsidP="00000000" w:rsidRDefault="00000000" w:rsidRPr="00000000" w14:paraId="00000068">
            <w:pPr>
              <w:tabs>
                <w:tab w:val="left" w:pos="0"/>
              </w:tabs>
              <w:spacing w:after="24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Further information regarding specific known learning difficulties or SEN needs: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0"/>
              </w:tabs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ae8bc" w:val="clear"/>
          </w:tcPr>
          <w:p w:rsidR="00000000" w:rsidDel="00000000" w:rsidP="00000000" w:rsidRDefault="00000000" w:rsidRPr="00000000" w14:paraId="00000073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What does the pupil say about the current situation? </w:t>
            </w:r>
          </w:p>
          <w:p w:rsidR="00000000" w:rsidDel="00000000" w:rsidP="00000000" w:rsidRDefault="00000000" w:rsidRPr="00000000" w14:paraId="00000074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i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This will be a focus during the consultation.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24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SENK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24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EHCP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24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Pending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24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None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shd w:fill="fae8bc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Name of AfC EHCP co-ordinator 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(if applicable)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shd w:fill="fae8bc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EAL? Home language: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shd w:fill="fae8bc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Current attendance level %: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shd w:fill="fae8bc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Has this child previously been excluded?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shd w:fill="fae8bc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If YES, how many times?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ae8bc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Is this child at risk of permanent exclusion?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</w:t>
            </w:r>
          </w:p>
        </w:tc>
        <w:tc>
          <w:tcPr>
            <w:shd w:fill="fae8bc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Pupil Premium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ae8bc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Details of all support, interventions or provision offered so far: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tpfd53veu1sw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8.0" w:type="dxa"/>
        <w:jc w:val="left"/>
        <w:tblInd w:w="-147.0" w:type="dxa"/>
        <w:tblBorders>
          <w:top w:color="41414e" w:space="0" w:sz="4" w:val="single"/>
          <w:left w:color="41414e" w:space="0" w:sz="4" w:val="single"/>
          <w:bottom w:color="41414e" w:space="0" w:sz="4" w:val="single"/>
          <w:right w:color="41414e" w:space="0" w:sz="4" w:val="single"/>
          <w:insideH w:color="41414e" w:space="0" w:sz="4" w:val="single"/>
          <w:insideV w:color="41414e" w:space="0" w:sz="4" w:val="single"/>
        </w:tblBorders>
        <w:tblLayout w:type="fixed"/>
        <w:tblLook w:val="0000"/>
      </w:tblPr>
      <w:tblGrid>
        <w:gridCol w:w="4111"/>
        <w:gridCol w:w="5947"/>
        <w:tblGridChange w:id="0">
          <w:tblGrid>
            <w:gridCol w:w="4111"/>
            <w:gridCol w:w="5947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41414e" w:val="clear"/>
          </w:tcPr>
          <w:p w:rsidR="00000000" w:rsidDel="00000000" w:rsidP="00000000" w:rsidRDefault="00000000" w:rsidRPr="00000000" w14:paraId="000000B2">
            <w:pPr>
              <w:tabs>
                <w:tab w:val="left" w:pos="0"/>
              </w:tabs>
              <w:spacing w:after="24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bookmarkStart w:colFirst="0" w:colLast="0" w:name="_3znysh7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Section 4: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bottom w:color="000000" w:space="0" w:sz="4" w:val="single"/>
            </w:tcBorders>
            <w:shd w:fill="f1bf46" w:val="clear"/>
          </w:tcPr>
          <w:p w:rsidR="00000000" w:rsidDel="00000000" w:rsidP="00000000" w:rsidRDefault="00000000" w:rsidRPr="00000000" w14:paraId="000000B4">
            <w:pPr>
              <w:tabs>
                <w:tab w:val="left" w:pos="0"/>
              </w:tabs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Other service involvement?</w:t>
            </w:r>
          </w:p>
        </w:tc>
        <w:tc>
          <w:tcPr>
            <w:tcBorders>
              <w:bottom w:color="000000" w:space="0" w:sz="4" w:val="single"/>
            </w:tcBorders>
            <w:shd w:fill="f1bf46" w:val="clear"/>
          </w:tcPr>
          <w:p w:rsidR="00000000" w:rsidDel="00000000" w:rsidP="00000000" w:rsidRDefault="00000000" w:rsidRPr="00000000" w14:paraId="000000B5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Please provide approximate dates and names of professionals where known.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Child in need plan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Child protection plan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Fostered/adopted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Social Services historical: Give details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CAMHS Tier 3 </w:t>
            </w:r>
          </w:p>
          <w:p w:rsidR="00000000" w:rsidDel="00000000" w:rsidP="00000000" w:rsidRDefault="00000000" w:rsidRPr="00000000" w14:paraId="000000BF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(Consultant Psychiatrist level)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CAMHS Tier 2 </w:t>
            </w:r>
          </w:p>
          <w:p w:rsidR="00000000" w:rsidDel="00000000" w:rsidP="00000000" w:rsidRDefault="00000000" w:rsidRPr="00000000" w14:paraId="000000C2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(Emotional Health Service)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Family support/strengthening families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Educational psychology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Education Welfare Service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Speech and Language Therapy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bottom w:color="000000" w:space="0" w:sz="4" w:val="single"/>
            </w:tcBorders>
            <w:shd w:fill="fae8bc" w:val="clear"/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Other (please state)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tabs>
                <w:tab w:val="left" w:pos="0"/>
              </w:tabs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240" w:line="240" w:lineRule="auto"/>
        <w:rPr>
          <w:rFonts w:ascii="Calibri" w:cs="Calibri" w:eastAsia="Calibri" w:hAnsi="Calibri"/>
          <w:color w:val="000000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</w:p>
    <w:tbl>
      <w:tblPr>
        <w:tblStyle w:val="Table5"/>
        <w:tblW w:w="10044.741404390374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9.741404390373"/>
        <w:gridCol w:w="3585"/>
        <w:gridCol w:w="2190"/>
        <w:gridCol w:w="2010"/>
        <w:tblGridChange w:id="0">
          <w:tblGrid>
            <w:gridCol w:w="2259.741404390373"/>
            <w:gridCol w:w="3585"/>
            <w:gridCol w:w="2190"/>
            <w:gridCol w:w="20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41414e" w:val="clear"/>
          </w:tcPr>
          <w:p w:rsidR="00000000" w:rsidDel="00000000" w:rsidP="00000000" w:rsidRDefault="00000000" w:rsidRPr="00000000" w14:paraId="000000CF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Section 5: Academic information </w:t>
            </w:r>
          </w:p>
        </w:tc>
        <w:tc>
          <w:tcPr>
            <w:shd w:fill="41414e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ae8bc" w:val="clear"/>
          </w:tcPr>
          <w:p w:rsidR="00000000" w:rsidDel="00000000" w:rsidP="00000000" w:rsidRDefault="00000000" w:rsidRPr="00000000" w14:paraId="000000D3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Is this pupil working at expected academic levels? </w:t>
            </w:r>
          </w:p>
        </w:tc>
        <w:tc>
          <w:tcPr>
            <w:shd w:fill="fae8bc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shd w:fill="fae8bc" w:val="clear"/>
            <w:vAlign w:val="bottom"/>
          </w:tcPr>
          <w:p w:rsidR="00000000" w:rsidDel="00000000" w:rsidP="00000000" w:rsidRDefault="00000000" w:rsidRPr="00000000" w14:paraId="000000D7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Maths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Below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(Please give further details)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At expected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Above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shd w:fill="fae8bc" w:val="clear"/>
            <w:vAlign w:val="bottom"/>
          </w:tcPr>
          <w:p w:rsidR="00000000" w:rsidDel="00000000" w:rsidP="00000000" w:rsidRDefault="00000000" w:rsidRPr="00000000" w14:paraId="000000DE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Reading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Below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(Please give further details)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At expected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Above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shd w:fill="fae8bc" w:val="clear"/>
            <w:vAlign w:val="bottom"/>
          </w:tcPr>
          <w:p w:rsidR="00000000" w:rsidDel="00000000" w:rsidP="00000000" w:rsidRDefault="00000000" w:rsidRPr="00000000" w14:paraId="000000E5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Writing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Below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(Please give further details)</w:t>
            </w:r>
          </w:p>
          <w:p w:rsidR="00000000" w:rsidDel="00000000" w:rsidP="00000000" w:rsidRDefault="00000000" w:rsidRPr="00000000" w14:paraId="000000E8">
            <w:pPr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At expected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24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☐ Above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ae8bc" w:val="clear"/>
            <w:vAlign w:val="bottom"/>
          </w:tcPr>
          <w:p w:rsidR="00000000" w:rsidDel="00000000" w:rsidP="00000000" w:rsidRDefault="00000000" w:rsidRPr="00000000" w14:paraId="000000EC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If secondary age please give name of previous primary school: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ED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after="240" w:line="240" w:lineRule="auto"/>
        <w:rPr>
          <w:rFonts w:ascii="Calibri" w:cs="Calibri" w:eastAsia="Calibri" w:hAnsi="Calibri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43.0" w:type="dxa"/>
        <w:jc w:val="left"/>
        <w:tblInd w:w="-147.0" w:type="dxa"/>
        <w:tblBorders>
          <w:top w:color="41414e" w:space="0" w:sz="4" w:val="single"/>
          <w:left w:color="41414e" w:space="0" w:sz="4" w:val="single"/>
          <w:bottom w:color="41414e" w:space="0" w:sz="4" w:val="single"/>
          <w:right w:color="41414e" w:space="0" w:sz="4" w:val="single"/>
          <w:insideH w:color="41414e" w:space="0" w:sz="4" w:val="single"/>
          <w:insideV w:color="41414e" w:space="0" w:sz="4" w:val="single"/>
        </w:tblBorders>
        <w:tblLayout w:type="fixed"/>
        <w:tblLook w:val="0000"/>
      </w:tblPr>
      <w:tblGrid>
        <w:gridCol w:w="10043"/>
        <w:tblGridChange w:id="0">
          <w:tblGrid>
            <w:gridCol w:w="1004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41414e" w:val="clear"/>
          </w:tcPr>
          <w:p w:rsidR="00000000" w:rsidDel="00000000" w:rsidP="00000000" w:rsidRDefault="00000000" w:rsidRPr="00000000" w14:paraId="000000F1">
            <w:pPr>
              <w:spacing w:after="24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Section 6: Whole school or group referrals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ae8bc" w:val="clear"/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0"/>
              </w:tabs>
              <w:spacing w:after="24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State reason for referral, expectations of support and/or training requirement: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0"/>
              </w:tabs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left" w:pos="0"/>
              </w:tabs>
              <w:spacing w:after="24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Return form to EISS@achievingforchildren.org.uk</w:t>
      </w:r>
    </w:p>
    <w:sectPr>
      <w:headerReference r:id="rId11" w:type="default"/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V1 06.12.21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EISS@achievingforchildren.org.uk</w:t>
    </w:r>
  </w:p>
  <w:p w:rsidR="00000000" w:rsidDel="00000000" w:rsidP="00000000" w:rsidRDefault="00000000" w:rsidRPr="00000000" w14:paraId="000000FD">
    <w:pPr>
      <w:jc w:val="lef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-66673</wp:posOffset>
          </wp:positionH>
          <wp:positionV relativeFrom="paragraph">
            <wp:posOffset>-66673</wp:posOffset>
          </wp:positionV>
          <wp:extent cx="1828800" cy="4724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472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forms/d/e/1FAIpQLSfxMgYiHw-anRci-8FM8NGh4KB32fUVfTtVlmrCfkc_SlvMSg/viewform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ocs.google.com/forms/d/e/1FAIpQLSdkwMA7-9GmDS31PYAoHruRKIdIGgui49cr6sYdxZhZrtlQqg/viewform?usp=sf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UNuZ88A5HJJ3BKHL6" TargetMode="External"/><Relationship Id="rId7" Type="http://schemas.openxmlformats.org/officeDocument/2006/relationships/hyperlink" Target="https://docs.google.com/forms/d/e/1FAIpQLSfjWdbgONdz3mz4DbxbtYBbpfhqSrkcqTDBAJ599VoSnkF7iQ/viewform?usp=sf_link" TargetMode="External"/><Relationship Id="rId8" Type="http://schemas.openxmlformats.org/officeDocument/2006/relationships/hyperlink" Target="https://docs.google.com/forms/d/e/1FAIpQLSevzZKGVwyYQs76lZuIE5KUwl55B719zq9AElN078rc2UYXbA/viewform?usp=sf_li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