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CF1D" w14:textId="77777777" w:rsidR="00140DE9" w:rsidRPr="00746390" w:rsidRDefault="00746390" w:rsidP="00666286">
      <w:pPr>
        <w:jc w:val="center"/>
        <w:rPr>
          <w:rFonts w:ascii="Calibri" w:hAnsi="Calibri"/>
          <w:b/>
          <w:sz w:val="32"/>
          <w:szCs w:val="32"/>
        </w:rPr>
      </w:pPr>
      <w:r w:rsidRPr="00746390">
        <w:rPr>
          <w:rFonts w:ascii="Calibri" w:hAnsi="Calibri"/>
          <w:b/>
          <w:sz w:val="32"/>
          <w:szCs w:val="32"/>
        </w:rPr>
        <w:t xml:space="preserve">Tower Hamlets </w:t>
      </w:r>
      <w:r w:rsidR="002617BE" w:rsidRPr="00746390">
        <w:rPr>
          <w:rFonts w:ascii="Calibri" w:hAnsi="Calibri"/>
          <w:b/>
          <w:sz w:val="32"/>
          <w:szCs w:val="32"/>
        </w:rPr>
        <w:t>Local Offer</w:t>
      </w:r>
      <w:r w:rsidR="00666286">
        <w:rPr>
          <w:rFonts w:ascii="Calibri" w:hAnsi="Calibri"/>
          <w:b/>
          <w:sz w:val="32"/>
          <w:szCs w:val="32"/>
        </w:rPr>
        <w:t xml:space="preserve"> Annual Report</w:t>
      </w:r>
    </w:p>
    <w:p w14:paraId="3F3E7C01" w14:textId="77777777" w:rsidR="002617BE" w:rsidRPr="00283DF4" w:rsidRDefault="002617BE">
      <w:pPr>
        <w:rPr>
          <w:rFonts w:ascii="Calibri" w:hAnsi="Calibri"/>
          <w:b/>
        </w:rPr>
      </w:pPr>
    </w:p>
    <w:p w14:paraId="5B27FE90" w14:textId="77777777" w:rsidR="00666286" w:rsidRDefault="00867C7C" w:rsidP="00666286">
      <w:pPr>
        <w:rPr>
          <w:rFonts w:ascii="Calibri" w:hAnsi="Calibri"/>
        </w:rPr>
      </w:pPr>
      <w:r w:rsidRPr="00867C7C">
        <w:rPr>
          <w:rFonts w:ascii="Calibri" w:hAnsi="Calibri"/>
        </w:rPr>
        <w:t xml:space="preserve">The Children and Families Act (2014) section 30 requires Local Authorities to publish a </w:t>
      </w:r>
      <w:r w:rsidR="00666286">
        <w:rPr>
          <w:rFonts w:ascii="Calibri" w:hAnsi="Calibri"/>
        </w:rPr>
        <w:t>L</w:t>
      </w:r>
      <w:r w:rsidRPr="00867C7C">
        <w:rPr>
          <w:rFonts w:ascii="Calibri" w:hAnsi="Calibri"/>
        </w:rPr>
        <w:t xml:space="preserve">ocal </w:t>
      </w:r>
      <w:r w:rsidR="00666286">
        <w:rPr>
          <w:rFonts w:ascii="Calibri" w:hAnsi="Calibri"/>
        </w:rPr>
        <w:t>O</w:t>
      </w:r>
      <w:r w:rsidRPr="00867C7C">
        <w:rPr>
          <w:rFonts w:ascii="Calibri" w:hAnsi="Calibri"/>
        </w:rPr>
        <w:t>ffer</w:t>
      </w:r>
      <w:r w:rsidR="00666286">
        <w:rPr>
          <w:rFonts w:ascii="Calibri" w:hAnsi="Calibri"/>
        </w:rPr>
        <w:t xml:space="preserve"> and has two key purposes:</w:t>
      </w:r>
    </w:p>
    <w:p w14:paraId="285DD01A" w14:textId="77777777" w:rsidR="00666286" w:rsidRPr="00666286" w:rsidRDefault="00666286" w:rsidP="00666286">
      <w:pPr>
        <w:rPr>
          <w:rFonts w:asciiTheme="minorHAnsi" w:hAnsiTheme="minorHAnsi" w:cstheme="minorHAnsi"/>
        </w:rPr>
      </w:pPr>
      <w:r w:rsidRPr="00666286">
        <w:rPr>
          <w:rFonts w:asciiTheme="minorHAnsi" w:hAnsiTheme="minorHAnsi" w:cstheme="minorHAnsi"/>
        </w:rPr>
        <w:t xml:space="preserve"> </w:t>
      </w:r>
    </w:p>
    <w:p w14:paraId="32053D9A" w14:textId="77777777" w:rsidR="00666286" w:rsidRPr="00666286" w:rsidRDefault="00666286" w:rsidP="00666286">
      <w:pPr>
        <w:pStyle w:val="ListParagraph"/>
        <w:numPr>
          <w:ilvl w:val="0"/>
          <w:numId w:val="20"/>
        </w:numPr>
        <w:spacing w:after="160" w:line="259" w:lineRule="auto"/>
        <w:rPr>
          <w:rFonts w:asciiTheme="minorHAnsi" w:hAnsiTheme="minorHAnsi" w:cstheme="minorHAnsi"/>
        </w:rPr>
      </w:pPr>
      <w:r w:rsidRPr="00666286">
        <w:rPr>
          <w:rFonts w:asciiTheme="minorHAnsi" w:hAnsiTheme="minorHAnsi" w:cstheme="minorHAnsi"/>
        </w:rPr>
        <w:t xml:space="preserve">To provide clear, comprehensive, accessible and up-to-date information about the available provision and how to access it, and </w:t>
      </w:r>
    </w:p>
    <w:p w14:paraId="0E1913B7" w14:textId="77777777" w:rsidR="00666286" w:rsidRDefault="00666286" w:rsidP="00666286">
      <w:pPr>
        <w:pStyle w:val="ListParagraph"/>
        <w:numPr>
          <w:ilvl w:val="0"/>
          <w:numId w:val="20"/>
        </w:numPr>
        <w:spacing w:after="160" w:line="259" w:lineRule="auto"/>
        <w:rPr>
          <w:rFonts w:asciiTheme="minorHAnsi" w:hAnsiTheme="minorHAnsi" w:cstheme="minorHAnsi"/>
        </w:rPr>
      </w:pPr>
      <w:r w:rsidRPr="00666286">
        <w:rPr>
          <w:rFonts w:asciiTheme="minorHAnsi" w:hAnsiTheme="minorHAnsi" w:cstheme="minorHAnsi"/>
        </w:rPr>
        <w:t xml:space="preserve">To make provision more responsive to local needs and aspirations by directly involving children and young people with SEND, their parents and service providers in its development and review </w:t>
      </w:r>
    </w:p>
    <w:p w14:paraId="731613FE" w14:textId="77777777" w:rsidR="006365A1" w:rsidRDefault="00666286" w:rsidP="002B02C1">
      <w:pPr>
        <w:rPr>
          <w:rStyle w:val="Hyperlink"/>
          <w:rFonts w:ascii="Calibri" w:hAnsi="Calibri" w:cs="Arial"/>
          <w:color w:val="auto"/>
          <w:u w:val="none"/>
        </w:rPr>
      </w:pPr>
      <w:r>
        <w:rPr>
          <w:rFonts w:ascii="Calibri" w:hAnsi="Calibri" w:cs="Arial"/>
        </w:rPr>
        <w:t>In Tower Hamlets t</w:t>
      </w:r>
      <w:r w:rsidRPr="00666286">
        <w:rPr>
          <w:rFonts w:ascii="Calibri" w:hAnsi="Calibri" w:cs="Arial"/>
        </w:rPr>
        <w:t>he Family Information Service (FIS) manages and maintains the Local Offer</w:t>
      </w:r>
      <w:r>
        <w:rPr>
          <w:rFonts w:ascii="Calibri" w:hAnsi="Calibri" w:cs="Arial"/>
        </w:rPr>
        <w:t xml:space="preserve"> </w:t>
      </w:r>
      <w:hyperlink r:id="rId8" w:history="1">
        <w:r w:rsidR="006365A1" w:rsidRPr="00A57E32">
          <w:rPr>
            <w:rStyle w:val="Hyperlink"/>
            <w:rFonts w:ascii="Calibri" w:hAnsi="Calibri" w:cs="Arial"/>
          </w:rPr>
          <w:t>www.towerhamlets.gov.uk/localoffer</w:t>
        </w:r>
      </w:hyperlink>
      <w:r>
        <w:rPr>
          <w:rStyle w:val="Hyperlink"/>
          <w:rFonts w:ascii="Calibri" w:hAnsi="Calibri" w:cs="Arial"/>
        </w:rPr>
        <w:t xml:space="preserve"> </w:t>
      </w:r>
      <w:r>
        <w:rPr>
          <w:rStyle w:val="Hyperlink"/>
          <w:rFonts w:ascii="Calibri" w:hAnsi="Calibri" w:cs="Arial"/>
          <w:color w:val="auto"/>
          <w:u w:val="none"/>
        </w:rPr>
        <w:t xml:space="preserve"> </w:t>
      </w:r>
    </w:p>
    <w:p w14:paraId="3109E02D" w14:textId="77777777" w:rsidR="006365A1" w:rsidRDefault="006365A1" w:rsidP="002B02C1">
      <w:pPr>
        <w:rPr>
          <w:rStyle w:val="Hyperlink"/>
          <w:rFonts w:ascii="Calibri" w:hAnsi="Calibri" w:cs="Arial"/>
          <w:color w:val="auto"/>
          <w:u w:val="none"/>
        </w:rPr>
      </w:pPr>
    </w:p>
    <w:p w14:paraId="62E9DD36" w14:textId="6BD07ADA" w:rsidR="006365A1" w:rsidRDefault="006365A1" w:rsidP="006365A1">
      <w:pPr>
        <w:rPr>
          <w:rStyle w:val="Hyperlink"/>
          <w:rFonts w:ascii="Calibri" w:hAnsi="Calibri" w:cs="Arial"/>
          <w:color w:val="auto"/>
          <w:u w:val="none"/>
        </w:rPr>
      </w:pPr>
      <w:r>
        <w:rPr>
          <w:rStyle w:val="Hyperlink"/>
          <w:rFonts w:ascii="Calibri" w:hAnsi="Calibri" w:cs="Arial"/>
          <w:color w:val="auto"/>
          <w:u w:val="none"/>
        </w:rPr>
        <w:t xml:space="preserve">The site was developed in </w:t>
      </w:r>
      <w:r w:rsidR="0060566D">
        <w:rPr>
          <w:rStyle w:val="Hyperlink"/>
          <w:rFonts w:ascii="Calibri" w:hAnsi="Calibri" w:cs="Arial"/>
          <w:color w:val="auto"/>
          <w:u w:val="none"/>
        </w:rPr>
        <w:t>coproduction</w:t>
      </w:r>
      <w:r>
        <w:rPr>
          <w:rStyle w:val="Hyperlink"/>
          <w:rFonts w:ascii="Calibri" w:hAnsi="Calibri" w:cs="Arial"/>
          <w:color w:val="auto"/>
          <w:u w:val="none"/>
        </w:rPr>
        <w:t xml:space="preserve"> with over 400 p</w:t>
      </w:r>
      <w:r w:rsidR="002B02C1" w:rsidRPr="000516B1">
        <w:rPr>
          <w:rFonts w:ascii="Calibri" w:hAnsi="Calibri" w:cs="Arial"/>
        </w:rPr>
        <w:t>arents</w:t>
      </w:r>
      <w:r>
        <w:rPr>
          <w:rFonts w:ascii="Calibri" w:hAnsi="Calibri" w:cs="Arial"/>
        </w:rPr>
        <w:t>, children</w:t>
      </w:r>
      <w:r w:rsidR="002B02C1" w:rsidRPr="000516B1">
        <w:rPr>
          <w:rFonts w:ascii="Calibri" w:hAnsi="Calibri" w:cs="Arial"/>
        </w:rPr>
        <w:t xml:space="preserve"> and young people </w:t>
      </w:r>
      <w:r>
        <w:rPr>
          <w:rStyle w:val="Hyperlink"/>
          <w:rFonts w:ascii="Calibri" w:hAnsi="Calibri" w:cs="Arial"/>
          <w:color w:val="auto"/>
          <w:u w:val="none"/>
        </w:rPr>
        <w:t xml:space="preserve">and a programme of ongoing review </w:t>
      </w:r>
      <w:r w:rsidR="0060566D">
        <w:rPr>
          <w:rStyle w:val="Hyperlink"/>
          <w:rFonts w:ascii="Calibri" w:hAnsi="Calibri" w:cs="Arial"/>
          <w:color w:val="auto"/>
          <w:u w:val="none"/>
        </w:rPr>
        <w:t xml:space="preserve">and consultation </w:t>
      </w:r>
      <w:r>
        <w:rPr>
          <w:rStyle w:val="Hyperlink"/>
          <w:rFonts w:ascii="Calibri" w:hAnsi="Calibri" w:cs="Arial"/>
          <w:color w:val="auto"/>
          <w:u w:val="none"/>
        </w:rPr>
        <w:t xml:space="preserve">has been </w:t>
      </w:r>
      <w:r w:rsidR="0060566D">
        <w:rPr>
          <w:rStyle w:val="Hyperlink"/>
          <w:rFonts w:ascii="Calibri" w:hAnsi="Calibri" w:cs="Arial"/>
          <w:color w:val="auto"/>
          <w:u w:val="none"/>
        </w:rPr>
        <w:t>established</w:t>
      </w:r>
      <w:r>
        <w:rPr>
          <w:rStyle w:val="Hyperlink"/>
          <w:rFonts w:ascii="Calibri" w:hAnsi="Calibri" w:cs="Arial"/>
          <w:color w:val="auto"/>
          <w:u w:val="none"/>
        </w:rPr>
        <w:t xml:space="preserve"> in partnership with SEND Parent and YP Ambassadors</w:t>
      </w:r>
      <w:r w:rsidR="0060566D">
        <w:rPr>
          <w:rStyle w:val="Hyperlink"/>
          <w:rFonts w:ascii="Calibri" w:hAnsi="Calibri" w:cs="Arial"/>
          <w:color w:val="auto"/>
          <w:u w:val="none"/>
        </w:rPr>
        <w:t>.</w:t>
      </w:r>
    </w:p>
    <w:p w14:paraId="40D849AB" w14:textId="77777777" w:rsidR="006365A1" w:rsidRDefault="006365A1" w:rsidP="006365A1">
      <w:pPr>
        <w:rPr>
          <w:rStyle w:val="Hyperlink"/>
          <w:rFonts w:ascii="Calibri" w:hAnsi="Calibri" w:cs="Arial"/>
          <w:color w:val="auto"/>
          <w:u w:val="none"/>
        </w:rPr>
      </w:pPr>
    </w:p>
    <w:p w14:paraId="448EF1EC" w14:textId="77777777" w:rsidR="00746390" w:rsidRPr="006365A1" w:rsidRDefault="0060566D" w:rsidP="006365A1">
      <w:pPr>
        <w:rPr>
          <w:rFonts w:asciiTheme="minorHAnsi" w:hAnsiTheme="minorHAnsi" w:cstheme="minorHAnsi"/>
        </w:rPr>
      </w:pPr>
      <w:r>
        <w:rPr>
          <w:rFonts w:asciiTheme="minorHAnsi" w:hAnsiTheme="minorHAnsi" w:cstheme="minorHAnsi"/>
        </w:rPr>
        <w:t>In response to the consultations</w:t>
      </w:r>
      <w:r w:rsidR="006365A1" w:rsidRPr="006365A1">
        <w:rPr>
          <w:rFonts w:asciiTheme="minorHAnsi" w:hAnsiTheme="minorHAnsi" w:cstheme="minorHAnsi"/>
        </w:rPr>
        <w:t xml:space="preserve"> parents and young people who find it difficult to access the internet are able to get information </w:t>
      </w:r>
      <w:r>
        <w:rPr>
          <w:rFonts w:asciiTheme="minorHAnsi" w:hAnsiTheme="minorHAnsi" w:cstheme="minorHAnsi"/>
        </w:rPr>
        <w:t>through a</w:t>
      </w:r>
      <w:r w:rsidR="006365A1" w:rsidRPr="006365A1">
        <w:rPr>
          <w:rFonts w:asciiTheme="minorHAnsi" w:hAnsiTheme="minorHAnsi" w:cstheme="minorHAnsi"/>
        </w:rPr>
        <w:t xml:space="preserve"> telephone and email service (Monday – Friday; 09:00 – 17:00) provided by Family Information Service, 020 7364 6495 and </w:t>
      </w:r>
      <w:hyperlink r:id="rId9" w:history="1">
        <w:r w:rsidR="006365A1" w:rsidRPr="006365A1">
          <w:rPr>
            <w:rStyle w:val="Hyperlink"/>
            <w:rFonts w:asciiTheme="minorHAnsi" w:hAnsiTheme="minorHAnsi" w:cstheme="minorHAnsi"/>
          </w:rPr>
          <w:t>fis@towerhamlets.gov.uk</w:t>
        </w:r>
      </w:hyperlink>
    </w:p>
    <w:p w14:paraId="3AE3CB8B" w14:textId="77777777" w:rsidR="00746390" w:rsidRPr="006365A1" w:rsidRDefault="00746390" w:rsidP="00CC4707">
      <w:pPr>
        <w:rPr>
          <w:rFonts w:asciiTheme="minorHAnsi" w:hAnsiTheme="minorHAnsi" w:cstheme="minorHAnsi"/>
          <w:b/>
          <w:u w:val="single"/>
        </w:rPr>
      </w:pPr>
    </w:p>
    <w:p w14:paraId="5004610C" w14:textId="77777777" w:rsidR="00867C7C" w:rsidRPr="006365A1" w:rsidRDefault="00867C7C" w:rsidP="006365A1">
      <w:pPr>
        <w:rPr>
          <w:rFonts w:ascii="Calibri" w:hAnsi="Calibri"/>
          <w:b/>
          <w:sz w:val="28"/>
          <w:szCs w:val="28"/>
          <w:u w:val="single"/>
        </w:rPr>
      </w:pPr>
      <w:r w:rsidRPr="006365A1">
        <w:rPr>
          <w:rFonts w:ascii="Calibri" w:hAnsi="Calibri"/>
          <w:b/>
          <w:sz w:val="28"/>
          <w:szCs w:val="28"/>
          <w:u w:val="single"/>
        </w:rPr>
        <w:t>Managing the Local Offer Website</w:t>
      </w:r>
    </w:p>
    <w:p w14:paraId="530BE31F" w14:textId="77777777" w:rsidR="00867C7C" w:rsidRPr="00867C7C" w:rsidRDefault="00867C7C" w:rsidP="00867C7C">
      <w:pPr>
        <w:rPr>
          <w:rFonts w:ascii="Calibri" w:hAnsi="Calibri"/>
          <w:b/>
          <w:u w:val="single"/>
        </w:rPr>
      </w:pPr>
    </w:p>
    <w:p w14:paraId="0A150D55" w14:textId="54596B58" w:rsidR="00867C7C" w:rsidRDefault="00867C7C" w:rsidP="00867C7C">
      <w:pPr>
        <w:rPr>
          <w:rFonts w:ascii="Calibri" w:hAnsi="Calibri"/>
        </w:rPr>
      </w:pPr>
      <w:r w:rsidRPr="00867C7C">
        <w:rPr>
          <w:rFonts w:ascii="Calibri" w:hAnsi="Calibri"/>
        </w:rPr>
        <w:t xml:space="preserve">Roles and Responsibilities </w:t>
      </w:r>
    </w:p>
    <w:p w14:paraId="0577F2DA" w14:textId="77777777" w:rsidR="005506E2" w:rsidRPr="00867C7C" w:rsidRDefault="005506E2" w:rsidP="00867C7C">
      <w:pPr>
        <w:rPr>
          <w:rFonts w:ascii="Calibri" w:hAnsi="Calibri"/>
        </w:rPr>
      </w:pPr>
    </w:p>
    <w:p w14:paraId="64AD2D06" w14:textId="77777777" w:rsidR="00867C7C" w:rsidRPr="00867C7C" w:rsidRDefault="00283DF4" w:rsidP="00867C7C">
      <w:pPr>
        <w:pStyle w:val="ListParagraph"/>
        <w:numPr>
          <w:ilvl w:val="0"/>
          <w:numId w:val="9"/>
        </w:numPr>
        <w:rPr>
          <w:rFonts w:ascii="Calibri" w:hAnsi="Calibri"/>
        </w:rPr>
      </w:pPr>
      <w:r>
        <w:rPr>
          <w:rFonts w:ascii="Calibri" w:hAnsi="Calibri"/>
        </w:rPr>
        <w:t xml:space="preserve">The FIS </w:t>
      </w:r>
      <w:r w:rsidR="00867C7C" w:rsidRPr="00867C7C">
        <w:rPr>
          <w:rFonts w:ascii="Calibri" w:hAnsi="Calibri"/>
        </w:rPr>
        <w:t>has overall responsibility for managing the content and the presentation of the Local Offer website and the content of the Family Services Directory database.</w:t>
      </w:r>
    </w:p>
    <w:p w14:paraId="62A53364" w14:textId="77777777" w:rsidR="00867C7C" w:rsidRDefault="00867C7C" w:rsidP="00867C7C">
      <w:pPr>
        <w:rPr>
          <w:rFonts w:ascii="Calibri" w:hAnsi="Calibri"/>
          <w:b/>
          <w:u w:val="single"/>
        </w:rPr>
      </w:pPr>
    </w:p>
    <w:p w14:paraId="76B178F6" w14:textId="77777777" w:rsidR="00867C7C" w:rsidRDefault="00961854" w:rsidP="00961854">
      <w:pPr>
        <w:pStyle w:val="ListParagraph"/>
        <w:numPr>
          <w:ilvl w:val="0"/>
          <w:numId w:val="11"/>
        </w:numPr>
        <w:rPr>
          <w:rFonts w:ascii="Calibri" w:hAnsi="Calibri"/>
        </w:rPr>
      </w:pPr>
      <w:r w:rsidRPr="00961854">
        <w:rPr>
          <w:rFonts w:ascii="Calibri" w:hAnsi="Calibri"/>
        </w:rPr>
        <w:t xml:space="preserve">The Family Information, Advice and Support </w:t>
      </w:r>
      <w:r w:rsidR="00867C7C" w:rsidRPr="00961854">
        <w:rPr>
          <w:rFonts w:ascii="Calibri" w:hAnsi="Calibri"/>
        </w:rPr>
        <w:t>Service Manager (FI</w:t>
      </w:r>
      <w:r w:rsidRPr="00961854">
        <w:rPr>
          <w:rFonts w:ascii="Calibri" w:hAnsi="Calibri"/>
        </w:rPr>
        <w:t>A</w:t>
      </w:r>
      <w:r>
        <w:rPr>
          <w:rFonts w:ascii="Calibri" w:hAnsi="Calibri"/>
        </w:rPr>
        <w:t>S Manager</w:t>
      </w:r>
      <w:r w:rsidR="00867C7C" w:rsidRPr="00961854">
        <w:rPr>
          <w:rFonts w:ascii="Calibri" w:hAnsi="Calibri"/>
        </w:rPr>
        <w:t xml:space="preserve">) </w:t>
      </w:r>
      <w:r w:rsidR="0060566D">
        <w:rPr>
          <w:rFonts w:ascii="Calibri" w:hAnsi="Calibri"/>
        </w:rPr>
        <w:t>has</w:t>
      </w:r>
      <w:r w:rsidR="00867C7C" w:rsidRPr="00961854">
        <w:rPr>
          <w:rFonts w:ascii="Calibri" w:hAnsi="Calibri"/>
        </w:rPr>
        <w:t xml:space="preserve"> final approval of all changes to the website.</w:t>
      </w:r>
    </w:p>
    <w:p w14:paraId="117A7C51" w14:textId="77777777" w:rsidR="0060566D" w:rsidRPr="0060566D" w:rsidRDefault="0060566D" w:rsidP="0060566D">
      <w:pPr>
        <w:ind w:left="360"/>
        <w:rPr>
          <w:rFonts w:ascii="Calibri" w:hAnsi="Calibri"/>
        </w:rPr>
      </w:pPr>
    </w:p>
    <w:p w14:paraId="22FFE826" w14:textId="77777777" w:rsidR="00961854" w:rsidRDefault="00961854" w:rsidP="00867C7C">
      <w:pPr>
        <w:pStyle w:val="ListParagraph"/>
        <w:numPr>
          <w:ilvl w:val="0"/>
          <w:numId w:val="11"/>
        </w:numPr>
        <w:rPr>
          <w:rFonts w:ascii="Calibri" w:hAnsi="Calibri"/>
        </w:rPr>
      </w:pPr>
      <w:r>
        <w:rPr>
          <w:rFonts w:ascii="Calibri" w:hAnsi="Calibri"/>
        </w:rPr>
        <w:t xml:space="preserve">The Local Offer Information Officer and </w:t>
      </w:r>
      <w:r w:rsidR="00867C7C" w:rsidRPr="00961854">
        <w:rPr>
          <w:rFonts w:ascii="Calibri" w:hAnsi="Calibri"/>
        </w:rPr>
        <w:t>Family Information Officers are authorised to approve urgent changes in the absence of the FI</w:t>
      </w:r>
      <w:r>
        <w:rPr>
          <w:rFonts w:ascii="Calibri" w:hAnsi="Calibri"/>
        </w:rPr>
        <w:t>A</w:t>
      </w:r>
      <w:r w:rsidR="00867C7C" w:rsidRPr="00961854">
        <w:rPr>
          <w:rFonts w:ascii="Calibri" w:hAnsi="Calibri"/>
        </w:rPr>
        <w:t>S</w:t>
      </w:r>
      <w:r>
        <w:rPr>
          <w:rFonts w:ascii="Calibri" w:hAnsi="Calibri"/>
        </w:rPr>
        <w:t xml:space="preserve"> </w:t>
      </w:r>
      <w:r w:rsidR="00867C7C" w:rsidRPr="00961854">
        <w:rPr>
          <w:rFonts w:ascii="Calibri" w:hAnsi="Calibri"/>
        </w:rPr>
        <w:t>M</w:t>
      </w:r>
      <w:r>
        <w:rPr>
          <w:rFonts w:ascii="Calibri" w:hAnsi="Calibri"/>
        </w:rPr>
        <w:t>anager</w:t>
      </w:r>
      <w:r w:rsidR="00867C7C" w:rsidRPr="00961854">
        <w:rPr>
          <w:rFonts w:ascii="Calibri" w:hAnsi="Calibri"/>
        </w:rPr>
        <w:t>.</w:t>
      </w:r>
    </w:p>
    <w:p w14:paraId="4E79C089" w14:textId="77777777" w:rsidR="00867C7C" w:rsidRPr="0060566D" w:rsidRDefault="00867C7C" w:rsidP="0060566D">
      <w:pPr>
        <w:ind w:left="360"/>
        <w:rPr>
          <w:rFonts w:ascii="Calibri" w:hAnsi="Calibri"/>
        </w:rPr>
      </w:pPr>
    </w:p>
    <w:p w14:paraId="2FDC3398" w14:textId="77777777" w:rsidR="00961854" w:rsidRPr="00961854" w:rsidRDefault="00961854" w:rsidP="00961854">
      <w:pPr>
        <w:pStyle w:val="ListParagraph"/>
        <w:rPr>
          <w:rFonts w:ascii="Calibri" w:hAnsi="Calibri"/>
        </w:rPr>
      </w:pPr>
    </w:p>
    <w:p w14:paraId="6FE2621D" w14:textId="77777777" w:rsidR="00867C7C" w:rsidRPr="0060566D" w:rsidRDefault="00867C7C" w:rsidP="0060566D">
      <w:pPr>
        <w:rPr>
          <w:rFonts w:ascii="Calibri" w:hAnsi="Calibri"/>
          <w:b/>
          <w:sz w:val="28"/>
          <w:szCs w:val="28"/>
          <w:u w:val="single"/>
        </w:rPr>
      </w:pPr>
      <w:r w:rsidRPr="0060566D">
        <w:rPr>
          <w:rFonts w:ascii="Calibri" w:hAnsi="Calibri"/>
          <w:b/>
          <w:sz w:val="28"/>
          <w:szCs w:val="28"/>
          <w:u w:val="single"/>
        </w:rPr>
        <w:t>Processes</w:t>
      </w:r>
    </w:p>
    <w:p w14:paraId="5ADAF44F" w14:textId="77777777" w:rsidR="00867C7C" w:rsidRPr="00867C7C" w:rsidRDefault="00867C7C" w:rsidP="00867C7C">
      <w:pPr>
        <w:rPr>
          <w:rFonts w:ascii="Calibri" w:hAnsi="Calibri"/>
          <w:b/>
          <w:u w:val="single"/>
        </w:rPr>
      </w:pPr>
    </w:p>
    <w:p w14:paraId="1CDB6B9E" w14:textId="77777777" w:rsidR="00867C7C" w:rsidRPr="00CB37EA" w:rsidRDefault="00867C7C" w:rsidP="00867C7C">
      <w:pPr>
        <w:rPr>
          <w:rFonts w:ascii="Calibri" w:hAnsi="Calibri"/>
        </w:rPr>
      </w:pPr>
      <w:r w:rsidRPr="00CB37EA">
        <w:rPr>
          <w:rFonts w:ascii="Calibri" w:hAnsi="Calibri"/>
        </w:rPr>
        <w:t xml:space="preserve">Process for updating information </w:t>
      </w:r>
    </w:p>
    <w:p w14:paraId="28BC5BF9" w14:textId="77777777" w:rsidR="007E14FA" w:rsidRPr="007E14FA" w:rsidRDefault="00867C7C" w:rsidP="007E14FA">
      <w:pPr>
        <w:pStyle w:val="ListParagraph"/>
        <w:numPr>
          <w:ilvl w:val="0"/>
          <w:numId w:val="13"/>
        </w:numPr>
        <w:rPr>
          <w:rFonts w:ascii="Calibri" w:hAnsi="Calibri"/>
        </w:rPr>
      </w:pPr>
      <w:r w:rsidRPr="007E14FA">
        <w:rPr>
          <w:rFonts w:ascii="Calibri" w:hAnsi="Calibri"/>
        </w:rPr>
        <w:t xml:space="preserve">The theme areas are reviewed annually. </w:t>
      </w:r>
    </w:p>
    <w:p w14:paraId="5D21358C" w14:textId="5FF5151B" w:rsidR="007E14FA" w:rsidRDefault="00867C7C" w:rsidP="00867C7C">
      <w:pPr>
        <w:pStyle w:val="ListParagraph"/>
        <w:numPr>
          <w:ilvl w:val="0"/>
          <w:numId w:val="13"/>
        </w:numPr>
        <w:rPr>
          <w:rFonts w:ascii="Calibri" w:hAnsi="Calibri"/>
        </w:rPr>
      </w:pPr>
      <w:r w:rsidRPr="007E14FA">
        <w:rPr>
          <w:rFonts w:ascii="Calibri" w:hAnsi="Calibri"/>
        </w:rPr>
        <w:t xml:space="preserve">All providers on the database are contacted </w:t>
      </w:r>
      <w:proofErr w:type="spellStart"/>
      <w:proofErr w:type="gramStart"/>
      <w:r w:rsidR="0060566D">
        <w:rPr>
          <w:rFonts w:ascii="Calibri" w:hAnsi="Calibri"/>
        </w:rPr>
        <w:t>bi</w:t>
      </w:r>
      <w:proofErr w:type="spellEnd"/>
      <w:r w:rsidR="0060566D">
        <w:rPr>
          <w:rFonts w:ascii="Calibri" w:hAnsi="Calibri"/>
        </w:rPr>
        <w:t xml:space="preserve"> annually</w:t>
      </w:r>
      <w:proofErr w:type="gramEnd"/>
      <w:r w:rsidRPr="007E14FA">
        <w:rPr>
          <w:rFonts w:ascii="Calibri" w:hAnsi="Calibri"/>
        </w:rPr>
        <w:t xml:space="preserve"> and details checked and updated.</w:t>
      </w:r>
    </w:p>
    <w:p w14:paraId="2E2AF704" w14:textId="77777777" w:rsidR="007E14FA" w:rsidRDefault="007E14FA" w:rsidP="00867C7C">
      <w:pPr>
        <w:pStyle w:val="ListParagraph"/>
        <w:numPr>
          <w:ilvl w:val="0"/>
          <w:numId w:val="13"/>
        </w:numPr>
        <w:rPr>
          <w:rFonts w:ascii="Calibri" w:hAnsi="Calibri"/>
        </w:rPr>
      </w:pPr>
      <w:r w:rsidRPr="007E14FA">
        <w:rPr>
          <w:rFonts w:ascii="Calibri" w:hAnsi="Calibri"/>
        </w:rPr>
        <w:t>F</w:t>
      </w:r>
      <w:r w:rsidR="00867C7C" w:rsidRPr="007E14FA">
        <w:rPr>
          <w:rFonts w:ascii="Calibri" w:hAnsi="Calibri"/>
        </w:rPr>
        <w:t>actsheets</w:t>
      </w:r>
      <w:r w:rsidRPr="007E14FA">
        <w:rPr>
          <w:rFonts w:ascii="Calibri" w:hAnsi="Calibri"/>
        </w:rPr>
        <w:t>, One Minute Guides and videos</w:t>
      </w:r>
      <w:r w:rsidR="00867C7C" w:rsidRPr="007E14FA">
        <w:rPr>
          <w:rFonts w:ascii="Calibri" w:hAnsi="Calibri"/>
        </w:rPr>
        <w:t xml:space="preserve"> are checked by the FI</w:t>
      </w:r>
      <w:r w:rsidRPr="007E14FA">
        <w:rPr>
          <w:rFonts w:ascii="Calibri" w:hAnsi="Calibri"/>
        </w:rPr>
        <w:t>A</w:t>
      </w:r>
      <w:r w:rsidR="00867C7C" w:rsidRPr="007E14FA">
        <w:rPr>
          <w:rFonts w:ascii="Calibri" w:hAnsi="Calibri"/>
        </w:rPr>
        <w:t>S</w:t>
      </w:r>
      <w:r w:rsidRPr="007E14FA">
        <w:rPr>
          <w:rFonts w:ascii="Calibri" w:hAnsi="Calibri"/>
        </w:rPr>
        <w:t xml:space="preserve"> </w:t>
      </w:r>
      <w:r w:rsidR="00867C7C" w:rsidRPr="007E14FA">
        <w:rPr>
          <w:rFonts w:ascii="Calibri" w:hAnsi="Calibri"/>
        </w:rPr>
        <w:t>M</w:t>
      </w:r>
      <w:r w:rsidRPr="007E14FA">
        <w:rPr>
          <w:rFonts w:ascii="Calibri" w:hAnsi="Calibri"/>
        </w:rPr>
        <w:t>anager</w:t>
      </w:r>
      <w:r w:rsidR="00867C7C" w:rsidRPr="007E14FA">
        <w:rPr>
          <w:rFonts w:ascii="Calibri" w:hAnsi="Calibri"/>
        </w:rPr>
        <w:t>.</w:t>
      </w:r>
    </w:p>
    <w:p w14:paraId="41530FF2" w14:textId="6EA39766" w:rsidR="00867C7C" w:rsidRDefault="0060566D" w:rsidP="00867C7C">
      <w:pPr>
        <w:pStyle w:val="ListParagraph"/>
        <w:numPr>
          <w:ilvl w:val="0"/>
          <w:numId w:val="13"/>
        </w:numPr>
        <w:rPr>
          <w:rFonts w:ascii="Calibri" w:hAnsi="Calibri"/>
        </w:rPr>
      </w:pPr>
      <w:r>
        <w:rPr>
          <w:rFonts w:ascii="Calibri" w:hAnsi="Calibri"/>
        </w:rPr>
        <w:lastRenderedPageBreak/>
        <w:t>Sen</w:t>
      </w:r>
      <w:r w:rsidR="007E14FA" w:rsidRPr="007E14FA">
        <w:rPr>
          <w:rFonts w:ascii="Calibri" w:hAnsi="Calibri"/>
        </w:rPr>
        <w:t xml:space="preserve">ior managers are contacted </w:t>
      </w:r>
      <w:r>
        <w:rPr>
          <w:rFonts w:ascii="Calibri" w:hAnsi="Calibri"/>
        </w:rPr>
        <w:t>annually</w:t>
      </w:r>
      <w:r w:rsidR="007E14FA" w:rsidRPr="007E14FA">
        <w:rPr>
          <w:rFonts w:ascii="Calibri" w:hAnsi="Calibri"/>
        </w:rPr>
        <w:t xml:space="preserve"> to review and update key information within theme</w:t>
      </w:r>
      <w:r w:rsidR="00283DF4">
        <w:rPr>
          <w:rFonts w:ascii="Calibri" w:hAnsi="Calibri"/>
        </w:rPr>
        <w:t>s</w:t>
      </w:r>
      <w:r w:rsidR="007E14FA" w:rsidRPr="007E14FA">
        <w:rPr>
          <w:rFonts w:ascii="Calibri" w:hAnsi="Calibri"/>
        </w:rPr>
        <w:t>.</w:t>
      </w:r>
    </w:p>
    <w:p w14:paraId="54F1B86A" w14:textId="314B86ED" w:rsidR="00867C7C" w:rsidRPr="00BD46F5" w:rsidRDefault="00BD46F5" w:rsidP="00867C7C">
      <w:pPr>
        <w:pStyle w:val="ListParagraph"/>
        <w:numPr>
          <w:ilvl w:val="0"/>
          <w:numId w:val="13"/>
        </w:numPr>
        <w:rPr>
          <w:rFonts w:ascii="Calibri" w:hAnsi="Calibri"/>
        </w:rPr>
      </w:pPr>
      <w:r>
        <w:rPr>
          <w:rFonts w:ascii="Calibri" w:hAnsi="Calibri"/>
        </w:rPr>
        <w:t>Feedback</w:t>
      </w:r>
    </w:p>
    <w:p w14:paraId="583C91CC" w14:textId="1393AE6E" w:rsidR="003070E5" w:rsidRPr="003070E5" w:rsidRDefault="00867C7C" w:rsidP="00BD46F5">
      <w:pPr>
        <w:pStyle w:val="ListParagraph"/>
        <w:numPr>
          <w:ilvl w:val="0"/>
          <w:numId w:val="16"/>
        </w:numPr>
        <w:ind w:left="1440"/>
        <w:rPr>
          <w:rFonts w:ascii="Calibri" w:hAnsi="Calibri"/>
        </w:rPr>
      </w:pPr>
      <w:r w:rsidRPr="003070E5">
        <w:rPr>
          <w:rFonts w:ascii="Calibri" w:hAnsi="Calibri"/>
        </w:rPr>
        <w:t>All users can complete online fe</w:t>
      </w:r>
      <w:r w:rsidR="00BD46F5">
        <w:rPr>
          <w:rFonts w:ascii="Calibri" w:hAnsi="Calibri"/>
        </w:rPr>
        <w:t>ed</w:t>
      </w:r>
      <w:r w:rsidRPr="003070E5">
        <w:rPr>
          <w:rFonts w:ascii="Calibri" w:hAnsi="Calibri"/>
        </w:rPr>
        <w:t>back form on Local Offer</w:t>
      </w:r>
    </w:p>
    <w:p w14:paraId="26B23067" w14:textId="00BA8DB1" w:rsidR="003070E5" w:rsidRPr="003070E5" w:rsidRDefault="00867C7C" w:rsidP="00BD46F5">
      <w:pPr>
        <w:pStyle w:val="ListParagraph"/>
        <w:numPr>
          <w:ilvl w:val="0"/>
          <w:numId w:val="16"/>
        </w:numPr>
        <w:ind w:left="1440"/>
        <w:rPr>
          <w:rFonts w:ascii="Calibri" w:hAnsi="Calibri"/>
        </w:rPr>
      </w:pPr>
      <w:r w:rsidRPr="003070E5">
        <w:rPr>
          <w:rFonts w:ascii="Calibri" w:hAnsi="Calibri"/>
        </w:rPr>
        <w:t xml:space="preserve">Feedback survey results collated and published </w:t>
      </w:r>
      <w:r w:rsidR="00BD46F5">
        <w:rPr>
          <w:rFonts w:ascii="Calibri" w:hAnsi="Calibri"/>
        </w:rPr>
        <w:t>annually</w:t>
      </w:r>
    </w:p>
    <w:p w14:paraId="647A0271" w14:textId="499DB8E6" w:rsidR="00867C7C" w:rsidRPr="00BD46F5" w:rsidRDefault="00867C7C" w:rsidP="00BD46F5">
      <w:pPr>
        <w:pStyle w:val="ListParagraph"/>
        <w:numPr>
          <w:ilvl w:val="0"/>
          <w:numId w:val="16"/>
        </w:numPr>
        <w:ind w:left="1440"/>
        <w:rPr>
          <w:rFonts w:ascii="Calibri" w:hAnsi="Calibri"/>
        </w:rPr>
      </w:pPr>
      <w:r w:rsidRPr="003070E5">
        <w:rPr>
          <w:rFonts w:ascii="Calibri" w:hAnsi="Calibri"/>
        </w:rPr>
        <w:t>Feedback report includes ‘you said, we did</w:t>
      </w:r>
      <w:r w:rsidR="00BD46F5">
        <w:rPr>
          <w:rFonts w:ascii="Calibri" w:hAnsi="Calibri"/>
        </w:rPr>
        <w:t>’</w:t>
      </w:r>
    </w:p>
    <w:p w14:paraId="26AEBAF6" w14:textId="77777777" w:rsidR="00BD46F5" w:rsidRDefault="00BD46F5" w:rsidP="00BD46F5">
      <w:pPr>
        <w:rPr>
          <w:rFonts w:ascii="Calibri" w:hAnsi="Calibri"/>
          <w:b/>
          <w:u w:val="single"/>
        </w:rPr>
      </w:pPr>
    </w:p>
    <w:p w14:paraId="268D30DB" w14:textId="6557B719" w:rsidR="00BD46F5" w:rsidRDefault="00BD46F5" w:rsidP="00BD46F5">
      <w:pPr>
        <w:rPr>
          <w:rFonts w:asciiTheme="minorHAnsi" w:hAnsiTheme="minorHAnsi" w:cstheme="minorHAnsi"/>
          <w:b/>
          <w:bCs/>
          <w:sz w:val="28"/>
          <w:szCs w:val="28"/>
          <w:u w:val="single"/>
        </w:rPr>
      </w:pPr>
      <w:r w:rsidRPr="005506E2">
        <w:rPr>
          <w:rFonts w:asciiTheme="minorHAnsi" w:hAnsiTheme="minorHAnsi" w:cstheme="minorHAnsi"/>
          <w:b/>
          <w:bCs/>
          <w:sz w:val="28"/>
          <w:szCs w:val="28"/>
          <w:u w:val="single"/>
        </w:rPr>
        <w:t xml:space="preserve"> </w:t>
      </w:r>
      <w:r w:rsidR="005506E2" w:rsidRPr="005506E2">
        <w:rPr>
          <w:rFonts w:asciiTheme="minorHAnsi" w:hAnsiTheme="minorHAnsi" w:cstheme="minorHAnsi"/>
          <w:b/>
          <w:bCs/>
          <w:sz w:val="28"/>
          <w:szCs w:val="28"/>
          <w:u w:val="single"/>
        </w:rPr>
        <w:t>Governance</w:t>
      </w:r>
    </w:p>
    <w:p w14:paraId="711824DA" w14:textId="464AB92E" w:rsidR="005506E2" w:rsidRDefault="005506E2" w:rsidP="00BD46F5">
      <w:pPr>
        <w:rPr>
          <w:rFonts w:asciiTheme="minorHAnsi" w:hAnsiTheme="minorHAnsi" w:cstheme="minorHAnsi"/>
          <w:b/>
          <w:bCs/>
          <w:sz w:val="28"/>
          <w:szCs w:val="28"/>
          <w:u w:val="single"/>
        </w:rPr>
      </w:pPr>
    </w:p>
    <w:p w14:paraId="4018CD09" w14:textId="77777777" w:rsidR="005506E2" w:rsidRPr="008749CD" w:rsidRDefault="005506E2" w:rsidP="005506E2">
      <w:pPr>
        <w:rPr>
          <w:rFonts w:asciiTheme="minorHAnsi" w:hAnsiTheme="minorHAnsi" w:cstheme="minorHAnsi"/>
          <w:b/>
          <w:bCs/>
        </w:rPr>
      </w:pPr>
      <w:bookmarkStart w:id="0" w:name="_Hlk57756246"/>
      <w:r w:rsidRPr="008749CD">
        <w:rPr>
          <w:rFonts w:asciiTheme="minorHAnsi" w:hAnsiTheme="minorHAnsi" w:cstheme="minorHAnsi"/>
          <w:b/>
          <w:bCs/>
        </w:rPr>
        <w:t xml:space="preserve">Purpose of the Governance Group </w:t>
      </w:r>
    </w:p>
    <w:p w14:paraId="127EA7C4" w14:textId="77777777" w:rsidR="005506E2" w:rsidRPr="00122CDC" w:rsidRDefault="005506E2" w:rsidP="005506E2">
      <w:pPr>
        <w:rPr>
          <w:rFonts w:cs="Arial"/>
        </w:rPr>
      </w:pPr>
    </w:p>
    <w:bookmarkEnd w:id="0"/>
    <w:p w14:paraId="0E9760D3" w14:textId="77777777" w:rsidR="00BD46F5" w:rsidRPr="00BD46F5" w:rsidRDefault="00BD46F5" w:rsidP="00BD46F5">
      <w:pPr>
        <w:pStyle w:val="ListParagraph"/>
        <w:numPr>
          <w:ilvl w:val="0"/>
          <w:numId w:val="22"/>
        </w:numPr>
        <w:rPr>
          <w:rFonts w:asciiTheme="minorHAnsi" w:hAnsiTheme="minorHAnsi" w:cstheme="minorHAnsi"/>
        </w:rPr>
      </w:pPr>
      <w:r w:rsidRPr="00BD46F5">
        <w:rPr>
          <w:rFonts w:asciiTheme="minorHAnsi" w:hAnsiTheme="minorHAnsi" w:cstheme="minorHAnsi"/>
        </w:rPr>
        <w:t>Bring together key stakeholders to monitor and review the Local Offer through themed reviews and Quality Assurance exercises</w:t>
      </w:r>
    </w:p>
    <w:p w14:paraId="606A2889" w14:textId="77777777" w:rsidR="00BD46F5" w:rsidRPr="00BD46F5" w:rsidRDefault="00BD46F5" w:rsidP="00BD46F5">
      <w:pPr>
        <w:pStyle w:val="ListParagraph"/>
        <w:numPr>
          <w:ilvl w:val="0"/>
          <w:numId w:val="22"/>
        </w:numPr>
        <w:rPr>
          <w:rFonts w:asciiTheme="minorHAnsi" w:hAnsiTheme="minorHAnsi" w:cstheme="minorHAnsi"/>
        </w:rPr>
      </w:pPr>
      <w:r w:rsidRPr="00BD46F5">
        <w:rPr>
          <w:rFonts w:asciiTheme="minorHAnsi" w:hAnsiTheme="minorHAnsi" w:cstheme="minorHAnsi"/>
        </w:rPr>
        <w:t>Monitor consultation and feedback processes ensuring relevant stakeholders and partners are engaged in on-going review and improvement</w:t>
      </w:r>
    </w:p>
    <w:p w14:paraId="63A1FE36" w14:textId="77777777" w:rsidR="00BD46F5" w:rsidRPr="00BD46F5" w:rsidRDefault="00BD46F5" w:rsidP="00BD46F5">
      <w:pPr>
        <w:pStyle w:val="ListParagraph"/>
        <w:numPr>
          <w:ilvl w:val="0"/>
          <w:numId w:val="22"/>
        </w:numPr>
        <w:rPr>
          <w:rFonts w:asciiTheme="minorHAnsi" w:hAnsiTheme="minorHAnsi" w:cstheme="minorHAnsi"/>
        </w:rPr>
      </w:pPr>
      <w:r w:rsidRPr="00BD46F5">
        <w:rPr>
          <w:rFonts w:asciiTheme="minorHAnsi" w:hAnsiTheme="minorHAnsi" w:cstheme="minorHAnsi"/>
        </w:rPr>
        <w:t>Interface with relevant strategic and service developments to ensure the Local Offer maintains accurate information and current news and events</w:t>
      </w:r>
    </w:p>
    <w:p w14:paraId="58A253C7" w14:textId="77777777" w:rsidR="00BD46F5" w:rsidRPr="00BD46F5" w:rsidRDefault="00BD46F5" w:rsidP="00BD46F5">
      <w:pPr>
        <w:pStyle w:val="ListParagraph"/>
        <w:numPr>
          <w:ilvl w:val="0"/>
          <w:numId w:val="22"/>
        </w:numPr>
        <w:rPr>
          <w:rFonts w:asciiTheme="minorHAnsi" w:hAnsiTheme="minorHAnsi" w:cstheme="minorHAnsi"/>
        </w:rPr>
      </w:pPr>
      <w:r w:rsidRPr="00BD46F5">
        <w:rPr>
          <w:rFonts w:asciiTheme="minorHAnsi" w:hAnsiTheme="minorHAnsi" w:cstheme="minorHAnsi"/>
        </w:rPr>
        <w:t>Support further development of the Local Offer to ensure it continues to be considered nationally as a model of good practice</w:t>
      </w:r>
    </w:p>
    <w:p w14:paraId="6674E44A" w14:textId="77777777" w:rsidR="00BD46F5" w:rsidRPr="00BD46F5" w:rsidRDefault="00BD46F5" w:rsidP="00BD46F5">
      <w:pPr>
        <w:rPr>
          <w:rFonts w:asciiTheme="minorHAnsi" w:hAnsiTheme="minorHAnsi" w:cstheme="minorHAnsi"/>
        </w:rPr>
      </w:pPr>
    </w:p>
    <w:p w14:paraId="2D66D369" w14:textId="77777777" w:rsidR="00BD46F5" w:rsidRPr="00BD46F5" w:rsidRDefault="00BD46F5" w:rsidP="00BD46F5">
      <w:pPr>
        <w:rPr>
          <w:rFonts w:asciiTheme="minorHAnsi" w:hAnsiTheme="minorHAnsi" w:cstheme="minorHAnsi"/>
          <w:b/>
          <w:bCs/>
        </w:rPr>
      </w:pPr>
      <w:r w:rsidRPr="00BD46F5">
        <w:rPr>
          <w:rFonts w:asciiTheme="minorHAnsi" w:hAnsiTheme="minorHAnsi" w:cstheme="minorHAnsi"/>
          <w:b/>
          <w:bCs/>
        </w:rPr>
        <w:t>Membership (under review)</w:t>
      </w:r>
    </w:p>
    <w:p w14:paraId="5CC92588" w14:textId="77777777" w:rsidR="00BD46F5" w:rsidRPr="00BD46F5" w:rsidRDefault="00BD46F5" w:rsidP="00BD46F5">
      <w:pPr>
        <w:rPr>
          <w:rFonts w:asciiTheme="minorHAnsi" w:hAnsiTheme="minorHAnsi" w:cstheme="minorHAnsi"/>
        </w:rPr>
      </w:pPr>
      <w:r w:rsidRPr="00BD46F5">
        <w:rPr>
          <w:rFonts w:asciiTheme="minorHAnsi" w:hAnsiTheme="minorHAnsi" w:cstheme="minorHAnsi"/>
        </w:rPr>
        <w:t>Representatives from:</w:t>
      </w:r>
    </w:p>
    <w:p w14:paraId="2BB1A9B3" w14:textId="77777777" w:rsidR="00BD46F5" w:rsidRPr="00BD46F5" w:rsidRDefault="00BD46F5" w:rsidP="00BD46F5">
      <w:pPr>
        <w:pStyle w:val="ListParagraph"/>
        <w:numPr>
          <w:ilvl w:val="0"/>
          <w:numId w:val="24"/>
        </w:numPr>
        <w:spacing w:after="160" w:line="259" w:lineRule="auto"/>
        <w:rPr>
          <w:rFonts w:asciiTheme="minorHAnsi" w:hAnsiTheme="minorHAnsi" w:cstheme="minorHAnsi"/>
        </w:rPr>
      </w:pPr>
      <w:r w:rsidRPr="00BD46F5">
        <w:rPr>
          <w:rFonts w:asciiTheme="minorHAnsi" w:hAnsiTheme="minorHAnsi" w:cstheme="minorHAnsi"/>
        </w:rPr>
        <w:t xml:space="preserve">Local Authority Services </w:t>
      </w:r>
    </w:p>
    <w:p w14:paraId="59C802F4" w14:textId="77777777" w:rsidR="00BD46F5" w:rsidRPr="00BD46F5" w:rsidRDefault="00BD46F5" w:rsidP="00BD46F5">
      <w:pPr>
        <w:pStyle w:val="ListParagraph"/>
        <w:numPr>
          <w:ilvl w:val="0"/>
          <w:numId w:val="23"/>
        </w:numPr>
        <w:spacing w:after="160" w:line="259" w:lineRule="auto"/>
        <w:rPr>
          <w:rFonts w:asciiTheme="minorHAnsi" w:hAnsiTheme="minorHAnsi" w:cstheme="minorHAnsi"/>
        </w:rPr>
      </w:pPr>
      <w:r w:rsidRPr="00BD46F5">
        <w:rPr>
          <w:rFonts w:asciiTheme="minorHAnsi" w:hAnsiTheme="minorHAnsi" w:cstheme="minorHAnsi"/>
        </w:rPr>
        <w:t>Health</w:t>
      </w:r>
    </w:p>
    <w:p w14:paraId="69263D0E" w14:textId="77777777" w:rsidR="00BD46F5" w:rsidRPr="00BD46F5" w:rsidRDefault="00BD46F5" w:rsidP="00BD46F5">
      <w:pPr>
        <w:pStyle w:val="ListParagraph"/>
        <w:numPr>
          <w:ilvl w:val="0"/>
          <w:numId w:val="23"/>
        </w:numPr>
        <w:spacing w:after="160" w:line="259" w:lineRule="auto"/>
        <w:rPr>
          <w:rFonts w:asciiTheme="minorHAnsi" w:hAnsiTheme="minorHAnsi" w:cstheme="minorHAnsi"/>
        </w:rPr>
      </w:pPr>
      <w:r w:rsidRPr="00BD46F5">
        <w:rPr>
          <w:rFonts w:asciiTheme="minorHAnsi" w:hAnsiTheme="minorHAnsi" w:cstheme="minorHAnsi"/>
        </w:rPr>
        <w:t>Voluntary Sector</w:t>
      </w:r>
    </w:p>
    <w:p w14:paraId="7B0129EF" w14:textId="77777777" w:rsidR="00BD46F5" w:rsidRPr="00BD46F5" w:rsidRDefault="00BD46F5" w:rsidP="00BD46F5">
      <w:pPr>
        <w:pStyle w:val="ListParagraph"/>
        <w:numPr>
          <w:ilvl w:val="0"/>
          <w:numId w:val="23"/>
        </w:numPr>
        <w:spacing w:after="160" w:line="259" w:lineRule="auto"/>
        <w:rPr>
          <w:rFonts w:asciiTheme="minorHAnsi" w:hAnsiTheme="minorHAnsi" w:cstheme="minorHAnsi"/>
        </w:rPr>
      </w:pPr>
      <w:r w:rsidRPr="00BD46F5">
        <w:rPr>
          <w:rFonts w:asciiTheme="minorHAnsi" w:hAnsiTheme="minorHAnsi" w:cstheme="minorHAnsi"/>
        </w:rPr>
        <w:t>Schools and Colleges</w:t>
      </w:r>
    </w:p>
    <w:p w14:paraId="76B2AC95" w14:textId="77777777" w:rsidR="00BD46F5" w:rsidRPr="00BD46F5" w:rsidRDefault="00BD46F5" w:rsidP="00BD46F5">
      <w:pPr>
        <w:pStyle w:val="ListParagraph"/>
        <w:numPr>
          <w:ilvl w:val="0"/>
          <w:numId w:val="23"/>
        </w:numPr>
        <w:spacing w:after="160" w:line="259" w:lineRule="auto"/>
        <w:rPr>
          <w:rFonts w:asciiTheme="minorHAnsi" w:hAnsiTheme="minorHAnsi" w:cstheme="minorHAnsi"/>
        </w:rPr>
      </w:pPr>
      <w:r w:rsidRPr="00BD46F5">
        <w:rPr>
          <w:rFonts w:asciiTheme="minorHAnsi" w:hAnsiTheme="minorHAnsi" w:cstheme="minorHAnsi"/>
        </w:rPr>
        <w:t>Parents and Carers</w:t>
      </w:r>
    </w:p>
    <w:p w14:paraId="3F93CC96" w14:textId="77777777" w:rsidR="00BD46F5" w:rsidRPr="00BD46F5" w:rsidRDefault="00BD46F5" w:rsidP="00BD46F5">
      <w:pPr>
        <w:pStyle w:val="ListParagraph"/>
        <w:numPr>
          <w:ilvl w:val="0"/>
          <w:numId w:val="23"/>
        </w:numPr>
        <w:spacing w:after="160" w:line="259" w:lineRule="auto"/>
        <w:rPr>
          <w:rFonts w:asciiTheme="minorHAnsi" w:hAnsiTheme="minorHAnsi" w:cstheme="minorHAnsi"/>
        </w:rPr>
      </w:pPr>
      <w:r w:rsidRPr="00BD46F5">
        <w:rPr>
          <w:rFonts w:asciiTheme="minorHAnsi" w:hAnsiTheme="minorHAnsi" w:cstheme="minorHAnsi"/>
        </w:rPr>
        <w:t>Young People</w:t>
      </w:r>
    </w:p>
    <w:p w14:paraId="241C6518" w14:textId="5ED3C155" w:rsidR="00BD46F5" w:rsidRDefault="00BD46F5" w:rsidP="00BD46F5">
      <w:pPr>
        <w:rPr>
          <w:rFonts w:asciiTheme="minorHAnsi" w:hAnsiTheme="minorHAnsi" w:cstheme="minorHAnsi"/>
        </w:rPr>
      </w:pPr>
      <w:r w:rsidRPr="00BD46F5">
        <w:rPr>
          <w:rFonts w:asciiTheme="minorHAnsi" w:hAnsiTheme="minorHAnsi" w:cstheme="minorHAnsi"/>
        </w:rPr>
        <w:t>Meetings held</w:t>
      </w:r>
      <w:r w:rsidR="007015EE">
        <w:rPr>
          <w:rFonts w:asciiTheme="minorHAnsi" w:hAnsiTheme="minorHAnsi" w:cstheme="minorHAnsi"/>
        </w:rPr>
        <w:t xml:space="preserve"> </w:t>
      </w:r>
      <w:r w:rsidRPr="00BD46F5">
        <w:rPr>
          <w:rFonts w:asciiTheme="minorHAnsi" w:hAnsiTheme="minorHAnsi" w:cstheme="minorHAnsi"/>
        </w:rPr>
        <w:t>termly</w:t>
      </w:r>
    </w:p>
    <w:p w14:paraId="53FDD54C" w14:textId="4BEC9874" w:rsidR="008749CD" w:rsidRDefault="008749CD" w:rsidP="00BD46F5">
      <w:pPr>
        <w:rPr>
          <w:rFonts w:asciiTheme="minorHAnsi" w:hAnsiTheme="minorHAnsi" w:cstheme="minorHAnsi"/>
        </w:rPr>
      </w:pPr>
    </w:p>
    <w:p w14:paraId="2463C4EA" w14:textId="77777777" w:rsidR="008749CD" w:rsidRPr="008749CD" w:rsidRDefault="008749CD" w:rsidP="008749CD">
      <w:pPr>
        <w:rPr>
          <w:rFonts w:cs="Arial"/>
          <w:b/>
          <w:bCs/>
          <w:u w:val="single"/>
        </w:rPr>
      </w:pPr>
      <w:r w:rsidRPr="008749CD">
        <w:rPr>
          <w:rFonts w:cs="Arial"/>
          <w:b/>
          <w:bCs/>
          <w:u w:val="single"/>
        </w:rPr>
        <w:t>Measuring Effectiveness</w:t>
      </w:r>
    </w:p>
    <w:p w14:paraId="22861BA1" w14:textId="77777777" w:rsidR="008749CD" w:rsidRPr="00122CDC" w:rsidRDefault="008749CD" w:rsidP="008749CD">
      <w:pPr>
        <w:rPr>
          <w:rFonts w:cs="Arial"/>
          <w:b/>
          <w:bCs/>
        </w:rPr>
      </w:pPr>
    </w:p>
    <w:p w14:paraId="0DDEA211" w14:textId="4FA64CF0" w:rsidR="008749CD" w:rsidRDefault="008749CD" w:rsidP="008749CD">
      <w:pPr>
        <w:rPr>
          <w:rFonts w:cs="Arial"/>
          <w:b/>
          <w:bCs/>
        </w:rPr>
      </w:pPr>
      <w:r w:rsidRPr="00122CDC">
        <w:rPr>
          <w:rFonts w:cs="Arial"/>
          <w:b/>
          <w:bCs/>
        </w:rPr>
        <w:t>Statistics</w:t>
      </w:r>
    </w:p>
    <w:p w14:paraId="39E268D5" w14:textId="77777777" w:rsidR="007015EE" w:rsidRPr="00122CDC" w:rsidRDefault="007015EE" w:rsidP="008749CD">
      <w:pPr>
        <w:rPr>
          <w:rFonts w:cs="Arial"/>
          <w:b/>
          <w:bCs/>
        </w:rPr>
      </w:pPr>
    </w:p>
    <w:p w14:paraId="30FC30F5" w14:textId="650AFE01" w:rsidR="008749CD" w:rsidRDefault="008749CD" w:rsidP="008749CD">
      <w:pPr>
        <w:rPr>
          <w:rFonts w:asciiTheme="minorHAnsi" w:hAnsiTheme="minorHAnsi" w:cstheme="minorHAnsi"/>
        </w:rPr>
      </w:pPr>
      <w:r w:rsidRPr="007015EE">
        <w:rPr>
          <w:rFonts w:asciiTheme="minorHAnsi" w:hAnsiTheme="minorHAnsi" w:cstheme="minorHAnsi"/>
        </w:rPr>
        <w:t xml:space="preserve">In the last 12 months there were </w:t>
      </w:r>
      <w:r w:rsidRPr="007015EE">
        <w:rPr>
          <w:rFonts w:asciiTheme="minorHAnsi" w:hAnsiTheme="minorHAnsi" w:cstheme="minorHAnsi"/>
          <w:b/>
          <w:bCs/>
        </w:rPr>
        <w:t>56,854</w:t>
      </w:r>
      <w:r w:rsidRPr="007015EE">
        <w:rPr>
          <w:rFonts w:asciiTheme="minorHAnsi" w:hAnsiTheme="minorHAnsi" w:cstheme="minorHAnsi"/>
        </w:rPr>
        <w:t xml:space="preserve"> Individual User Sessions compared to </w:t>
      </w:r>
      <w:r w:rsidRPr="007015EE">
        <w:rPr>
          <w:rFonts w:asciiTheme="minorHAnsi" w:hAnsiTheme="minorHAnsi" w:cstheme="minorHAnsi"/>
          <w:b/>
          <w:bCs/>
        </w:rPr>
        <w:t>48,420</w:t>
      </w:r>
      <w:r w:rsidRPr="007015EE">
        <w:rPr>
          <w:rFonts w:asciiTheme="minorHAnsi" w:hAnsiTheme="minorHAnsi" w:cstheme="minorHAnsi"/>
        </w:rPr>
        <w:t xml:space="preserve"> in 2019.  Monthly comparisons show that in October 2019 there were </w:t>
      </w:r>
      <w:r w:rsidRPr="007015EE">
        <w:rPr>
          <w:rFonts w:asciiTheme="minorHAnsi" w:hAnsiTheme="minorHAnsi" w:cstheme="minorHAnsi"/>
          <w:b/>
          <w:bCs/>
        </w:rPr>
        <w:t>6,983</w:t>
      </w:r>
      <w:r w:rsidRPr="007015EE">
        <w:rPr>
          <w:rFonts w:asciiTheme="minorHAnsi" w:hAnsiTheme="minorHAnsi" w:cstheme="minorHAnsi"/>
        </w:rPr>
        <w:t xml:space="preserve"> Individual User Sessions which has increased this year to </w:t>
      </w:r>
      <w:r w:rsidRPr="007015EE">
        <w:rPr>
          <w:rFonts w:asciiTheme="minorHAnsi" w:hAnsiTheme="minorHAnsi" w:cstheme="minorHAnsi"/>
          <w:b/>
          <w:bCs/>
        </w:rPr>
        <w:t>8,394</w:t>
      </w:r>
      <w:r w:rsidRPr="007015EE">
        <w:rPr>
          <w:rFonts w:asciiTheme="minorHAnsi" w:hAnsiTheme="minorHAnsi" w:cstheme="minorHAnsi"/>
        </w:rPr>
        <w:t>.</w:t>
      </w:r>
    </w:p>
    <w:p w14:paraId="71BF5E7A" w14:textId="6808A3DF" w:rsidR="00B10F0B" w:rsidRDefault="00B10F0B" w:rsidP="008749CD">
      <w:pPr>
        <w:rPr>
          <w:rFonts w:asciiTheme="minorHAnsi" w:hAnsiTheme="minorHAnsi" w:cstheme="minorHAnsi"/>
        </w:rPr>
      </w:pPr>
    </w:p>
    <w:tbl>
      <w:tblPr>
        <w:tblStyle w:val="TableGrid"/>
        <w:tblW w:w="10349" w:type="dxa"/>
        <w:tblInd w:w="-743" w:type="dxa"/>
        <w:tblLayout w:type="fixed"/>
        <w:tblLook w:val="04A0" w:firstRow="1" w:lastRow="0" w:firstColumn="1" w:lastColumn="0" w:noHBand="0" w:noVBand="1"/>
      </w:tblPr>
      <w:tblGrid>
        <w:gridCol w:w="2694"/>
        <w:gridCol w:w="992"/>
        <w:gridCol w:w="851"/>
        <w:gridCol w:w="1134"/>
        <w:gridCol w:w="992"/>
        <w:gridCol w:w="1134"/>
        <w:gridCol w:w="1418"/>
        <w:gridCol w:w="1134"/>
      </w:tblGrid>
      <w:tr w:rsidR="00B10F0B" w14:paraId="544AB823" w14:textId="77777777" w:rsidTr="00B10F0B">
        <w:tc>
          <w:tcPr>
            <w:tcW w:w="2694" w:type="dxa"/>
          </w:tcPr>
          <w:p w14:paraId="0502427F" w14:textId="75CCAF2F"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Local Offer</w:t>
            </w:r>
          </w:p>
        </w:tc>
        <w:tc>
          <w:tcPr>
            <w:tcW w:w="992" w:type="dxa"/>
          </w:tcPr>
          <w:p w14:paraId="42BDC845" w14:textId="0FBD426A"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April</w:t>
            </w:r>
          </w:p>
        </w:tc>
        <w:tc>
          <w:tcPr>
            <w:tcW w:w="851" w:type="dxa"/>
          </w:tcPr>
          <w:p w14:paraId="05B8D982" w14:textId="22FC51ED"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May</w:t>
            </w:r>
          </w:p>
        </w:tc>
        <w:tc>
          <w:tcPr>
            <w:tcW w:w="1134" w:type="dxa"/>
          </w:tcPr>
          <w:p w14:paraId="1F7D0CEC" w14:textId="660BE889"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June</w:t>
            </w:r>
          </w:p>
        </w:tc>
        <w:tc>
          <w:tcPr>
            <w:tcW w:w="992" w:type="dxa"/>
          </w:tcPr>
          <w:p w14:paraId="1B657228" w14:textId="3B27F9CE"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July</w:t>
            </w:r>
          </w:p>
        </w:tc>
        <w:tc>
          <w:tcPr>
            <w:tcW w:w="1134" w:type="dxa"/>
          </w:tcPr>
          <w:p w14:paraId="1DD939C2" w14:textId="4F0267FA"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August</w:t>
            </w:r>
          </w:p>
        </w:tc>
        <w:tc>
          <w:tcPr>
            <w:tcW w:w="1418" w:type="dxa"/>
          </w:tcPr>
          <w:p w14:paraId="3189770F" w14:textId="5749E499"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September</w:t>
            </w:r>
          </w:p>
        </w:tc>
        <w:tc>
          <w:tcPr>
            <w:tcW w:w="1134" w:type="dxa"/>
          </w:tcPr>
          <w:p w14:paraId="01A93B0B" w14:textId="67AD5F27" w:rsidR="00B10F0B" w:rsidRPr="00B10F0B" w:rsidRDefault="00B10F0B" w:rsidP="008749CD">
            <w:pPr>
              <w:rPr>
                <w:rFonts w:asciiTheme="minorHAnsi" w:hAnsiTheme="minorHAnsi" w:cstheme="minorHAnsi"/>
                <w:b/>
                <w:bCs/>
              </w:rPr>
            </w:pPr>
            <w:r w:rsidRPr="00B10F0B">
              <w:rPr>
                <w:rFonts w:asciiTheme="minorHAnsi" w:hAnsiTheme="minorHAnsi" w:cstheme="minorHAnsi"/>
                <w:b/>
                <w:bCs/>
              </w:rPr>
              <w:t>October</w:t>
            </w:r>
          </w:p>
        </w:tc>
      </w:tr>
      <w:tr w:rsidR="00B10F0B" w14:paraId="6E53779A" w14:textId="77777777" w:rsidTr="00B10F0B">
        <w:tc>
          <w:tcPr>
            <w:tcW w:w="2694" w:type="dxa"/>
          </w:tcPr>
          <w:p w14:paraId="5186F7D3" w14:textId="10DBCE86" w:rsidR="00B10F0B" w:rsidRDefault="00B10F0B" w:rsidP="008749CD">
            <w:pPr>
              <w:rPr>
                <w:rFonts w:asciiTheme="minorHAnsi" w:hAnsiTheme="minorHAnsi" w:cstheme="minorHAnsi"/>
              </w:rPr>
            </w:pPr>
            <w:r>
              <w:rPr>
                <w:rFonts w:asciiTheme="minorHAnsi" w:hAnsiTheme="minorHAnsi" w:cstheme="minorHAnsi"/>
              </w:rPr>
              <w:t>LO Separate Page Views</w:t>
            </w:r>
          </w:p>
        </w:tc>
        <w:tc>
          <w:tcPr>
            <w:tcW w:w="992" w:type="dxa"/>
          </w:tcPr>
          <w:p w14:paraId="41DE282D" w14:textId="03D99189" w:rsidR="00B10F0B" w:rsidRDefault="00B10F0B" w:rsidP="008749CD">
            <w:pPr>
              <w:rPr>
                <w:rFonts w:asciiTheme="minorHAnsi" w:hAnsiTheme="minorHAnsi" w:cstheme="minorHAnsi"/>
              </w:rPr>
            </w:pPr>
            <w:r>
              <w:rPr>
                <w:rFonts w:asciiTheme="minorHAnsi" w:hAnsiTheme="minorHAnsi" w:cstheme="minorHAnsi"/>
              </w:rPr>
              <w:t>9,356</w:t>
            </w:r>
          </w:p>
        </w:tc>
        <w:tc>
          <w:tcPr>
            <w:tcW w:w="851" w:type="dxa"/>
          </w:tcPr>
          <w:p w14:paraId="02B82DFA" w14:textId="6E6A6CB7" w:rsidR="00B10F0B" w:rsidRDefault="00B10F0B" w:rsidP="008749CD">
            <w:pPr>
              <w:rPr>
                <w:rFonts w:asciiTheme="minorHAnsi" w:hAnsiTheme="minorHAnsi" w:cstheme="minorHAnsi"/>
              </w:rPr>
            </w:pPr>
            <w:r>
              <w:rPr>
                <w:rFonts w:asciiTheme="minorHAnsi" w:hAnsiTheme="minorHAnsi" w:cstheme="minorHAnsi"/>
              </w:rPr>
              <w:t>9,370</w:t>
            </w:r>
          </w:p>
        </w:tc>
        <w:tc>
          <w:tcPr>
            <w:tcW w:w="1134" w:type="dxa"/>
          </w:tcPr>
          <w:p w14:paraId="6EC88B50" w14:textId="3E8800EE" w:rsidR="00B10F0B" w:rsidRDefault="00B10F0B" w:rsidP="008749CD">
            <w:pPr>
              <w:rPr>
                <w:rFonts w:asciiTheme="minorHAnsi" w:hAnsiTheme="minorHAnsi" w:cstheme="minorHAnsi"/>
              </w:rPr>
            </w:pPr>
            <w:r>
              <w:rPr>
                <w:rFonts w:asciiTheme="minorHAnsi" w:hAnsiTheme="minorHAnsi" w:cstheme="minorHAnsi"/>
              </w:rPr>
              <w:t>10,501</w:t>
            </w:r>
          </w:p>
        </w:tc>
        <w:tc>
          <w:tcPr>
            <w:tcW w:w="992" w:type="dxa"/>
          </w:tcPr>
          <w:p w14:paraId="1E955E73" w14:textId="69216A5D" w:rsidR="00B10F0B" w:rsidRDefault="00B10F0B" w:rsidP="008749CD">
            <w:pPr>
              <w:rPr>
                <w:rFonts w:asciiTheme="minorHAnsi" w:hAnsiTheme="minorHAnsi" w:cstheme="minorHAnsi"/>
              </w:rPr>
            </w:pPr>
            <w:r>
              <w:rPr>
                <w:rFonts w:asciiTheme="minorHAnsi" w:hAnsiTheme="minorHAnsi" w:cstheme="minorHAnsi"/>
              </w:rPr>
              <w:t>13,307</w:t>
            </w:r>
          </w:p>
        </w:tc>
        <w:tc>
          <w:tcPr>
            <w:tcW w:w="1134" w:type="dxa"/>
          </w:tcPr>
          <w:p w14:paraId="635518D9" w14:textId="4137FB63" w:rsidR="00B10F0B" w:rsidRDefault="00B10F0B" w:rsidP="008749CD">
            <w:pPr>
              <w:rPr>
                <w:rFonts w:asciiTheme="minorHAnsi" w:hAnsiTheme="minorHAnsi" w:cstheme="minorHAnsi"/>
              </w:rPr>
            </w:pPr>
            <w:r>
              <w:rPr>
                <w:rFonts w:asciiTheme="minorHAnsi" w:hAnsiTheme="minorHAnsi" w:cstheme="minorHAnsi"/>
              </w:rPr>
              <w:t>12,676</w:t>
            </w:r>
          </w:p>
        </w:tc>
        <w:tc>
          <w:tcPr>
            <w:tcW w:w="1418" w:type="dxa"/>
          </w:tcPr>
          <w:p w14:paraId="52A72A14" w14:textId="0485E4A8" w:rsidR="00B10F0B" w:rsidRDefault="00B10F0B" w:rsidP="008749CD">
            <w:pPr>
              <w:rPr>
                <w:rFonts w:asciiTheme="minorHAnsi" w:hAnsiTheme="minorHAnsi" w:cstheme="minorHAnsi"/>
              </w:rPr>
            </w:pPr>
            <w:r>
              <w:rPr>
                <w:rFonts w:asciiTheme="minorHAnsi" w:hAnsiTheme="minorHAnsi" w:cstheme="minorHAnsi"/>
              </w:rPr>
              <w:t>17,985</w:t>
            </w:r>
          </w:p>
        </w:tc>
        <w:tc>
          <w:tcPr>
            <w:tcW w:w="1134" w:type="dxa"/>
          </w:tcPr>
          <w:p w14:paraId="720614A8" w14:textId="26007282" w:rsidR="00B10F0B" w:rsidRDefault="00B10F0B" w:rsidP="008749CD">
            <w:pPr>
              <w:rPr>
                <w:rFonts w:asciiTheme="minorHAnsi" w:hAnsiTheme="minorHAnsi" w:cstheme="minorHAnsi"/>
              </w:rPr>
            </w:pPr>
            <w:r>
              <w:rPr>
                <w:rFonts w:asciiTheme="minorHAnsi" w:hAnsiTheme="minorHAnsi" w:cstheme="minorHAnsi"/>
              </w:rPr>
              <w:t>19</w:t>
            </w:r>
          </w:p>
        </w:tc>
      </w:tr>
      <w:tr w:rsidR="00B10F0B" w14:paraId="7857A7AC" w14:textId="77777777" w:rsidTr="00B10F0B">
        <w:tc>
          <w:tcPr>
            <w:tcW w:w="2694" w:type="dxa"/>
          </w:tcPr>
          <w:p w14:paraId="1320317B" w14:textId="7952BC3B" w:rsidR="00B10F0B" w:rsidRDefault="00B10F0B" w:rsidP="008749CD">
            <w:pPr>
              <w:rPr>
                <w:rFonts w:asciiTheme="minorHAnsi" w:hAnsiTheme="minorHAnsi" w:cstheme="minorHAnsi"/>
              </w:rPr>
            </w:pPr>
            <w:r>
              <w:rPr>
                <w:rFonts w:asciiTheme="minorHAnsi" w:hAnsiTheme="minorHAnsi" w:cstheme="minorHAnsi"/>
              </w:rPr>
              <w:t>LO Users</w:t>
            </w:r>
          </w:p>
        </w:tc>
        <w:tc>
          <w:tcPr>
            <w:tcW w:w="992" w:type="dxa"/>
          </w:tcPr>
          <w:p w14:paraId="5516E9C3" w14:textId="225693A2" w:rsidR="00B10F0B" w:rsidRDefault="00B10F0B" w:rsidP="008749CD">
            <w:pPr>
              <w:rPr>
                <w:rFonts w:asciiTheme="minorHAnsi" w:hAnsiTheme="minorHAnsi" w:cstheme="minorHAnsi"/>
              </w:rPr>
            </w:pPr>
            <w:r>
              <w:rPr>
                <w:rFonts w:asciiTheme="minorHAnsi" w:hAnsiTheme="minorHAnsi" w:cstheme="minorHAnsi"/>
              </w:rPr>
              <w:t>3,882</w:t>
            </w:r>
          </w:p>
        </w:tc>
        <w:tc>
          <w:tcPr>
            <w:tcW w:w="851" w:type="dxa"/>
          </w:tcPr>
          <w:p w14:paraId="6B12D2E0" w14:textId="377FD132" w:rsidR="00B10F0B" w:rsidRDefault="00B10F0B" w:rsidP="008749CD">
            <w:pPr>
              <w:rPr>
                <w:rFonts w:asciiTheme="minorHAnsi" w:hAnsiTheme="minorHAnsi" w:cstheme="minorHAnsi"/>
              </w:rPr>
            </w:pPr>
            <w:r>
              <w:rPr>
                <w:rFonts w:asciiTheme="minorHAnsi" w:hAnsiTheme="minorHAnsi" w:cstheme="minorHAnsi"/>
              </w:rPr>
              <w:t>3,718</w:t>
            </w:r>
          </w:p>
        </w:tc>
        <w:tc>
          <w:tcPr>
            <w:tcW w:w="1134" w:type="dxa"/>
          </w:tcPr>
          <w:p w14:paraId="4C30D0F0" w14:textId="3FC3A4CE" w:rsidR="00B10F0B" w:rsidRDefault="00B10F0B" w:rsidP="008749CD">
            <w:pPr>
              <w:rPr>
                <w:rFonts w:asciiTheme="minorHAnsi" w:hAnsiTheme="minorHAnsi" w:cstheme="minorHAnsi"/>
              </w:rPr>
            </w:pPr>
            <w:r>
              <w:rPr>
                <w:rFonts w:asciiTheme="minorHAnsi" w:hAnsiTheme="minorHAnsi" w:cstheme="minorHAnsi"/>
              </w:rPr>
              <w:t>4,316</w:t>
            </w:r>
          </w:p>
        </w:tc>
        <w:tc>
          <w:tcPr>
            <w:tcW w:w="992" w:type="dxa"/>
          </w:tcPr>
          <w:p w14:paraId="07CC60E1" w14:textId="334BFDEF" w:rsidR="00B10F0B" w:rsidRDefault="00B10F0B" w:rsidP="008749CD">
            <w:pPr>
              <w:rPr>
                <w:rFonts w:asciiTheme="minorHAnsi" w:hAnsiTheme="minorHAnsi" w:cstheme="minorHAnsi"/>
              </w:rPr>
            </w:pPr>
            <w:r>
              <w:rPr>
                <w:rFonts w:asciiTheme="minorHAnsi" w:hAnsiTheme="minorHAnsi" w:cstheme="minorHAnsi"/>
              </w:rPr>
              <w:t>4,992</w:t>
            </w:r>
          </w:p>
        </w:tc>
        <w:tc>
          <w:tcPr>
            <w:tcW w:w="1134" w:type="dxa"/>
          </w:tcPr>
          <w:p w14:paraId="46AD5B79" w14:textId="1D67D5BB" w:rsidR="00B10F0B" w:rsidRDefault="00B10F0B" w:rsidP="008749CD">
            <w:pPr>
              <w:rPr>
                <w:rFonts w:asciiTheme="minorHAnsi" w:hAnsiTheme="minorHAnsi" w:cstheme="minorHAnsi"/>
              </w:rPr>
            </w:pPr>
            <w:r>
              <w:rPr>
                <w:rFonts w:asciiTheme="minorHAnsi" w:hAnsiTheme="minorHAnsi" w:cstheme="minorHAnsi"/>
              </w:rPr>
              <w:t>4,360</w:t>
            </w:r>
          </w:p>
        </w:tc>
        <w:tc>
          <w:tcPr>
            <w:tcW w:w="1418" w:type="dxa"/>
          </w:tcPr>
          <w:p w14:paraId="039B1298" w14:textId="3825481C" w:rsidR="00B10F0B" w:rsidRDefault="00B10F0B" w:rsidP="008749CD">
            <w:pPr>
              <w:rPr>
                <w:rFonts w:asciiTheme="minorHAnsi" w:hAnsiTheme="minorHAnsi" w:cstheme="minorHAnsi"/>
              </w:rPr>
            </w:pPr>
            <w:r>
              <w:rPr>
                <w:rFonts w:asciiTheme="minorHAnsi" w:hAnsiTheme="minorHAnsi" w:cstheme="minorHAnsi"/>
              </w:rPr>
              <w:t>7,330</w:t>
            </w:r>
          </w:p>
        </w:tc>
        <w:tc>
          <w:tcPr>
            <w:tcW w:w="1134" w:type="dxa"/>
          </w:tcPr>
          <w:p w14:paraId="6F24F854" w14:textId="21DF819E" w:rsidR="00B10F0B" w:rsidRDefault="00B10F0B" w:rsidP="008749CD">
            <w:pPr>
              <w:rPr>
                <w:rFonts w:asciiTheme="minorHAnsi" w:hAnsiTheme="minorHAnsi" w:cstheme="minorHAnsi"/>
              </w:rPr>
            </w:pPr>
            <w:r>
              <w:rPr>
                <w:rFonts w:asciiTheme="minorHAnsi" w:hAnsiTheme="minorHAnsi" w:cstheme="minorHAnsi"/>
              </w:rPr>
              <w:t>45</w:t>
            </w:r>
          </w:p>
        </w:tc>
      </w:tr>
      <w:tr w:rsidR="00B10F0B" w14:paraId="3D4B628D" w14:textId="77777777" w:rsidTr="00B10F0B">
        <w:tc>
          <w:tcPr>
            <w:tcW w:w="2694" w:type="dxa"/>
          </w:tcPr>
          <w:p w14:paraId="55C866BF" w14:textId="457EFBA8" w:rsidR="00B10F0B" w:rsidRDefault="00B10F0B" w:rsidP="008749CD">
            <w:pPr>
              <w:rPr>
                <w:rFonts w:asciiTheme="minorHAnsi" w:hAnsiTheme="minorHAnsi" w:cstheme="minorHAnsi"/>
              </w:rPr>
            </w:pPr>
            <w:r>
              <w:rPr>
                <w:rFonts w:asciiTheme="minorHAnsi" w:hAnsiTheme="minorHAnsi" w:cstheme="minorHAnsi"/>
              </w:rPr>
              <w:t>LO Searches</w:t>
            </w:r>
          </w:p>
        </w:tc>
        <w:tc>
          <w:tcPr>
            <w:tcW w:w="992" w:type="dxa"/>
          </w:tcPr>
          <w:p w14:paraId="041A9192" w14:textId="6A95945F" w:rsidR="00B10F0B" w:rsidRDefault="00B10F0B" w:rsidP="008749CD">
            <w:pPr>
              <w:rPr>
                <w:rFonts w:asciiTheme="minorHAnsi" w:hAnsiTheme="minorHAnsi" w:cstheme="minorHAnsi"/>
              </w:rPr>
            </w:pPr>
            <w:r>
              <w:rPr>
                <w:rFonts w:asciiTheme="minorHAnsi" w:hAnsiTheme="minorHAnsi" w:cstheme="minorHAnsi"/>
              </w:rPr>
              <w:t>840</w:t>
            </w:r>
          </w:p>
        </w:tc>
        <w:tc>
          <w:tcPr>
            <w:tcW w:w="851" w:type="dxa"/>
          </w:tcPr>
          <w:p w14:paraId="0A4F3BE6" w14:textId="107B77A1" w:rsidR="00B10F0B" w:rsidRDefault="00B10F0B" w:rsidP="008749CD">
            <w:pPr>
              <w:rPr>
                <w:rFonts w:asciiTheme="minorHAnsi" w:hAnsiTheme="minorHAnsi" w:cstheme="minorHAnsi"/>
              </w:rPr>
            </w:pPr>
            <w:r>
              <w:rPr>
                <w:rFonts w:asciiTheme="minorHAnsi" w:hAnsiTheme="minorHAnsi" w:cstheme="minorHAnsi"/>
              </w:rPr>
              <w:t>850</w:t>
            </w:r>
          </w:p>
        </w:tc>
        <w:tc>
          <w:tcPr>
            <w:tcW w:w="1134" w:type="dxa"/>
          </w:tcPr>
          <w:p w14:paraId="1CB9A054" w14:textId="408D2327" w:rsidR="00B10F0B" w:rsidRDefault="00B10F0B" w:rsidP="008749CD">
            <w:pPr>
              <w:rPr>
                <w:rFonts w:asciiTheme="minorHAnsi" w:hAnsiTheme="minorHAnsi" w:cstheme="minorHAnsi"/>
              </w:rPr>
            </w:pPr>
            <w:r>
              <w:rPr>
                <w:rFonts w:asciiTheme="minorHAnsi" w:hAnsiTheme="minorHAnsi" w:cstheme="minorHAnsi"/>
              </w:rPr>
              <w:t>859</w:t>
            </w:r>
          </w:p>
        </w:tc>
        <w:tc>
          <w:tcPr>
            <w:tcW w:w="992" w:type="dxa"/>
          </w:tcPr>
          <w:p w14:paraId="18486BB8" w14:textId="4523C51D" w:rsidR="00B10F0B" w:rsidRDefault="00B10F0B" w:rsidP="008749CD">
            <w:pPr>
              <w:rPr>
                <w:rFonts w:asciiTheme="minorHAnsi" w:hAnsiTheme="minorHAnsi" w:cstheme="minorHAnsi"/>
              </w:rPr>
            </w:pPr>
            <w:r>
              <w:rPr>
                <w:rFonts w:asciiTheme="minorHAnsi" w:hAnsiTheme="minorHAnsi" w:cstheme="minorHAnsi"/>
              </w:rPr>
              <w:t>968</w:t>
            </w:r>
          </w:p>
        </w:tc>
        <w:tc>
          <w:tcPr>
            <w:tcW w:w="1134" w:type="dxa"/>
          </w:tcPr>
          <w:p w14:paraId="2D5923F9" w14:textId="73EB0A57" w:rsidR="00B10F0B" w:rsidRDefault="00B10F0B" w:rsidP="008749CD">
            <w:pPr>
              <w:rPr>
                <w:rFonts w:asciiTheme="minorHAnsi" w:hAnsiTheme="minorHAnsi" w:cstheme="minorHAnsi"/>
              </w:rPr>
            </w:pPr>
            <w:r>
              <w:rPr>
                <w:rFonts w:asciiTheme="minorHAnsi" w:hAnsiTheme="minorHAnsi" w:cstheme="minorHAnsi"/>
              </w:rPr>
              <w:t>1,005</w:t>
            </w:r>
          </w:p>
        </w:tc>
        <w:tc>
          <w:tcPr>
            <w:tcW w:w="1418" w:type="dxa"/>
          </w:tcPr>
          <w:p w14:paraId="4FC5CECA" w14:textId="01A0BF1F" w:rsidR="00B10F0B" w:rsidRDefault="00B10F0B" w:rsidP="008749CD">
            <w:pPr>
              <w:rPr>
                <w:rFonts w:asciiTheme="minorHAnsi" w:hAnsiTheme="minorHAnsi" w:cstheme="minorHAnsi"/>
              </w:rPr>
            </w:pPr>
            <w:r>
              <w:rPr>
                <w:rFonts w:asciiTheme="minorHAnsi" w:hAnsiTheme="minorHAnsi" w:cstheme="minorHAnsi"/>
              </w:rPr>
              <w:t>1,505</w:t>
            </w:r>
          </w:p>
        </w:tc>
        <w:tc>
          <w:tcPr>
            <w:tcW w:w="1134" w:type="dxa"/>
          </w:tcPr>
          <w:p w14:paraId="729AF239" w14:textId="559B51DB" w:rsidR="00B10F0B" w:rsidRDefault="00B10F0B" w:rsidP="008749CD">
            <w:pPr>
              <w:rPr>
                <w:rFonts w:asciiTheme="minorHAnsi" w:hAnsiTheme="minorHAnsi" w:cstheme="minorHAnsi"/>
              </w:rPr>
            </w:pPr>
            <w:r>
              <w:rPr>
                <w:rFonts w:asciiTheme="minorHAnsi" w:hAnsiTheme="minorHAnsi" w:cstheme="minorHAnsi"/>
              </w:rPr>
              <w:t>17,349</w:t>
            </w:r>
          </w:p>
        </w:tc>
      </w:tr>
      <w:tr w:rsidR="00B10F0B" w14:paraId="5E82DD90" w14:textId="77777777" w:rsidTr="00B10F0B">
        <w:tc>
          <w:tcPr>
            <w:tcW w:w="2694" w:type="dxa"/>
          </w:tcPr>
          <w:p w14:paraId="1010A028" w14:textId="114AD8AB" w:rsidR="00B10F0B" w:rsidRDefault="00B10F0B" w:rsidP="008749CD">
            <w:pPr>
              <w:rPr>
                <w:rFonts w:asciiTheme="minorHAnsi" w:hAnsiTheme="minorHAnsi" w:cstheme="minorHAnsi"/>
              </w:rPr>
            </w:pPr>
            <w:r>
              <w:rPr>
                <w:rFonts w:asciiTheme="minorHAnsi" w:hAnsiTheme="minorHAnsi" w:cstheme="minorHAnsi"/>
              </w:rPr>
              <w:t>CSF Emails</w:t>
            </w:r>
          </w:p>
        </w:tc>
        <w:tc>
          <w:tcPr>
            <w:tcW w:w="992" w:type="dxa"/>
          </w:tcPr>
          <w:p w14:paraId="68DCC558" w14:textId="77777777" w:rsidR="00B10F0B" w:rsidRDefault="00B10F0B" w:rsidP="008749CD">
            <w:pPr>
              <w:rPr>
                <w:rFonts w:asciiTheme="minorHAnsi" w:hAnsiTheme="minorHAnsi" w:cstheme="minorHAnsi"/>
              </w:rPr>
            </w:pPr>
          </w:p>
        </w:tc>
        <w:tc>
          <w:tcPr>
            <w:tcW w:w="851" w:type="dxa"/>
          </w:tcPr>
          <w:p w14:paraId="788B9E40" w14:textId="77777777" w:rsidR="00B10F0B" w:rsidRDefault="00B10F0B" w:rsidP="008749CD">
            <w:pPr>
              <w:rPr>
                <w:rFonts w:asciiTheme="minorHAnsi" w:hAnsiTheme="minorHAnsi" w:cstheme="minorHAnsi"/>
              </w:rPr>
            </w:pPr>
          </w:p>
        </w:tc>
        <w:tc>
          <w:tcPr>
            <w:tcW w:w="1134" w:type="dxa"/>
          </w:tcPr>
          <w:p w14:paraId="1F4302ED" w14:textId="77777777" w:rsidR="00B10F0B" w:rsidRDefault="00B10F0B" w:rsidP="008749CD">
            <w:pPr>
              <w:rPr>
                <w:rFonts w:asciiTheme="minorHAnsi" w:hAnsiTheme="minorHAnsi" w:cstheme="minorHAnsi"/>
              </w:rPr>
            </w:pPr>
          </w:p>
        </w:tc>
        <w:tc>
          <w:tcPr>
            <w:tcW w:w="992" w:type="dxa"/>
          </w:tcPr>
          <w:p w14:paraId="68D3F35F" w14:textId="77777777" w:rsidR="00B10F0B" w:rsidRDefault="00B10F0B" w:rsidP="008749CD">
            <w:pPr>
              <w:rPr>
                <w:rFonts w:asciiTheme="minorHAnsi" w:hAnsiTheme="minorHAnsi" w:cstheme="minorHAnsi"/>
              </w:rPr>
            </w:pPr>
          </w:p>
        </w:tc>
        <w:tc>
          <w:tcPr>
            <w:tcW w:w="1134" w:type="dxa"/>
          </w:tcPr>
          <w:p w14:paraId="262C62F9" w14:textId="77777777" w:rsidR="00B10F0B" w:rsidRDefault="00B10F0B" w:rsidP="008749CD">
            <w:pPr>
              <w:rPr>
                <w:rFonts w:asciiTheme="minorHAnsi" w:hAnsiTheme="minorHAnsi" w:cstheme="minorHAnsi"/>
              </w:rPr>
            </w:pPr>
          </w:p>
        </w:tc>
        <w:tc>
          <w:tcPr>
            <w:tcW w:w="1418" w:type="dxa"/>
          </w:tcPr>
          <w:p w14:paraId="0FDDADAC" w14:textId="12E34426" w:rsidR="00B10F0B" w:rsidRDefault="00B10F0B" w:rsidP="008749CD">
            <w:pPr>
              <w:rPr>
                <w:rFonts w:asciiTheme="minorHAnsi" w:hAnsiTheme="minorHAnsi" w:cstheme="minorHAnsi"/>
              </w:rPr>
            </w:pPr>
            <w:r>
              <w:rPr>
                <w:rFonts w:asciiTheme="minorHAnsi" w:hAnsiTheme="minorHAnsi" w:cstheme="minorHAnsi"/>
              </w:rPr>
              <w:t>757</w:t>
            </w:r>
          </w:p>
        </w:tc>
        <w:tc>
          <w:tcPr>
            <w:tcW w:w="1134" w:type="dxa"/>
          </w:tcPr>
          <w:p w14:paraId="465C5056" w14:textId="04167CE1" w:rsidR="00B10F0B" w:rsidRDefault="00B10F0B" w:rsidP="008749CD">
            <w:pPr>
              <w:rPr>
                <w:rFonts w:asciiTheme="minorHAnsi" w:hAnsiTheme="minorHAnsi" w:cstheme="minorHAnsi"/>
              </w:rPr>
            </w:pPr>
            <w:r>
              <w:rPr>
                <w:rFonts w:asciiTheme="minorHAnsi" w:hAnsiTheme="minorHAnsi" w:cstheme="minorHAnsi"/>
              </w:rPr>
              <w:t>8,394</w:t>
            </w:r>
          </w:p>
        </w:tc>
      </w:tr>
      <w:tr w:rsidR="00B10F0B" w14:paraId="0A21D877" w14:textId="77777777" w:rsidTr="00B10F0B">
        <w:tc>
          <w:tcPr>
            <w:tcW w:w="2694" w:type="dxa"/>
          </w:tcPr>
          <w:p w14:paraId="505AE6AD" w14:textId="2E58C726" w:rsidR="00B10F0B" w:rsidRDefault="00B10F0B" w:rsidP="008749CD">
            <w:pPr>
              <w:rPr>
                <w:rFonts w:asciiTheme="minorHAnsi" w:hAnsiTheme="minorHAnsi" w:cstheme="minorHAnsi"/>
              </w:rPr>
            </w:pPr>
            <w:r>
              <w:rPr>
                <w:rFonts w:asciiTheme="minorHAnsi" w:hAnsiTheme="minorHAnsi" w:cstheme="minorHAnsi"/>
              </w:rPr>
              <w:t>COVID Related Calls</w:t>
            </w:r>
          </w:p>
        </w:tc>
        <w:tc>
          <w:tcPr>
            <w:tcW w:w="992" w:type="dxa"/>
          </w:tcPr>
          <w:p w14:paraId="4A505DD4" w14:textId="218B88D0" w:rsidR="00B10F0B" w:rsidRDefault="00B10F0B" w:rsidP="00B10F0B">
            <w:pPr>
              <w:rPr>
                <w:rFonts w:asciiTheme="minorHAnsi" w:hAnsiTheme="minorHAnsi" w:cstheme="minorHAnsi"/>
              </w:rPr>
            </w:pPr>
            <w:r>
              <w:rPr>
                <w:rFonts w:asciiTheme="minorHAnsi" w:hAnsiTheme="minorHAnsi" w:cstheme="minorHAnsi"/>
              </w:rPr>
              <w:t>0</w:t>
            </w:r>
          </w:p>
        </w:tc>
        <w:tc>
          <w:tcPr>
            <w:tcW w:w="851" w:type="dxa"/>
          </w:tcPr>
          <w:p w14:paraId="082C65D6" w14:textId="4890088E" w:rsidR="00B10F0B" w:rsidRDefault="00B10F0B" w:rsidP="008749CD">
            <w:pPr>
              <w:rPr>
                <w:rFonts w:asciiTheme="minorHAnsi" w:hAnsiTheme="minorHAnsi" w:cstheme="minorHAnsi"/>
              </w:rPr>
            </w:pPr>
            <w:r>
              <w:rPr>
                <w:rFonts w:asciiTheme="minorHAnsi" w:hAnsiTheme="minorHAnsi" w:cstheme="minorHAnsi"/>
              </w:rPr>
              <w:t>140</w:t>
            </w:r>
          </w:p>
        </w:tc>
        <w:tc>
          <w:tcPr>
            <w:tcW w:w="1134" w:type="dxa"/>
          </w:tcPr>
          <w:p w14:paraId="2A4B71B9" w14:textId="09A1ABEE" w:rsidR="00B10F0B" w:rsidRDefault="00B10F0B" w:rsidP="008749CD">
            <w:pPr>
              <w:rPr>
                <w:rFonts w:asciiTheme="minorHAnsi" w:hAnsiTheme="minorHAnsi" w:cstheme="minorHAnsi"/>
              </w:rPr>
            </w:pPr>
            <w:r>
              <w:rPr>
                <w:rFonts w:asciiTheme="minorHAnsi" w:hAnsiTheme="minorHAnsi" w:cstheme="minorHAnsi"/>
              </w:rPr>
              <w:t>161</w:t>
            </w:r>
          </w:p>
        </w:tc>
        <w:tc>
          <w:tcPr>
            <w:tcW w:w="992" w:type="dxa"/>
          </w:tcPr>
          <w:p w14:paraId="2B569BC7" w14:textId="77501824" w:rsidR="00B10F0B" w:rsidRDefault="00B10F0B" w:rsidP="008749CD">
            <w:pPr>
              <w:rPr>
                <w:rFonts w:asciiTheme="minorHAnsi" w:hAnsiTheme="minorHAnsi" w:cstheme="minorHAnsi"/>
              </w:rPr>
            </w:pPr>
            <w:r>
              <w:rPr>
                <w:rFonts w:asciiTheme="minorHAnsi" w:hAnsiTheme="minorHAnsi" w:cstheme="minorHAnsi"/>
              </w:rPr>
              <w:t>303</w:t>
            </w:r>
          </w:p>
        </w:tc>
        <w:tc>
          <w:tcPr>
            <w:tcW w:w="1134" w:type="dxa"/>
          </w:tcPr>
          <w:p w14:paraId="34A2E567" w14:textId="026019AD" w:rsidR="00B10F0B" w:rsidRDefault="00B10F0B" w:rsidP="008749CD">
            <w:pPr>
              <w:rPr>
                <w:rFonts w:asciiTheme="minorHAnsi" w:hAnsiTheme="minorHAnsi" w:cstheme="minorHAnsi"/>
              </w:rPr>
            </w:pPr>
            <w:r>
              <w:rPr>
                <w:rFonts w:asciiTheme="minorHAnsi" w:hAnsiTheme="minorHAnsi" w:cstheme="minorHAnsi"/>
              </w:rPr>
              <w:t>129</w:t>
            </w:r>
          </w:p>
        </w:tc>
        <w:tc>
          <w:tcPr>
            <w:tcW w:w="1418" w:type="dxa"/>
          </w:tcPr>
          <w:p w14:paraId="68477E87" w14:textId="71A3092A" w:rsidR="00B10F0B" w:rsidRDefault="00B10F0B" w:rsidP="008749CD">
            <w:pPr>
              <w:rPr>
                <w:rFonts w:asciiTheme="minorHAnsi" w:hAnsiTheme="minorHAnsi" w:cstheme="minorHAnsi"/>
              </w:rPr>
            </w:pPr>
            <w:r>
              <w:rPr>
                <w:rFonts w:asciiTheme="minorHAnsi" w:hAnsiTheme="minorHAnsi" w:cstheme="minorHAnsi"/>
              </w:rPr>
              <w:t>7</w:t>
            </w:r>
          </w:p>
        </w:tc>
        <w:tc>
          <w:tcPr>
            <w:tcW w:w="1134" w:type="dxa"/>
          </w:tcPr>
          <w:p w14:paraId="19CDE048" w14:textId="58DADCE6" w:rsidR="00B10F0B" w:rsidRDefault="00B10F0B" w:rsidP="008749CD">
            <w:pPr>
              <w:rPr>
                <w:rFonts w:asciiTheme="minorHAnsi" w:hAnsiTheme="minorHAnsi" w:cstheme="minorHAnsi"/>
              </w:rPr>
            </w:pPr>
            <w:r>
              <w:rPr>
                <w:rFonts w:asciiTheme="minorHAnsi" w:hAnsiTheme="minorHAnsi" w:cstheme="minorHAnsi"/>
              </w:rPr>
              <w:t>939</w:t>
            </w:r>
          </w:p>
        </w:tc>
      </w:tr>
    </w:tbl>
    <w:p w14:paraId="53A8A748" w14:textId="77777777" w:rsidR="00B10F0B" w:rsidRDefault="00B10F0B" w:rsidP="008749CD">
      <w:pPr>
        <w:rPr>
          <w:rFonts w:asciiTheme="minorHAnsi" w:hAnsiTheme="minorHAnsi" w:cstheme="minorHAnsi"/>
        </w:rPr>
      </w:pPr>
    </w:p>
    <w:p w14:paraId="48D89FFE" w14:textId="010C65C3" w:rsidR="008749CD" w:rsidRDefault="008749CD" w:rsidP="008749CD">
      <w:pPr>
        <w:rPr>
          <w:rFonts w:asciiTheme="minorHAnsi" w:hAnsiTheme="minorHAnsi" w:cstheme="minorHAnsi"/>
          <w:b/>
          <w:bCs/>
        </w:rPr>
      </w:pPr>
      <w:r w:rsidRPr="007015EE">
        <w:rPr>
          <w:rFonts w:asciiTheme="minorHAnsi" w:hAnsiTheme="minorHAnsi" w:cstheme="minorHAnsi"/>
          <w:b/>
          <w:bCs/>
        </w:rPr>
        <w:lastRenderedPageBreak/>
        <w:t>Outreach</w:t>
      </w:r>
    </w:p>
    <w:p w14:paraId="4EEC287E" w14:textId="77777777" w:rsidR="007015EE" w:rsidRPr="007015EE" w:rsidRDefault="007015EE" w:rsidP="008749CD">
      <w:pPr>
        <w:rPr>
          <w:rFonts w:asciiTheme="minorHAnsi" w:hAnsiTheme="minorHAnsi" w:cstheme="minorHAnsi"/>
          <w:b/>
          <w:bCs/>
        </w:rPr>
      </w:pPr>
    </w:p>
    <w:p w14:paraId="397EA2EC" w14:textId="77777777" w:rsidR="008749CD" w:rsidRPr="007015EE" w:rsidRDefault="008749CD" w:rsidP="008749CD">
      <w:pPr>
        <w:rPr>
          <w:rFonts w:asciiTheme="minorHAnsi" w:hAnsiTheme="minorHAnsi" w:cstheme="minorHAnsi"/>
        </w:rPr>
      </w:pPr>
      <w:r w:rsidRPr="007015EE">
        <w:rPr>
          <w:rFonts w:asciiTheme="minorHAnsi" w:hAnsiTheme="minorHAnsi" w:cstheme="minorHAnsi"/>
        </w:rPr>
        <w:t xml:space="preserve">In 2019 in partnership with Parent and Young People Ambassadors we attended </w:t>
      </w:r>
      <w:r w:rsidRPr="007015EE">
        <w:rPr>
          <w:rFonts w:asciiTheme="minorHAnsi" w:hAnsiTheme="minorHAnsi" w:cstheme="minorHAnsi"/>
          <w:b/>
          <w:bCs/>
        </w:rPr>
        <w:t>40</w:t>
      </w:r>
      <w:r w:rsidRPr="007015EE">
        <w:rPr>
          <w:rFonts w:asciiTheme="minorHAnsi" w:hAnsiTheme="minorHAnsi" w:cstheme="minorHAnsi"/>
        </w:rPr>
        <w:t xml:space="preserve"> events to promote and consult on the Local Offer including the Tower Hamlets Annual Parent Conference, Health &amp; Wellbeing Fair, SENCO Conference, Integrated Early Years event and Community Safety Event.  Total attendance at these events was </w:t>
      </w:r>
      <w:r w:rsidRPr="007015EE">
        <w:rPr>
          <w:rFonts w:asciiTheme="minorHAnsi" w:hAnsiTheme="minorHAnsi" w:cstheme="minorHAnsi"/>
          <w:b/>
          <w:bCs/>
        </w:rPr>
        <w:t>2445</w:t>
      </w:r>
      <w:r w:rsidRPr="007015EE">
        <w:rPr>
          <w:rFonts w:asciiTheme="minorHAnsi" w:hAnsiTheme="minorHAnsi" w:cstheme="minorHAnsi"/>
        </w:rPr>
        <w:t xml:space="preserve"> including parents, young people and professionals.  </w:t>
      </w:r>
    </w:p>
    <w:p w14:paraId="4A3D14CC" w14:textId="77777777" w:rsidR="008749CD" w:rsidRPr="007015EE" w:rsidRDefault="008749CD" w:rsidP="008749CD">
      <w:pPr>
        <w:rPr>
          <w:rFonts w:asciiTheme="minorHAnsi" w:hAnsiTheme="minorHAnsi" w:cstheme="minorHAnsi"/>
        </w:rPr>
      </w:pPr>
    </w:p>
    <w:p w14:paraId="2453A084" w14:textId="106FA520" w:rsidR="008749CD" w:rsidRPr="007015EE" w:rsidRDefault="008749CD" w:rsidP="008749CD">
      <w:pPr>
        <w:rPr>
          <w:rFonts w:asciiTheme="minorHAnsi" w:hAnsiTheme="minorHAnsi" w:cstheme="minorHAnsi"/>
        </w:rPr>
      </w:pPr>
      <w:r w:rsidRPr="007015EE">
        <w:rPr>
          <w:rFonts w:asciiTheme="minorHAnsi" w:hAnsiTheme="minorHAnsi" w:cstheme="minorHAnsi"/>
        </w:rPr>
        <w:t>In 2020</w:t>
      </w:r>
      <w:r w:rsidR="008A09F0" w:rsidRPr="007015EE">
        <w:rPr>
          <w:rFonts w:asciiTheme="minorHAnsi" w:hAnsiTheme="minorHAnsi" w:cstheme="minorHAnsi"/>
        </w:rPr>
        <w:t xml:space="preserve"> over</w:t>
      </w:r>
      <w:r w:rsidRPr="007015EE">
        <w:rPr>
          <w:rFonts w:asciiTheme="minorHAnsi" w:hAnsiTheme="minorHAnsi" w:cstheme="minorHAnsi"/>
        </w:rPr>
        <w:t xml:space="preserve"> 50 outreach events </w:t>
      </w:r>
      <w:r w:rsidR="008A09F0" w:rsidRPr="007015EE">
        <w:rPr>
          <w:rFonts w:asciiTheme="minorHAnsi" w:hAnsiTheme="minorHAnsi" w:cstheme="minorHAnsi"/>
        </w:rPr>
        <w:t xml:space="preserve">were planned </w:t>
      </w:r>
      <w:r w:rsidRPr="007015EE">
        <w:rPr>
          <w:rFonts w:asciiTheme="minorHAnsi" w:hAnsiTheme="minorHAnsi" w:cstheme="minorHAnsi"/>
        </w:rPr>
        <w:t>but due to the Covid-19 pandemic from March most of these were cancelled. Despite the challenges of information and consultation sessions in a virtual world we have run</w:t>
      </w:r>
      <w:r w:rsidRPr="007015EE">
        <w:rPr>
          <w:rFonts w:asciiTheme="minorHAnsi" w:hAnsiTheme="minorHAnsi" w:cstheme="minorHAnsi"/>
          <w:b/>
          <w:bCs/>
        </w:rPr>
        <w:t xml:space="preserve"> 15</w:t>
      </w:r>
      <w:r w:rsidRPr="007015EE">
        <w:rPr>
          <w:rFonts w:asciiTheme="minorHAnsi" w:hAnsiTheme="minorHAnsi" w:cstheme="minorHAnsi"/>
        </w:rPr>
        <w:t xml:space="preserve"> events with a total attendance of </w:t>
      </w:r>
      <w:r w:rsidRPr="007015EE">
        <w:rPr>
          <w:rFonts w:asciiTheme="minorHAnsi" w:hAnsiTheme="minorHAnsi" w:cstheme="minorHAnsi"/>
          <w:b/>
          <w:bCs/>
        </w:rPr>
        <w:t>403</w:t>
      </w:r>
      <w:r w:rsidRPr="007015EE">
        <w:rPr>
          <w:rFonts w:asciiTheme="minorHAnsi" w:hAnsiTheme="minorHAnsi" w:cstheme="minorHAnsi"/>
        </w:rPr>
        <w:t xml:space="preserve"> parents and young people.</w:t>
      </w:r>
    </w:p>
    <w:p w14:paraId="7A2EF2F3" w14:textId="762B553A" w:rsidR="008749CD" w:rsidRPr="007015EE" w:rsidRDefault="008749CD" w:rsidP="008749CD">
      <w:pPr>
        <w:rPr>
          <w:rFonts w:asciiTheme="minorHAnsi" w:hAnsiTheme="minorHAnsi" w:cstheme="minorHAnsi"/>
        </w:rPr>
      </w:pPr>
    </w:p>
    <w:p w14:paraId="77718322" w14:textId="6816FCA0" w:rsidR="008749CD" w:rsidRPr="007015EE" w:rsidRDefault="008749CD" w:rsidP="008749CD">
      <w:pPr>
        <w:rPr>
          <w:rFonts w:asciiTheme="minorHAnsi" w:hAnsiTheme="minorHAnsi" w:cstheme="minorHAnsi"/>
          <w:b/>
          <w:bCs/>
          <w:u w:val="single"/>
        </w:rPr>
      </w:pPr>
      <w:r w:rsidRPr="007015EE">
        <w:rPr>
          <w:rFonts w:asciiTheme="minorHAnsi" w:hAnsiTheme="minorHAnsi" w:cstheme="minorHAnsi"/>
          <w:b/>
          <w:bCs/>
          <w:u w:val="single"/>
        </w:rPr>
        <w:t>Covid 19</w:t>
      </w:r>
    </w:p>
    <w:p w14:paraId="54E67CA9" w14:textId="294946DF" w:rsidR="008749CD" w:rsidRPr="007015EE" w:rsidRDefault="008749CD" w:rsidP="008749CD">
      <w:pPr>
        <w:rPr>
          <w:rFonts w:asciiTheme="minorHAnsi" w:hAnsiTheme="minorHAnsi" w:cstheme="minorHAnsi"/>
          <w:b/>
          <w:bCs/>
          <w:u w:val="single"/>
        </w:rPr>
      </w:pPr>
    </w:p>
    <w:p w14:paraId="7B30ACEE" w14:textId="502D4BEB" w:rsidR="008749CD" w:rsidRPr="007015EE" w:rsidRDefault="008749CD" w:rsidP="008749CD">
      <w:pPr>
        <w:rPr>
          <w:rFonts w:asciiTheme="minorHAnsi" w:hAnsiTheme="minorHAnsi" w:cstheme="minorHAnsi"/>
        </w:rPr>
      </w:pPr>
      <w:r w:rsidRPr="007015EE">
        <w:rPr>
          <w:rFonts w:asciiTheme="minorHAnsi" w:hAnsiTheme="minorHAnsi" w:cstheme="minorHAnsi"/>
        </w:rPr>
        <w:t>Since beginning of Covid pandemic</w:t>
      </w:r>
      <w:r w:rsidR="00433D88" w:rsidRPr="007015EE">
        <w:rPr>
          <w:rFonts w:asciiTheme="minorHAnsi" w:hAnsiTheme="minorHAnsi" w:cstheme="minorHAnsi"/>
        </w:rPr>
        <w:t xml:space="preserve"> the</w:t>
      </w:r>
      <w:r w:rsidRPr="007015EE">
        <w:rPr>
          <w:rFonts w:asciiTheme="minorHAnsi" w:hAnsiTheme="minorHAnsi" w:cstheme="minorHAnsi"/>
        </w:rPr>
        <w:t xml:space="preserve"> website</w:t>
      </w:r>
      <w:r w:rsidR="00433D88" w:rsidRPr="007015EE">
        <w:rPr>
          <w:rFonts w:asciiTheme="minorHAnsi" w:hAnsiTheme="minorHAnsi" w:cstheme="minorHAnsi"/>
        </w:rPr>
        <w:t xml:space="preserve"> has been updated daily</w:t>
      </w:r>
      <w:r w:rsidRPr="007015EE">
        <w:rPr>
          <w:rFonts w:asciiTheme="minorHAnsi" w:hAnsiTheme="minorHAnsi" w:cstheme="minorHAnsi"/>
        </w:rPr>
        <w:t xml:space="preserve"> in response to </w:t>
      </w:r>
      <w:r w:rsidR="001E680E" w:rsidRPr="007015EE">
        <w:rPr>
          <w:rFonts w:asciiTheme="minorHAnsi" w:hAnsiTheme="minorHAnsi" w:cstheme="minorHAnsi"/>
        </w:rPr>
        <w:t>national and local information and advice. We have ensured that all information in relation to Free School Meals and Food Banks, Shielding, Home Schooling (including useful resources), Support Services and Advice Services has been available and reviewed daily</w:t>
      </w:r>
      <w:r w:rsidR="008A09F0" w:rsidRPr="007015EE">
        <w:rPr>
          <w:rFonts w:asciiTheme="minorHAnsi" w:hAnsiTheme="minorHAnsi" w:cstheme="minorHAnsi"/>
        </w:rPr>
        <w:t>.</w:t>
      </w:r>
    </w:p>
    <w:p w14:paraId="791880B1" w14:textId="77777777" w:rsidR="00433D88" w:rsidRPr="007015EE" w:rsidRDefault="008A09F0" w:rsidP="008749CD">
      <w:pPr>
        <w:rPr>
          <w:rFonts w:asciiTheme="minorHAnsi" w:hAnsiTheme="minorHAnsi" w:cstheme="minorHAnsi"/>
        </w:rPr>
      </w:pPr>
      <w:r w:rsidRPr="007015EE">
        <w:rPr>
          <w:rFonts w:asciiTheme="minorHAnsi" w:hAnsiTheme="minorHAnsi" w:cstheme="minorHAnsi"/>
        </w:rPr>
        <w:t>This has been an enormous piece of work but has helped develop positive relationships with Health and ensured that Local Offer is a current</w:t>
      </w:r>
      <w:r w:rsidR="00433D88" w:rsidRPr="007015EE">
        <w:rPr>
          <w:rFonts w:asciiTheme="minorHAnsi" w:hAnsiTheme="minorHAnsi" w:cstheme="minorHAnsi"/>
        </w:rPr>
        <w:t>, vibrant resource for families in Tower Hamlets.</w:t>
      </w:r>
    </w:p>
    <w:p w14:paraId="007E3BA7" w14:textId="77777777" w:rsidR="00433D88" w:rsidRPr="007015EE" w:rsidRDefault="00433D88" w:rsidP="008749CD">
      <w:pPr>
        <w:rPr>
          <w:rFonts w:asciiTheme="minorHAnsi" w:hAnsiTheme="minorHAnsi" w:cstheme="minorHAnsi"/>
        </w:rPr>
      </w:pPr>
    </w:p>
    <w:p w14:paraId="1C0C6603" w14:textId="353BCD8D" w:rsidR="00433D88" w:rsidRPr="007015EE" w:rsidRDefault="00433D88" w:rsidP="00433D88">
      <w:pPr>
        <w:rPr>
          <w:rFonts w:asciiTheme="minorHAnsi" w:hAnsiTheme="minorHAnsi" w:cstheme="minorHAnsi"/>
          <w:b/>
          <w:bCs/>
          <w:u w:val="single"/>
        </w:rPr>
      </w:pPr>
      <w:r w:rsidRPr="007015EE">
        <w:rPr>
          <w:rFonts w:asciiTheme="minorHAnsi" w:hAnsiTheme="minorHAnsi" w:cstheme="minorHAnsi"/>
          <w:b/>
          <w:bCs/>
          <w:u w:val="single"/>
        </w:rPr>
        <w:t>Feedback</w:t>
      </w:r>
    </w:p>
    <w:p w14:paraId="52496633" w14:textId="77777777" w:rsidR="00433D88" w:rsidRPr="007015EE" w:rsidRDefault="00433D88" w:rsidP="00433D88">
      <w:pPr>
        <w:rPr>
          <w:rFonts w:asciiTheme="minorHAnsi" w:hAnsiTheme="minorHAnsi" w:cstheme="minorHAnsi"/>
          <w:b/>
          <w:bCs/>
          <w:u w:val="single"/>
        </w:rPr>
      </w:pPr>
    </w:p>
    <w:p w14:paraId="22B24D12" w14:textId="68EF2C00" w:rsidR="00433D88" w:rsidRPr="00433D88" w:rsidRDefault="00433D88" w:rsidP="00433D88">
      <w:pPr>
        <w:rPr>
          <w:rFonts w:asciiTheme="minorHAnsi" w:hAnsiTheme="minorHAnsi" w:cstheme="minorHAnsi"/>
        </w:rPr>
      </w:pPr>
      <w:r w:rsidRPr="00433D88">
        <w:rPr>
          <w:rFonts w:asciiTheme="minorHAnsi" w:hAnsiTheme="minorHAnsi" w:cstheme="minorHAnsi"/>
        </w:rPr>
        <w:t>We continue to seek feedback to ensure constant review and improvement.</w:t>
      </w:r>
    </w:p>
    <w:p w14:paraId="2D43660F" w14:textId="77777777" w:rsidR="00433D88" w:rsidRPr="00433D88" w:rsidRDefault="00433D88" w:rsidP="00433D88">
      <w:pPr>
        <w:rPr>
          <w:rFonts w:asciiTheme="minorHAnsi" w:hAnsiTheme="minorHAnsi" w:cstheme="minorHAnsi"/>
        </w:rPr>
      </w:pPr>
    </w:p>
    <w:p w14:paraId="0DAF21F9"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 xml:space="preserve">All outreach events include opportunities for people to highlight areas for improvement and ideas for development.  </w:t>
      </w:r>
    </w:p>
    <w:p w14:paraId="12B6FCBD" w14:textId="77777777" w:rsidR="00433D88" w:rsidRPr="00433D88" w:rsidRDefault="00433D88" w:rsidP="00433D88">
      <w:pPr>
        <w:rPr>
          <w:rFonts w:asciiTheme="minorHAnsi" w:hAnsiTheme="minorHAnsi" w:cstheme="minorHAnsi"/>
        </w:rPr>
      </w:pPr>
      <w:r w:rsidRPr="00433D88">
        <w:rPr>
          <w:rFonts w:asciiTheme="minorHAnsi" w:hAnsiTheme="minorHAnsi" w:cstheme="minorHAnsi"/>
          <w:b/>
          <w:bCs/>
        </w:rPr>
        <w:t>87%</w:t>
      </w:r>
      <w:r w:rsidRPr="00433D88">
        <w:rPr>
          <w:rFonts w:asciiTheme="minorHAnsi" w:hAnsiTheme="minorHAnsi" w:cstheme="minorHAnsi"/>
        </w:rPr>
        <w:t xml:space="preserve"> of feedback gathered at these events has been very positive and highlights the improvement in the Local Offer over the last 12 months.  </w:t>
      </w:r>
    </w:p>
    <w:p w14:paraId="110AA9BE" w14:textId="77777777" w:rsidR="00433D88" w:rsidRPr="00433D88" w:rsidRDefault="00433D88" w:rsidP="00433D88">
      <w:pPr>
        <w:rPr>
          <w:rFonts w:asciiTheme="minorHAnsi" w:hAnsiTheme="minorHAnsi" w:cstheme="minorHAnsi"/>
        </w:rPr>
      </w:pPr>
    </w:p>
    <w:p w14:paraId="611E91A6"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 xml:space="preserve">On the Local Offer website there is an opportunity to comment on the usefulness of the information provided by clicking on a Smiley Face icon.  </w:t>
      </w:r>
    </w:p>
    <w:p w14:paraId="6CC66CE9"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 xml:space="preserve">This year we have seen an increase in levels of satisfaction with the information provided - </w:t>
      </w:r>
      <w:r w:rsidRPr="00194868">
        <w:rPr>
          <w:rFonts w:asciiTheme="minorHAnsi" w:hAnsiTheme="minorHAnsi" w:cstheme="minorHAnsi"/>
          <w:b/>
          <w:bCs/>
        </w:rPr>
        <w:t>96% being positive</w:t>
      </w:r>
      <w:r w:rsidRPr="00433D88">
        <w:rPr>
          <w:rFonts w:asciiTheme="minorHAnsi" w:hAnsiTheme="minorHAnsi" w:cstheme="minorHAnsi"/>
        </w:rPr>
        <w:t xml:space="preserve">.  </w:t>
      </w:r>
    </w:p>
    <w:p w14:paraId="134D1E29" w14:textId="1F9FC2E7" w:rsidR="00433D88" w:rsidRPr="00433D88" w:rsidRDefault="00433D88" w:rsidP="00433D88">
      <w:pPr>
        <w:rPr>
          <w:rFonts w:asciiTheme="minorHAnsi" w:hAnsiTheme="minorHAnsi" w:cstheme="minorHAnsi"/>
        </w:rPr>
      </w:pPr>
      <w:r w:rsidRPr="00433D88">
        <w:rPr>
          <w:rFonts w:asciiTheme="minorHAnsi" w:hAnsiTheme="minorHAnsi" w:cstheme="minorHAnsi"/>
        </w:rPr>
        <w:t>The two areas that were rated highest were information on the October Half Term Food Help and the Virtual Training Sessions</w:t>
      </w:r>
      <w:r w:rsidR="007015EE">
        <w:rPr>
          <w:rFonts w:asciiTheme="minorHAnsi" w:hAnsiTheme="minorHAnsi" w:cstheme="minorHAnsi"/>
        </w:rPr>
        <w:t xml:space="preserve"> (this reflects impact of Covid)</w:t>
      </w:r>
    </w:p>
    <w:p w14:paraId="108AB395" w14:textId="77777777" w:rsidR="00433D88" w:rsidRPr="00433D88" w:rsidRDefault="00433D88" w:rsidP="00433D88">
      <w:pPr>
        <w:rPr>
          <w:rFonts w:asciiTheme="minorHAnsi" w:hAnsiTheme="minorHAnsi" w:cstheme="minorHAnsi"/>
        </w:rPr>
      </w:pPr>
    </w:p>
    <w:p w14:paraId="341826CF"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An example of feedback is:</w:t>
      </w:r>
    </w:p>
    <w:p w14:paraId="1D959836" w14:textId="77777777" w:rsidR="00433D88" w:rsidRPr="00433D88" w:rsidRDefault="00433D88" w:rsidP="00433D88">
      <w:pPr>
        <w:rPr>
          <w:rFonts w:asciiTheme="minorHAnsi" w:hAnsiTheme="minorHAnsi" w:cstheme="minorHAnsi"/>
          <w:i/>
          <w:iCs/>
        </w:rPr>
      </w:pPr>
      <w:r w:rsidRPr="00433D88">
        <w:rPr>
          <w:rFonts w:asciiTheme="minorHAnsi" w:hAnsiTheme="minorHAnsi" w:cstheme="minorHAnsi"/>
          <w:i/>
          <w:iCs/>
        </w:rPr>
        <w:t>“The Homepage is nice and clear, and it is good that from here it is easy to access the ‘you said, we did’”</w:t>
      </w:r>
    </w:p>
    <w:p w14:paraId="0EFD0E43" w14:textId="77777777" w:rsidR="00433D88" w:rsidRPr="00433D88" w:rsidRDefault="00433D88" w:rsidP="00433D88">
      <w:pPr>
        <w:rPr>
          <w:rFonts w:asciiTheme="minorHAnsi" w:hAnsiTheme="minorHAnsi" w:cstheme="minorHAnsi"/>
          <w:i/>
          <w:iCs/>
        </w:rPr>
      </w:pPr>
    </w:p>
    <w:p w14:paraId="1D18CE20" w14:textId="77777777" w:rsidR="00433D88" w:rsidRPr="00433D88" w:rsidRDefault="00433D88" w:rsidP="00433D88">
      <w:pPr>
        <w:rPr>
          <w:rFonts w:asciiTheme="minorHAnsi" w:hAnsiTheme="minorHAnsi" w:cstheme="minorHAnsi"/>
          <w:b/>
          <w:bCs/>
        </w:rPr>
      </w:pPr>
      <w:r w:rsidRPr="00433D88">
        <w:rPr>
          <w:rFonts w:asciiTheme="minorHAnsi" w:hAnsiTheme="minorHAnsi" w:cstheme="minorHAnsi"/>
          <w:b/>
          <w:bCs/>
        </w:rPr>
        <w:t>You Said, We Did</w:t>
      </w:r>
    </w:p>
    <w:p w14:paraId="5BA8546D" w14:textId="77777777" w:rsidR="00433D88" w:rsidRPr="00433D88" w:rsidRDefault="00433D88" w:rsidP="00433D88">
      <w:pPr>
        <w:rPr>
          <w:rFonts w:asciiTheme="minorHAnsi" w:hAnsiTheme="minorHAnsi" w:cstheme="minorHAnsi"/>
          <w:b/>
          <w:bCs/>
        </w:rPr>
      </w:pPr>
    </w:p>
    <w:p w14:paraId="63BBB947"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You said you “Wanted information for all the family and not just those with SEND”</w:t>
      </w:r>
    </w:p>
    <w:p w14:paraId="33BFD746" w14:textId="77777777" w:rsidR="00433D88" w:rsidRPr="00433D88" w:rsidRDefault="00433D88" w:rsidP="00433D88">
      <w:pPr>
        <w:rPr>
          <w:rFonts w:asciiTheme="minorHAnsi" w:hAnsiTheme="minorHAnsi" w:cstheme="minorHAnsi"/>
        </w:rPr>
      </w:pPr>
    </w:p>
    <w:p w14:paraId="61B26348" w14:textId="77777777" w:rsidR="00433D88" w:rsidRPr="00433D88" w:rsidRDefault="00433D88" w:rsidP="00433D88">
      <w:pPr>
        <w:rPr>
          <w:rFonts w:asciiTheme="minorHAnsi" w:hAnsiTheme="minorHAnsi" w:cstheme="minorHAnsi"/>
          <w:b/>
          <w:bCs/>
        </w:rPr>
      </w:pPr>
      <w:r w:rsidRPr="00433D88">
        <w:rPr>
          <w:rFonts w:asciiTheme="minorHAnsi" w:hAnsiTheme="minorHAnsi" w:cstheme="minorHAnsi"/>
          <w:b/>
          <w:bCs/>
        </w:rPr>
        <w:t>We ensured a wide range of information for all families including childcare, leisure and events was available not just SEND specific</w:t>
      </w:r>
    </w:p>
    <w:p w14:paraId="1397AC9B" w14:textId="77777777" w:rsidR="00433D88" w:rsidRPr="00433D88" w:rsidRDefault="00433D88" w:rsidP="00433D88">
      <w:pPr>
        <w:jc w:val="right"/>
        <w:rPr>
          <w:rFonts w:asciiTheme="minorHAnsi" w:hAnsiTheme="minorHAnsi" w:cstheme="minorHAnsi"/>
          <w:b/>
          <w:bCs/>
        </w:rPr>
      </w:pPr>
    </w:p>
    <w:p w14:paraId="3CC57BEB"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You said you “Didn’t know about the Local Offer”</w:t>
      </w:r>
    </w:p>
    <w:p w14:paraId="7F2FB664" w14:textId="77777777" w:rsidR="00433D88" w:rsidRPr="00433D88" w:rsidRDefault="00433D88" w:rsidP="00433D88">
      <w:pPr>
        <w:rPr>
          <w:rFonts w:asciiTheme="minorHAnsi" w:hAnsiTheme="minorHAnsi" w:cstheme="minorHAnsi"/>
        </w:rPr>
      </w:pPr>
    </w:p>
    <w:p w14:paraId="64751A3B" w14:textId="77777777" w:rsidR="00433D88" w:rsidRPr="00433D88" w:rsidRDefault="00433D88" w:rsidP="00433D88">
      <w:pPr>
        <w:rPr>
          <w:rFonts w:asciiTheme="minorHAnsi" w:hAnsiTheme="minorHAnsi" w:cstheme="minorHAnsi"/>
        </w:rPr>
      </w:pPr>
      <w:r w:rsidRPr="00433D88">
        <w:rPr>
          <w:rFonts w:asciiTheme="minorHAnsi" w:hAnsiTheme="minorHAnsi" w:cstheme="minorHAnsi"/>
          <w:b/>
          <w:bCs/>
        </w:rPr>
        <w:t xml:space="preserve">We are continuing to raise awareness through outreach, updated promotional material, the Families Matter Bitesize </w:t>
      </w:r>
      <w:proofErr w:type="gramStart"/>
      <w:r w:rsidRPr="00433D88">
        <w:rPr>
          <w:rFonts w:asciiTheme="minorHAnsi" w:hAnsiTheme="minorHAnsi" w:cstheme="minorHAnsi"/>
          <w:b/>
          <w:bCs/>
        </w:rPr>
        <w:t>e</w:t>
      </w:r>
      <w:proofErr w:type="gramEnd"/>
      <w:r w:rsidRPr="00433D88">
        <w:rPr>
          <w:rFonts w:asciiTheme="minorHAnsi" w:hAnsiTheme="minorHAnsi" w:cstheme="minorHAnsi"/>
          <w:b/>
          <w:bCs/>
        </w:rPr>
        <w:t xml:space="preserve"> Bulletin, our Twitter and Facebook accounts.  </w:t>
      </w:r>
    </w:p>
    <w:p w14:paraId="7B7C25AB" w14:textId="77777777" w:rsidR="00433D88" w:rsidRPr="00433D88" w:rsidRDefault="00433D88" w:rsidP="00433D88">
      <w:pPr>
        <w:jc w:val="right"/>
        <w:rPr>
          <w:rFonts w:asciiTheme="minorHAnsi" w:hAnsiTheme="minorHAnsi" w:cstheme="minorHAnsi"/>
          <w:b/>
          <w:bCs/>
        </w:rPr>
      </w:pPr>
    </w:p>
    <w:p w14:paraId="64BE01F6" w14:textId="77777777" w:rsidR="00433D88" w:rsidRPr="00433D88" w:rsidRDefault="00433D88" w:rsidP="00433D88">
      <w:pPr>
        <w:rPr>
          <w:rFonts w:asciiTheme="minorHAnsi" w:hAnsiTheme="minorHAnsi" w:cstheme="minorHAnsi"/>
        </w:rPr>
      </w:pPr>
      <w:r w:rsidRPr="00433D88">
        <w:rPr>
          <w:rFonts w:asciiTheme="minorHAnsi" w:hAnsiTheme="minorHAnsi" w:cstheme="minorHAnsi"/>
        </w:rPr>
        <w:t>You said “Make it clearer on the SEND Landing Page about EHCP and Needs Assessment”</w:t>
      </w:r>
    </w:p>
    <w:p w14:paraId="685E297C" w14:textId="77777777" w:rsidR="00433D88" w:rsidRPr="00433D88" w:rsidRDefault="00433D88" w:rsidP="00433D88">
      <w:pPr>
        <w:rPr>
          <w:rFonts w:asciiTheme="minorHAnsi" w:hAnsiTheme="minorHAnsi" w:cstheme="minorHAnsi"/>
        </w:rPr>
      </w:pPr>
    </w:p>
    <w:p w14:paraId="7F6A6232" w14:textId="77777777" w:rsidR="00433D88" w:rsidRPr="00433D88" w:rsidRDefault="00433D88" w:rsidP="00433D88">
      <w:pPr>
        <w:rPr>
          <w:rFonts w:asciiTheme="minorHAnsi" w:hAnsiTheme="minorHAnsi" w:cstheme="minorHAnsi"/>
          <w:b/>
          <w:bCs/>
        </w:rPr>
      </w:pPr>
      <w:r w:rsidRPr="00433D88">
        <w:rPr>
          <w:rFonts w:asciiTheme="minorHAnsi" w:hAnsiTheme="minorHAnsi" w:cstheme="minorHAnsi"/>
          <w:b/>
          <w:bCs/>
        </w:rPr>
        <w:t>Information has been amended</w:t>
      </w:r>
    </w:p>
    <w:p w14:paraId="2F460470" w14:textId="77777777" w:rsidR="00433D88" w:rsidRPr="00433D88" w:rsidRDefault="00433D88" w:rsidP="00433D88">
      <w:pPr>
        <w:rPr>
          <w:rFonts w:asciiTheme="minorHAnsi" w:hAnsiTheme="minorHAnsi" w:cstheme="minorHAnsi"/>
          <w:b/>
          <w:bCs/>
        </w:rPr>
      </w:pPr>
    </w:p>
    <w:p w14:paraId="2C25024C" w14:textId="59B8C30E" w:rsidR="00433D88" w:rsidRPr="00433D88" w:rsidRDefault="00433D88" w:rsidP="00433D88">
      <w:pPr>
        <w:rPr>
          <w:rFonts w:asciiTheme="minorHAnsi" w:hAnsiTheme="minorHAnsi" w:cstheme="minorHAnsi"/>
        </w:rPr>
      </w:pPr>
      <w:r w:rsidRPr="00433D88">
        <w:rPr>
          <w:rFonts w:asciiTheme="minorHAnsi" w:hAnsiTheme="minorHAnsi" w:cstheme="minorHAnsi"/>
        </w:rPr>
        <w:t>You said you ‘Wanted more videos’</w:t>
      </w:r>
      <w:r>
        <w:rPr>
          <w:rFonts w:asciiTheme="minorHAnsi" w:hAnsiTheme="minorHAnsi" w:cstheme="minorHAnsi"/>
        </w:rPr>
        <w:t xml:space="preserve"> (number of young people have requested this)</w:t>
      </w:r>
    </w:p>
    <w:p w14:paraId="22D5EDA3" w14:textId="77777777" w:rsidR="00433D88" w:rsidRPr="00433D88" w:rsidRDefault="00433D88" w:rsidP="00433D88">
      <w:pPr>
        <w:rPr>
          <w:rFonts w:asciiTheme="minorHAnsi" w:hAnsiTheme="minorHAnsi" w:cstheme="minorHAnsi"/>
          <w:b/>
          <w:bCs/>
        </w:rPr>
      </w:pPr>
    </w:p>
    <w:p w14:paraId="21437E5B" w14:textId="77777777" w:rsidR="007015EE" w:rsidRDefault="00433D88" w:rsidP="00433D88">
      <w:pPr>
        <w:rPr>
          <w:rFonts w:asciiTheme="minorHAnsi" w:hAnsiTheme="minorHAnsi" w:cstheme="minorHAnsi"/>
          <w:b/>
          <w:bCs/>
        </w:rPr>
      </w:pPr>
      <w:r w:rsidRPr="00433D88">
        <w:rPr>
          <w:rFonts w:asciiTheme="minorHAnsi" w:hAnsiTheme="minorHAnsi" w:cstheme="minorHAnsi"/>
          <w:b/>
          <w:bCs/>
        </w:rPr>
        <w:t>More videos have been sourced and uploaded – work is ongoing</w:t>
      </w:r>
    </w:p>
    <w:p w14:paraId="547F9724" w14:textId="77777777" w:rsidR="007015EE" w:rsidRDefault="007015EE" w:rsidP="00433D88">
      <w:pPr>
        <w:rPr>
          <w:rFonts w:asciiTheme="minorHAnsi" w:hAnsiTheme="minorHAnsi" w:cstheme="minorHAnsi"/>
          <w:b/>
          <w:bCs/>
        </w:rPr>
      </w:pPr>
    </w:p>
    <w:p w14:paraId="3DD62E4C" w14:textId="77777777" w:rsidR="007015EE" w:rsidRPr="00122CDC" w:rsidRDefault="007015EE" w:rsidP="007015EE">
      <w:pPr>
        <w:rPr>
          <w:rFonts w:cs="Arial"/>
        </w:rPr>
      </w:pPr>
    </w:p>
    <w:p w14:paraId="5CBAFADD" w14:textId="77777777" w:rsidR="007015EE" w:rsidRPr="007015EE" w:rsidRDefault="007015EE" w:rsidP="007015EE">
      <w:pPr>
        <w:rPr>
          <w:rFonts w:asciiTheme="minorHAnsi" w:hAnsiTheme="minorHAnsi" w:cstheme="minorHAnsi"/>
          <w:b/>
          <w:bCs/>
          <w:sz w:val="28"/>
          <w:szCs w:val="28"/>
          <w:u w:val="single"/>
        </w:rPr>
      </w:pPr>
      <w:r w:rsidRPr="007015EE">
        <w:rPr>
          <w:rFonts w:asciiTheme="minorHAnsi" w:hAnsiTheme="minorHAnsi" w:cstheme="minorHAnsi"/>
          <w:b/>
          <w:bCs/>
          <w:sz w:val="28"/>
          <w:szCs w:val="28"/>
          <w:u w:val="single"/>
        </w:rPr>
        <w:t>Developments 2020</w:t>
      </w:r>
    </w:p>
    <w:p w14:paraId="0C36E7A6" w14:textId="77777777" w:rsidR="007015EE" w:rsidRPr="007015EE" w:rsidRDefault="007015EE" w:rsidP="007015EE">
      <w:pPr>
        <w:rPr>
          <w:rFonts w:asciiTheme="minorHAnsi" w:hAnsiTheme="minorHAnsi" w:cstheme="minorHAnsi"/>
          <w:b/>
          <w:bCs/>
        </w:rPr>
      </w:pPr>
    </w:p>
    <w:p w14:paraId="31618C58" w14:textId="7D774939" w:rsidR="007015EE" w:rsidRDefault="007015EE" w:rsidP="007015EE">
      <w:pPr>
        <w:rPr>
          <w:rFonts w:asciiTheme="minorHAnsi" w:hAnsiTheme="minorHAnsi" w:cstheme="minorHAnsi"/>
          <w:b/>
          <w:bCs/>
        </w:rPr>
      </w:pPr>
      <w:r w:rsidRPr="007015EE">
        <w:rPr>
          <w:rFonts w:asciiTheme="minorHAnsi" w:hAnsiTheme="minorHAnsi" w:cstheme="minorHAnsi"/>
          <w:b/>
          <w:bCs/>
        </w:rPr>
        <w:t>Social Media</w:t>
      </w:r>
    </w:p>
    <w:p w14:paraId="6440F8D4" w14:textId="77777777" w:rsidR="00194868" w:rsidRPr="007015EE" w:rsidRDefault="00194868" w:rsidP="007015EE">
      <w:pPr>
        <w:rPr>
          <w:rFonts w:asciiTheme="minorHAnsi" w:hAnsiTheme="minorHAnsi" w:cstheme="minorHAnsi"/>
          <w:b/>
          <w:bCs/>
        </w:rPr>
      </w:pPr>
    </w:p>
    <w:p w14:paraId="0651D8ED" w14:textId="54CB895C" w:rsidR="007015EE" w:rsidRPr="007015EE" w:rsidRDefault="007015EE" w:rsidP="007015EE">
      <w:pPr>
        <w:rPr>
          <w:rFonts w:asciiTheme="minorHAnsi" w:hAnsiTheme="minorHAnsi" w:cstheme="minorHAnsi"/>
        </w:rPr>
      </w:pPr>
      <w:r w:rsidRPr="007015EE">
        <w:rPr>
          <w:rFonts w:asciiTheme="minorHAnsi" w:hAnsiTheme="minorHAnsi" w:cstheme="minorHAnsi"/>
        </w:rPr>
        <w:t>During 2020 we have developed our Social Media presence.  We have Twitter and Facebook accounts where we regularly post relevant information</w:t>
      </w:r>
      <w:r w:rsidR="00194868">
        <w:rPr>
          <w:rFonts w:asciiTheme="minorHAnsi" w:hAnsiTheme="minorHAnsi" w:cstheme="minorHAnsi"/>
        </w:rPr>
        <w:t>.</w:t>
      </w:r>
      <w:r w:rsidRPr="007015EE">
        <w:rPr>
          <w:rFonts w:asciiTheme="minorHAnsi" w:hAnsiTheme="minorHAnsi" w:cstheme="minorHAnsi"/>
        </w:rPr>
        <w:t xml:space="preserve"> Followers on Facebook pages and visits to our page have doubled this year. </w:t>
      </w:r>
    </w:p>
    <w:p w14:paraId="0CFB9E1E" w14:textId="77777777" w:rsidR="007015EE" w:rsidRPr="007015EE" w:rsidRDefault="007015EE" w:rsidP="007015EE">
      <w:pPr>
        <w:rPr>
          <w:rFonts w:asciiTheme="minorHAnsi" w:hAnsiTheme="minorHAnsi" w:cstheme="minorHAnsi"/>
        </w:rPr>
      </w:pPr>
    </w:p>
    <w:p w14:paraId="2BEDAA35" w14:textId="77777777" w:rsidR="007015EE" w:rsidRPr="007015EE" w:rsidRDefault="007015EE" w:rsidP="007015EE">
      <w:pPr>
        <w:rPr>
          <w:rFonts w:asciiTheme="minorHAnsi" w:hAnsiTheme="minorHAnsi" w:cstheme="minorHAnsi"/>
        </w:rPr>
      </w:pPr>
      <w:r w:rsidRPr="007015EE">
        <w:rPr>
          <w:rFonts w:asciiTheme="minorHAnsi" w:hAnsiTheme="minorHAnsi" w:cstheme="minorHAnsi"/>
        </w:rPr>
        <w:t xml:space="preserve">One form of communication which has increased dramatically in 2020 is WhatsApp. There are currently </w:t>
      </w:r>
      <w:r w:rsidRPr="007015EE">
        <w:rPr>
          <w:rFonts w:asciiTheme="minorHAnsi" w:hAnsiTheme="minorHAnsi" w:cstheme="minorHAnsi"/>
          <w:b/>
          <w:bCs/>
        </w:rPr>
        <w:t>264</w:t>
      </w:r>
      <w:r w:rsidRPr="007015EE">
        <w:rPr>
          <w:rFonts w:asciiTheme="minorHAnsi" w:hAnsiTheme="minorHAnsi" w:cstheme="minorHAnsi"/>
        </w:rPr>
        <w:t xml:space="preserve"> parents and young people actively communicating with us as well as each other compared to </w:t>
      </w:r>
      <w:r w:rsidRPr="007015EE">
        <w:rPr>
          <w:rFonts w:asciiTheme="minorHAnsi" w:hAnsiTheme="minorHAnsi" w:cstheme="minorHAnsi"/>
          <w:b/>
          <w:bCs/>
        </w:rPr>
        <w:t>93</w:t>
      </w:r>
      <w:r w:rsidRPr="007015EE">
        <w:rPr>
          <w:rFonts w:asciiTheme="minorHAnsi" w:hAnsiTheme="minorHAnsi" w:cstheme="minorHAnsi"/>
        </w:rPr>
        <w:t xml:space="preserve"> in 2019. </w:t>
      </w:r>
    </w:p>
    <w:p w14:paraId="5B0E4BF7" w14:textId="77777777" w:rsidR="007015EE" w:rsidRDefault="007015EE" w:rsidP="007015EE">
      <w:pPr>
        <w:rPr>
          <w:rFonts w:asciiTheme="minorHAnsi" w:hAnsiTheme="minorHAnsi" w:cstheme="minorHAnsi"/>
        </w:rPr>
      </w:pPr>
      <w:r w:rsidRPr="007015EE">
        <w:rPr>
          <w:rFonts w:asciiTheme="minorHAnsi" w:hAnsiTheme="minorHAnsi" w:cstheme="minorHAnsi"/>
        </w:rPr>
        <w:t xml:space="preserve">WhatsApp </w:t>
      </w:r>
      <w:r>
        <w:rPr>
          <w:rFonts w:asciiTheme="minorHAnsi" w:hAnsiTheme="minorHAnsi" w:cstheme="minorHAnsi"/>
        </w:rPr>
        <w:t xml:space="preserve">has </w:t>
      </w:r>
      <w:r w:rsidRPr="007015EE">
        <w:rPr>
          <w:rFonts w:asciiTheme="minorHAnsi" w:hAnsiTheme="minorHAnsi" w:cstheme="minorHAnsi"/>
        </w:rPr>
        <w:t>provide</w:t>
      </w:r>
      <w:r>
        <w:rPr>
          <w:rFonts w:asciiTheme="minorHAnsi" w:hAnsiTheme="minorHAnsi" w:cstheme="minorHAnsi"/>
        </w:rPr>
        <w:t>d</w:t>
      </w:r>
      <w:r w:rsidRPr="007015EE">
        <w:rPr>
          <w:rFonts w:asciiTheme="minorHAnsi" w:hAnsiTheme="minorHAnsi" w:cstheme="minorHAnsi"/>
        </w:rPr>
        <w:t xml:space="preserve"> an accessible platform for informing parents of relevant information as well as upcoming events that may be of interest to them. </w:t>
      </w:r>
    </w:p>
    <w:p w14:paraId="57A78DC4" w14:textId="05FD2202" w:rsidR="007015EE" w:rsidRPr="007015EE" w:rsidRDefault="007015EE" w:rsidP="007015EE">
      <w:pPr>
        <w:rPr>
          <w:rFonts w:asciiTheme="minorHAnsi" w:hAnsiTheme="minorHAnsi" w:cstheme="minorHAnsi"/>
        </w:rPr>
      </w:pPr>
      <w:r w:rsidRPr="007015EE">
        <w:rPr>
          <w:rFonts w:asciiTheme="minorHAnsi" w:hAnsiTheme="minorHAnsi" w:cstheme="minorHAnsi"/>
        </w:rPr>
        <w:t>Increased engagement and feedback from parents / carers states this is their preferred method of communication.</w:t>
      </w:r>
    </w:p>
    <w:p w14:paraId="7B248EE4" w14:textId="7224AA75" w:rsidR="007015EE" w:rsidRDefault="007015EE" w:rsidP="007015EE">
      <w:pPr>
        <w:rPr>
          <w:rFonts w:asciiTheme="minorHAnsi" w:hAnsiTheme="minorHAnsi" w:cstheme="minorHAnsi"/>
        </w:rPr>
      </w:pPr>
      <w:r w:rsidRPr="007015EE">
        <w:rPr>
          <w:rFonts w:asciiTheme="minorHAnsi" w:hAnsiTheme="minorHAnsi" w:cstheme="minorHAnsi"/>
        </w:rPr>
        <w:t>We will continue to review this in 2021.</w:t>
      </w:r>
    </w:p>
    <w:p w14:paraId="03AC367B" w14:textId="77777777" w:rsidR="00E04134" w:rsidRDefault="00E04134" w:rsidP="007015EE">
      <w:pPr>
        <w:rPr>
          <w:rFonts w:asciiTheme="minorHAnsi" w:hAnsiTheme="minorHAnsi" w:cstheme="minorHAnsi"/>
        </w:rPr>
      </w:pPr>
    </w:p>
    <w:p w14:paraId="6A68E6F4" w14:textId="2AAFAC11" w:rsidR="00E04134" w:rsidRDefault="00E04134" w:rsidP="007015EE">
      <w:pPr>
        <w:rPr>
          <w:rFonts w:asciiTheme="minorHAnsi" w:hAnsiTheme="minorHAnsi" w:cstheme="minorHAnsi"/>
          <w:b/>
          <w:bCs/>
        </w:rPr>
      </w:pPr>
      <w:r>
        <w:rPr>
          <w:rFonts w:asciiTheme="minorHAnsi" w:hAnsiTheme="minorHAnsi" w:cstheme="minorHAnsi"/>
          <w:b/>
          <w:bCs/>
        </w:rPr>
        <w:t>New Public Sector Accessibility Regulations</w:t>
      </w:r>
    </w:p>
    <w:p w14:paraId="3068D8CD" w14:textId="77777777" w:rsidR="00E04134" w:rsidRPr="004149A3" w:rsidRDefault="00E04134" w:rsidP="007015EE">
      <w:pPr>
        <w:rPr>
          <w:rFonts w:asciiTheme="minorHAnsi" w:hAnsiTheme="minorHAnsi" w:cstheme="minorHAnsi"/>
          <w:b/>
          <w:bCs/>
        </w:rPr>
      </w:pPr>
    </w:p>
    <w:p w14:paraId="6E667B6B" w14:textId="77777777" w:rsidR="00E04134" w:rsidRPr="004149A3" w:rsidRDefault="00E04134" w:rsidP="00E04134">
      <w:pPr>
        <w:rPr>
          <w:rFonts w:asciiTheme="minorHAnsi" w:hAnsiTheme="minorHAnsi" w:cstheme="minorHAnsi"/>
        </w:rPr>
      </w:pPr>
      <w:r w:rsidRPr="004149A3">
        <w:rPr>
          <w:rFonts w:asciiTheme="minorHAnsi" w:hAnsiTheme="minorHAnsi" w:cstheme="minorHAnsi"/>
        </w:rPr>
        <w:t>This has been a large piece of work to ensure that the site was accessible to all and meets new legal requirements. We will continue to review this in 2021.</w:t>
      </w:r>
    </w:p>
    <w:p w14:paraId="448AB9B0" w14:textId="77777777" w:rsidR="007015EE" w:rsidRPr="004149A3" w:rsidRDefault="007015EE" w:rsidP="007015EE">
      <w:pPr>
        <w:rPr>
          <w:rFonts w:asciiTheme="minorHAnsi" w:hAnsiTheme="minorHAnsi" w:cstheme="minorHAnsi"/>
        </w:rPr>
      </w:pPr>
    </w:p>
    <w:p w14:paraId="19026E54" w14:textId="13E977C4" w:rsidR="007015EE" w:rsidRDefault="007015EE" w:rsidP="007015EE">
      <w:pPr>
        <w:rPr>
          <w:rFonts w:asciiTheme="minorHAnsi" w:hAnsiTheme="minorHAnsi" w:cstheme="minorHAnsi"/>
          <w:b/>
          <w:bCs/>
        </w:rPr>
      </w:pPr>
      <w:r w:rsidRPr="007015EE">
        <w:rPr>
          <w:rFonts w:asciiTheme="minorHAnsi" w:hAnsiTheme="minorHAnsi" w:cstheme="minorHAnsi"/>
          <w:b/>
          <w:bCs/>
        </w:rPr>
        <w:t>Carousel</w:t>
      </w:r>
    </w:p>
    <w:p w14:paraId="7EA467AD" w14:textId="042A5103" w:rsidR="00E04134" w:rsidRDefault="00E04134" w:rsidP="007015EE">
      <w:pPr>
        <w:rPr>
          <w:rFonts w:asciiTheme="minorHAnsi" w:hAnsiTheme="minorHAnsi" w:cstheme="minorHAnsi"/>
          <w:b/>
          <w:bCs/>
        </w:rPr>
      </w:pPr>
    </w:p>
    <w:p w14:paraId="0D4F5ABF" w14:textId="7696F968" w:rsidR="007015EE" w:rsidRDefault="00E04134" w:rsidP="007015EE">
      <w:pPr>
        <w:rPr>
          <w:rFonts w:asciiTheme="minorHAnsi" w:hAnsiTheme="minorHAnsi" w:cstheme="minorHAnsi"/>
        </w:rPr>
      </w:pPr>
      <w:r>
        <w:rPr>
          <w:rFonts w:asciiTheme="minorHAnsi" w:hAnsiTheme="minorHAnsi" w:cstheme="minorHAnsi"/>
        </w:rPr>
        <w:t xml:space="preserve">The new carousel on the Home Page aims to provide the latest news, information and local events and is reviewed daily. It has been an </w:t>
      </w:r>
      <w:r w:rsidR="007015EE" w:rsidRPr="007015EE">
        <w:rPr>
          <w:rFonts w:asciiTheme="minorHAnsi" w:hAnsiTheme="minorHAnsi" w:cstheme="minorHAnsi"/>
        </w:rPr>
        <w:t xml:space="preserve">effective means of promoting </w:t>
      </w:r>
      <w:r w:rsidR="007015EE" w:rsidRPr="007015EE">
        <w:rPr>
          <w:rFonts w:asciiTheme="minorHAnsi" w:hAnsiTheme="minorHAnsi" w:cstheme="minorHAnsi"/>
        </w:rPr>
        <w:lastRenderedPageBreak/>
        <w:t xml:space="preserve">consultations and access to services. Feedback from users has been overwhelmingly </w:t>
      </w:r>
      <w:r w:rsidR="00194868" w:rsidRPr="007015EE">
        <w:rPr>
          <w:rFonts w:asciiTheme="minorHAnsi" w:hAnsiTheme="minorHAnsi" w:cstheme="minorHAnsi"/>
        </w:rPr>
        <w:t>positive “</w:t>
      </w:r>
      <w:r w:rsidR="007015EE" w:rsidRPr="007015EE">
        <w:rPr>
          <w:rFonts w:asciiTheme="minorHAnsi" w:hAnsiTheme="minorHAnsi" w:cstheme="minorHAnsi"/>
        </w:rPr>
        <w:t>it’s really eye</w:t>
      </w:r>
      <w:r w:rsidR="00194868">
        <w:rPr>
          <w:rFonts w:asciiTheme="minorHAnsi" w:hAnsiTheme="minorHAnsi" w:cstheme="minorHAnsi"/>
        </w:rPr>
        <w:t>-</w:t>
      </w:r>
      <w:r w:rsidR="007015EE" w:rsidRPr="007015EE">
        <w:rPr>
          <w:rFonts w:asciiTheme="minorHAnsi" w:hAnsiTheme="minorHAnsi" w:cstheme="minorHAnsi"/>
        </w:rPr>
        <w:t>catching”, “great images and relevant information.”</w:t>
      </w:r>
    </w:p>
    <w:p w14:paraId="789FA54F" w14:textId="1F95AD87" w:rsidR="004149A3" w:rsidRDefault="004149A3" w:rsidP="007015EE">
      <w:pPr>
        <w:rPr>
          <w:rFonts w:asciiTheme="minorHAnsi" w:hAnsiTheme="minorHAnsi" w:cstheme="minorHAnsi"/>
        </w:rPr>
      </w:pPr>
    </w:p>
    <w:p w14:paraId="2682A301" w14:textId="77777777" w:rsidR="004149A3" w:rsidRDefault="004149A3" w:rsidP="004149A3">
      <w:pPr>
        <w:rPr>
          <w:rFonts w:asciiTheme="minorHAnsi" w:hAnsiTheme="minorHAnsi" w:cstheme="minorHAnsi"/>
          <w:b/>
          <w:bCs/>
        </w:rPr>
      </w:pPr>
    </w:p>
    <w:p w14:paraId="3E8E529A" w14:textId="045D3A52" w:rsidR="004149A3" w:rsidRPr="004149A3" w:rsidRDefault="004149A3" w:rsidP="004149A3">
      <w:pPr>
        <w:rPr>
          <w:rFonts w:asciiTheme="minorHAnsi" w:hAnsiTheme="minorHAnsi" w:cstheme="minorHAnsi"/>
          <w:b/>
          <w:bCs/>
        </w:rPr>
      </w:pPr>
      <w:r w:rsidRPr="004149A3">
        <w:rPr>
          <w:rFonts w:asciiTheme="minorHAnsi" w:hAnsiTheme="minorHAnsi" w:cstheme="minorHAnsi"/>
          <w:b/>
          <w:bCs/>
        </w:rPr>
        <w:t>Development Plan 2021</w:t>
      </w:r>
    </w:p>
    <w:p w14:paraId="7503BDA0" w14:textId="77777777" w:rsidR="004149A3" w:rsidRPr="004149A3" w:rsidRDefault="004149A3" w:rsidP="004149A3">
      <w:pPr>
        <w:rPr>
          <w:rFonts w:asciiTheme="minorHAnsi" w:hAnsiTheme="minorHAnsi" w:cstheme="minorHAnsi"/>
          <w:b/>
          <w:bCs/>
        </w:rPr>
      </w:pPr>
    </w:p>
    <w:p w14:paraId="2B8EA19B" w14:textId="77777777" w:rsidR="004149A3" w:rsidRPr="004149A3" w:rsidRDefault="004149A3" w:rsidP="004149A3">
      <w:pPr>
        <w:rPr>
          <w:rFonts w:asciiTheme="minorHAnsi" w:hAnsiTheme="minorHAnsi" w:cstheme="minorHAnsi"/>
          <w:b/>
          <w:bCs/>
        </w:rPr>
      </w:pPr>
      <w:r w:rsidRPr="004149A3">
        <w:rPr>
          <w:rFonts w:asciiTheme="minorHAnsi" w:hAnsiTheme="minorHAnsi" w:cstheme="minorHAnsi"/>
          <w:b/>
          <w:bCs/>
        </w:rPr>
        <w:t>Young Peoples Zone and New Front Page of Local Offer</w:t>
      </w:r>
    </w:p>
    <w:p w14:paraId="19DA822A" w14:textId="77777777" w:rsidR="004149A3" w:rsidRPr="004149A3" w:rsidRDefault="004149A3" w:rsidP="004149A3">
      <w:pPr>
        <w:rPr>
          <w:rFonts w:asciiTheme="minorHAnsi" w:hAnsiTheme="minorHAnsi" w:cstheme="minorHAnsi"/>
        </w:rPr>
      </w:pPr>
    </w:p>
    <w:p w14:paraId="6EC04A57" w14:textId="3A87B450" w:rsidR="004149A3" w:rsidRPr="004149A3" w:rsidRDefault="004149A3" w:rsidP="004149A3">
      <w:pPr>
        <w:rPr>
          <w:rFonts w:asciiTheme="minorHAnsi" w:hAnsiTheme="minorHAnsi" w:cstheme="minorHAnsi"/>
          <w:b/>
          <w:bCs/>
        </w:rPr>
      </w:pPr>
      <w:r w:rsidRPr="004149A3">
        <w:rPr>
          <w:rFonts w:asciiTheme="minorHAnsi" w:hAnsiTheme="minorHAnsi" w:cstheme="minorHAnsi"/>
        </w:rPr>
        <w:t>The front page of Local Offer is being redesigned to create a fresher look and improve search functions and will go live</w:t>
      </w:r>
      <w:r w:rsidR="00A85CB7">
        <w:rPr>
          <w:rFonts w:asciiTheme="minorHAnsi" w:hAnsiTheme="minorHAnsi" w:cstheme="minorHAnsi"/>
        </w:rPr>
        <w:t xml:space="preserve"> soon.</w:t>
      </w:r>
    </w:p>
    <w:p w14:paraId="61F0D793" w14:textId="77777777" w:rsidR="004149A3" w:rsidRPr="004149A3" w:rsidRDefault="004149A3" w:rsidP="004149A3">
      <w:pPr>
        <w:rPr>
          <w:rFonts w:asciiTheme="minorHAnsi" w:hAnsiTheme="minorHAnsi" w:cstheme="minorHAnsi"/>
        </w:rPr>
      </w:pPr>
    </w:p>
    <w:p w14:paraId="6F8B18DD" w14:textId="0D0A037C" w:rsidR="004149A3" w:rsidRPr="004149A3" w:rsidRDefault="004149A3" w:rsidP="004149A3">
      <w:pPr>
        <w:rPr>
          <w:rFonts w:asciiTheme="minorHAnsi" w:hAnsiTheme="minorHAnsi" w:cstheme="minorHAnsi"/>
        </w:rPr>
      </w:pPr>
      <w:r w:rsidRPr="004149A3">
        <w:rPr>
          <w:rFonts w:asciiTheme="minorHAnsi" w:hAnsiTheme="minorHAnsi" w:cstheme="minorHAnsi"/>
        </w:rPr>
        <w:t>Throughout 2020 we have been developing the Young Peoples Zone working with the All Ability Youth Form and SEND Young Ambassadors to consult widely with young people in schools and other settings. This will go live in 2021 and will continue to be improved through regular feedback and consultation sessions</w:t>
      </w:r>
    </w:p>
    <w:p w14:paraId="4645B6CB" w14:textId="77777777" w:rsidR="004149A3" w:rsidRPr="004149A3" w:rsidRDefault="004149A3" w:rsidP="004149A3">
      <w:pPr>
        <w:rPr>
          <w:rFonts w:asciiTheme="minorHAnsi" w:hAnsiTheme="minorHAnsi" w:cstheme="minorHAnsi"/>
        </w:rPr>
      </w:pPr>
    </w:p>
    <w:p w14:paraId="7B8261C9" w14:textId="77777777" w:rsidR="004149A3" w:rsidRPr="004149A3" w:rsidRDefault="004149A3" w:rsidP="004149A3">
      <w:pPr>
        <w:rPr>
          <w:rFonts w:asciiTheme="minorHAnsi" w:hAnsiTheme="minorHAnsi" w:cstheme="minorHAnsi"/>
          <w:i/>
          <w:iCs/>
        </w:rPr>
      </w:pPr>
      <w:r w:rsidRPr="004149A3">
        <w:rPr>
          <w:rFonts w:asciiTheme="minorHAnsi" w:hAnsiTheme="minorHAnsi" w:cstheme="minorHAnsi"/>
          <w:i/>
          <w:iCs/>
        </w:rPr>
        <w:t>“I work as a Young People SEND Ambassador and I am also a volunteer at the Parents and Young Peoples Advice Centre.  I have been working closely with other Young People SEND Ambassadors to come up with ideas for the Young People’s Zone on the Local Offer Website.  I have also visited schools with the other Ambassadors to talk with students who have SEND to find out about issues they may have faced and what they would like to see on the Young Peoples Zone of the Local Offer”</w:t>
      </w:r>
    </w:p>
    <w:p w14:paraId="53EE4644" w14:textId="77777777" w:rsidR="004149A3" w:rsidRPr="004149A3" w:rsidRDefault="004149A3" w:rsidP="004149A3">
      <w:pPr>
        <w:jc w:val="right"/>
        <w:rPr>
          <w:rFonts w:asciiTheme="minorHAnsi" w:hAnsiTheme="minorHAnsi" w:cstheme="minorHAnsi"/>
          <w:b/>
          <w:bCs/>
          <w:i/>
          <w:iCs/>
        </w:rPr>
      </w:pPr>
      <w:r w:rsidRPr="004149A3">
        <w:rPr>
          <w:rFonts w:asciiTheme="minorHAnsi" w:hAnsiTheme="minorHAnsi" w:cstheme="minorHAnsi"/>
          <w:b/>
          <w:bCs/>
          <w:i/>
          <w:iCs/>
        </w:rPr>
        <w:t xml:space="preserve">SH – YP Ambassador </w:t>
      </w:r>
    </w:p>
    <w:p w14:paraId="770A8E6B" w14:textId="77777777" w:rsidR="004149A3" w:rsidRPr="004149A3" w:rsidRDefault="004149A3" w:rsidP="004149A3">
      <w:pPr>
        <w:rPr>
          <w:rFonts w:asciiTheme="minorHAnsi" w:hAnsiTheme="minorHAnsi" w:cstheme="minorHAnsi"/>
        </w:rPr>
      </w:pPr>
    </w:p>
    <w:p w14:paraId="6B069867" w14:textId="77777777" w:rsidR="004149A3" w:rsidRPr="004149A3" w:rsidRDefault="004149A3" w:rsidP="004149A3">
      <w:pPr>
        <w:rPr>
          <w:rFonts w:asciiTheme="minorHAnsi" w:hAnsiTheme="minorHAnsi" w:cstheme="minorHAnsi"/>
        </w:rPr>
      </w:pPr>
    </w:p>
    <w:p w14:paraId="7711993B" w14:textId="6072D877" w:rsidR="004149A3" w:rsidRDefault="004149A3" w:rsidP="004149A3">
      <w:pPr>
        <w:rPr>
          <w:rFonts w:asciiTheme="minorHAnsi" w:hAnsiTheme="minorHAnsi" w:cstheme="minorHAnsi"/>
          <w:b/>
          <w:bCs/>
        </w:rPr>
      </w:pPr>
      <w:r w:rsidRPr="004149A3">
        <w:rPr>
          <w:rFonts w:asciiTheme="minorHAnsi" w:hAnsiTheme="minorHAnsi" w:cstheme="minorHAnsi"/>
          <w:b/>
          <w:bCs/>
        </w:rPr>
        <w:t>Recruitment for the Young People and Parent SEND Ambassadors</w:t>
      </w:r>
    </w:p>
    <w:p w14:paraId="30E72426" w14:textId="77777777" w:rsidR="004149A3" w:rsidRPr="004149A3" w:rsidRDefault="004149A3" w:rsidP="004149A3">
      <w:pPr>
        <w:rPr>
          <w:rFonts w:asciiTheme="minorHAnsi" w:hAnsiTheme="minorHAnsi" w:cstheme="minorHAnsi"/>
          <w:b/>
          <w:bCs/>
        </w:rPr>
      </w:pPr>
    </w:p>
    <w:p w14:paraId="79306956" w14:textId="77777777" w:rsidR="004149A3" w:rsidRPr="004149A3" w:rsidRDefault="004149A3" w:rsidP="004149A3">
      <w:pPr>
        <w:rPr>
          <w:rFonts w:asciiTheme="minorHAnsi" w:hAnsiTheme="minorHAnsi" w:cstheme="minorHAnsi"/>
        </w:rPr>
      </w:pPr>
      <w:r w:rsidRPr="004149A3">
        <w:rPr>
          <w:rFonts w:asciiTheme="minorHAnsi" w:hAnsiTheme="minorHAnsi" w:cstheme="minorHAnsi"/>
        </w:rPr>
        <w:t>Due to the growing number of requests for both of these groups to attend meetings and speak to other Young People and parents about their work and the Local Offer we are planning a recruitment drive.  We will be putting information about this on the Local Offer Website and the Young Peoples Zone, our Social Media Channels but more importantly we will be discussing this at our planned outreach sessions.</w:t>
      </w:r>
    </w:p>
    <w:p w14:paraId="514600A7" w14:textId="77777777" w:rsidR="004149A3" w:rsidRPr="004149A3" w:rsidRDefault="004149A3" w:rsidP="004149A3">
      <w:pPr>
        <w:rPr>
          <w:rFonts w:asciiTheme="minorHAnsi" w:hAnsiTheme="minorHAnsi" w:cstheme="minorHAnsi"/>
        </w:rPr>
      </w:pPr>
    </w:p>
    <w:p w14:paraId="0593DC9D" w14:textId="2E629442" w:rsidR="004149A3" w:rsidRDefault="004149A3" w:rsidP="004149A3">
      <w:pPr>
        <w:rPr>
          <w:rFonts w:asciiTheme="minorHAnsi" w:hAnsiTheme="minorHAnsi" w:cstheme="minorHAnsi"/>
          <w:b/>
          <w:bCs/>
        </w:rPr>
      </w:pPr>
      <w:r w:rsidRPr="004149A3">
        <w:rPr>
          <w:rFonts w:asciiTheme="minorHAnsi" w:hAnsiTheme="minorHAnsi" w:cstheme="minorHAnsi"/>
          <w:b/>
          <w:bCs/>
        </w:rPr>
        <w:t>Parent SEND Ambassadors</w:t>
      </w:r>
    </w:p>
    <w:p w14:paraId="16DE6246" w14:textId="77777777" w:rsidR="004149A3" w:rsidRPr="004149A3" w:rsidRDefault="004149A3" w:rsidP="004149A3">
      <w:pPr>
        <w:rPr>
          <w:rFonts w:asciiTheme="minorHAnsi" w:hAnsiTheme="minorHAnsi" w:cstheme="minorHAnsi"/>
          <w:b/>
          <w:bCs/>
        </w:rPr>
      </w:pPr>
    </w:p>
    <w:p w14:paraId="148333A0" w14:textId="77777777" w:rsidR="004149A3" w:rsidRPr="004149A3" w:rsidRDefault="004149A3" w:rsidP="004149A3">
      <w:pPr>
        <w:rPr>
          <w:rFonts w:asciiTheme="minorHAnsi" w:hAnsiTheme="minorHAnsi" w:cstheme="minorHAnsi"/>
        </w:rPr>
      </w:pPr>
      <w:r w:rsidRPr="004149A3">
        <w:rPr>
          <w:rFonts w:asciiTheme="minorHAnsi" w:hAnsiTheme="minorHAnsi" w:cstheme="minorHAnsi"/>
        </w:rPr>
        <w:t>The Parent SEND Ambassadors are a group of Parents who have children with SEND.  They provide a strong voice for within the Borough, gathering information, providing support, promoting the Local Offer and raising awareness of SEND to all groups of parents and families.  They undertake outreach sessions in many different settings (virtually at present) to speak with other parents and families about SEND conditions, what services and support groups are available as well as offering support and raising awareness around SEND.</w:t>
      </w:r>
    </w:p>
    <w:p w14:paraId="08604AA2" w14:textId="77777777" w:rsidR="004149A3" w:rsidRPr="004149A3" w:rsidRDefault="004149A3" w:rsidP="004149A3">
      <w:pPr>
        <w:rPr>
          <w:rFonts w:asciiTheme="minorHAnsi" w:hAnsiTheme="minorHAnsi" w:cstheme="minorHAnsi"/>
        </w:rPr>
      </w:pPr>
    </w:p>
    <w:p w14:paraId="711BE398" w14:textId="18EAF63B" w:rsidR="004149A3" w:rsidRDefault="004149A3" w:rsidP="004149A3">
      <w:pPr>
        <w:rPr>
          <w:rFonts w:asciiTheme="minorHAnsi" w:hAnsiTheme="minorHAnsi" w:cstheme="minorHAnsi"/>
          <w:b/>
          <w:bCs/>
        </w:rPr>
      </w:pPr>
      <w:r w:rsidRPr="004149A3">
        <w:rPr>
          <w:rFonts w:asciiTheme="minorHAnsi" w:hAnsiTheme="minorHAnsi" w:cstheme="minorHAnsi"/>
          <w:b/>
          <w:bCs/>
        </w:rPr>
        <w:t>New Steering Group</w:t>
      </w:r>
    </w:p>
    <w:p w14:paraId="08F4FB32" w14:textId="77777777" w:rsidR="00194868" w:rsidRPr="004149A3" w:rsidRDefault="00194868" w:rsidP="004149A3">
      <w:pPr>
        <w:rPr>
          <w:rFonts w:asciiTheme="minorHAnsi" w:hAnsiTheme="minorHAnsi" w:cstheme="minorHAnsi"/>
          <w:b/>
          <w:bCs/>
        </w:rPr>
      </w:pPr>
    </w:p>
    <w:p w14:paraId="55F727A4" w14:textId="77777777" w:rsidR="004149A3" w:rsidRPr="004149A3" w:rsidRDefault="004149A3" w:rsidP="004149A3">
      <w:pPr>
        <w:rPr>
          <w:rFonts w:asciiTheme="minorHAnsi" w:hAnsiTheme="minorHAnsi" w:cstheme="minorHAnsi"/>
        </w:rPr>
      </w:pPr>
      <w:r w:rsidRPr="004149A3">
        <w:rPr>
          <w:rFonts w:asciiTheme="minorHAnsi" w:hAnsiTheme="minorHAnsi" w:cstheme="minorHAnsi"/>
        </w:rPr>
        <w:lastRenderedPageBreak/>
        <w:t>One of our main priorities of 2021 will be to review membership and Terms of Reference for the Steering Group looking at what the aims and priorities are and agreeing the focus of work for 2021.</w:t>
      </w:r>
    </w:p>
    <w:p w14:paraId="4C2EE830" w14:textId="77777777" w:rsidR="004149A3" w:rsidRPr="004149A3" w:rsidRDefault="004149A3" w:rsidP="007015EE">
      <w:pPr>
        <w:rPr>
          <w:rFonts w:asciiTheme="minorHAnsi" w:hAnsiTheme="minorHAnsi" w:cstheme="minorHAnsi"/>
        </w:rPr>
      </w:pPr>
    </w:p>
    <w:p w14:paraId="0BD1FCC0" w14:textId="61B341A0" w:rsidR="008A09F0" w:rsidRPr="00194868" w:rsidRDefault="008A09F0" w:rsidP="008749CD">
      <w:pPr>
        <w:rPr>
          <w:rFonts w:asciiTheme="minorHAnsi" w:hAnsiTheme="minorHAnsi" w:cstheme="minorHAnsi"/>
          <w:b/>
          <w:bCs/>
        </w:rPr>
      </w:pPr>
    </w:p>
    <w:p w14:paraId="725E2415" w14:textId="63751664" w:rsidR="008A09F0" w:rsidRPr="004149A3" w:rsidRDefault="008A09F0" w:rsidP="008749CD">
      <w:pPr>
        <w:rPr>
          <w:rFonts w:asciiTheme="minorHAnsi" w:hAnsiTheme="minorHAnsi" w:cstheme="minorHAnsi"/>
        </w:rPr>
      </w:pPr>
    </w:p>
    <w:p w14:paraId="47073515" w14:textId="77777777" w:rsidR="008A09F0" w:rsidRPr="004149A3" w:rsidRDefault="008A09F0" w:rsidP="008749CD">
      <w:pPr>
        <w:rPr>
          <w:rFonts w:asciiTheme="minorHAnsi" w:hAnsiTheme="minorHAnsi" w:cstheme="minorHAnsi"/>
        </w:rPr>
      </w:pPr>
    </w:p>
    <w:p w14:paraId="13B86D35" w14:textId="77777777" w:rsidR="001E680E" w:rsidRPr="004149A3" w:rsidRDefault="001E680E" w:rsidP="008749CD">
      <w:pPr>
        <w:rPr>
          <w:rFonts w:asciiTheme="minorHAnsi" w:hAnsiTheme="minorHAnsi" w:cstheme="minorHAnsi"/>
        </w:rPr>
      </w:pPr>
    </w:p>
    <w:p w14:paraId="2EA59414" w14:textId="77777777" w:rsidR="001E680E" w:rsidRPr="004149A3" w:rsidRDefault="001E680E" w:rsidP="008749CD">
      <w:pPr>
        <w:rPr>
          <w:rFonts w:asciiTheme="minorHAnsi" w:hAnsiTheme="minorHAnsi" w:cstheme="minorHAnsi"/>
        </w:rPr>
      </w:pPr>
    </w:p>
    <w:p w14:paraId="3741A997" w14:textId="77777777" w:rsidR="008749CD" w:rsidRPr="004149A3" w:rsidRDefault="008749CD" w:rsidP="008749CD">
      <w:pPr>
        <w:rPr>
          <w:rFonts w:asciiTheme="minorHAnsi" w:hAnsiTheme="minorHAnsi" w:cstheme="minorHAnsi"/>
        </w:rPr>
      </w:pPr>
    </w:p>
    <w:p w14:paraId="4EA17DCB" w14:textId="77777777" w:rsidR="008749CD" w:rsidRPr="004149A3" w:rsidRDefault="008749CD" w:rsidP="00BD46F5">
      <w:pPr>
        <w:rPr>
          <w:rFonts w:asciiTheme="minorHAnsi" w:hAnsiTheme="minorHAnsi" w:cstheme="minorHAnsi"/>
        </w:rPr>
      </w:pPr>
    </w:p>
    <w:p w14:paraId="43483050" w14:textId="3154B753" w:rsidR="00746390" w:rsidRPr="004149A3" w:rsidRDefault="00746390" w:rsidP="00867C7C">
      <w:pPr>
        <w:rPr>
          <w:rFonts w:asciiTheme="minorHAnsi" w:hAnsiTheme="minorHAnsi" w:cstheme="minorHAnsi"/>
        </w:rPr>
      </w:pPr>
    </w:p>
    <w:p w14:paraId="437238AA" w14:textId="77777777" w:rsidR="00746390" w:rsidRPr="004149A3" w:rsidRDefault="00746390" w:rsidP="00CC4707">
      <w:pPr>
        <w:rPr>
          <w:rFonts w:asciiTheme="minorHAnsi" w:hAnsiTheme="minorHAnsi" w:cstheme="minorHAnsi"/>
          <w:b/>
          <w:u w:val="single"/>
        </w:rPr>
      </w:pPr>
    </w:p>
    <w:p w14:paraId="7FFFED75" w14:textId="77777777" w:rsidR="002B02C1" w:rsidRPr="004149A3" w:rsidRDefault="002B02C1" w:rsidP="002B02C1">
      <w:pPr>
        <w:pStyle w:val="ListParagraph"/>
        <w:rPr>
          <w:rFonts w:asciiTheme="minorHAnsi" w:hAnsiTheme="minorHAnsi" w:cstheme="minorHAnsi"/>
          <w:b/>
          <w:u w:val="single"/>
        </w:rPr>
      </w:pPr>
    </w:p>
    <w:sectPr w:rsidR="002B02C1" w:rsidRPr="004149A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A763A" w14:textId="77777777" w:rsidR="00577BB2" w:rsidRDefault="00577BB2" w:rsidP="000F73F8">
      <w:r>
        <w:separator/>
      </w:r>
    </w:p>
  </w:endnote>
  <w:endnote w:type="continuationSeparator" w:id="0">
    <w:p w14:paraId="38545377" w14:textId="77777777" w:rsidR="00577BB2" w:rsidRDefault="00577BB2" w:rsidP="000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1E79" w14:textId="77777777" w:rsidR="00E045BD" w:rsidRDefault="00E0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480603"/>
      <w:docPartObj>
        <w:docPartGallery w:val="Page Numbers (Bottom of Page)"/>
        <w:docPartUnique/>
      </w:docPartObj>
    </w:sdtPr>
    <w:sdtEndPr>
      <w:rPr>
        <w:noProof/>
      </w:rPr>
    </w:sdtEndPr>
    <w:sdtContent>
      <w:p w14:paraId="75E0F545" w14:textId="77777777" w:rsidR="0016331C" w:rsidRDefault="0016331C">
        <w:pPr>
          <w:pStyle w:val="Footer"/>
          <w:jc w:val="center"/>
        </w:pPr>
        <w:r>
          <w:fldChar w:fldCharType="begin"/>
        </w:r>
        <w:r>
          <w:instrText xml:space="preserve"> PAGE   \* MERGEFORMAT </w:instrText>
        </w:r>
        <w:r>
          <w:fldChar w:fldCharType="separate"/>
        </w:r>
        <w:r w:rsidR="00EE508E">
          <w:rPr>
            <w:noProof/>
          </w:rPr>
          <w:t>2</w:t>
        </w:r>
        <w:r>
          <w:rPr>
            <w:noProof/>
          </w:rPr>
          <w:fldChar w:fldCharType="end"/>
        </w:r>
      </w:p>
    </w:sdtContent>
  </w:sdt>
  <w:p w14:paraId="522E4250" w14:textId="77777777" w:rsidR="000F73F8" w:rsidRDefault="000F7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4351" w14:textId="77777777" w:rsidR="00E045BD" w:rsidRDefault="00E0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03A1" w14:textId="77777777" w:rsidR="00577BB2" w:rsidRDefault="00577BB2" w:rsidP="000F73F8">
      <w:r>
        <w:separator/>
      </w:r>
    </w:p>
  </w:footnote>
  <w:footnote w:type="continuationSeparator" w:id="0">
    <w:p w14:paraId="5766BB78" w14:textId="77777777" w:rsidR="00577BB2" w:rsidRDefault="00577BB2" w:rsidP="000F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4069" w14:textId="79555CEF" w:rsidR="00E045BD" w:rsidRDefault="00E0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B203" w14:textId="5ADB3096" w:rsidR="00E045BD" w:rsidRDefault="00E04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59D4" w14:textId="543466B7" w:rsidR="00E045BD" w:rsidRDefault="00E0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10B1"/>
    <w:multiLevelType w:val="hybridMultilevel"/>
    <w:tmpl w:val="D296856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F944EF"/>
    <w:multiLevelType w:val="hybridMultilevel"/>
    <w:tmpl w:val="0ACC71D6"/>
    <w:lvl w:ilvl="0" w:tplc="3D8801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B263BC"/>
    <w:multiLevelType w:val="hybridMultilevel"/>
    <w:tmpl w:val="800E3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A6E31"/>
    <w:multiLevelType w:val="hybridMultilevel"/>
    <w:tmpl w:val="EF402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F252B"/>
    <w:multiLevelType w:val="hybridMultilevel"/>
    <w:tmpl w:val="CB36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D37C2"/>
    <w:multiLevelType w:val="hybridMultilevel"/>
    <w:tmpl w:val="E4F89074"/>
    <w:lvl w:ilvl="0" w:tplc="3562417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D6924"/>
    <w:multiLevelType w:val="hybridMultilevel"/>
    <w:tmpl w:val="3B242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C5971"/>
    <w:multiLevelType w:val="hybridMultilevel"/>
    <w:tmpl w:val="1CDC6F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C4718"/>
    <w:multiLevelType w:val="hybridMultilevel"/>
    <w:tmpl w:val="475C2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249BC"/>
    <w:multiLevelType w:val="hybridMultilevel"/>
    <w:tmpl w:val="C60EA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D081B"/>
    <w:multiLevelType w:val="hybridMultilevel"/>
    <w:tmpl w:val="4C0CB94C"/>
    <w:lvl w:ilvl="0" w:tplc="3D8801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EE1BA7"/>
    <w:multiLevelType w:val="hybridMultilevel"/>
    <w:tmpl w:val="6DE6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602E2"/>
    <w:multiLevelType w:val="hybridMultilevel"/>
    <w:tmpl w:val="A288B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AF7148"/>
    <w:multiLevelType w:val="hybridMultilevel"/>
    <w:tmpl w:val="4C363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401995"/>
    <w:multiLevelType w:val="hybridMultilevel"/>
    <w:tmpl w:val="3474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8B1F02"/>
    <w:multiLevelType w:val="hybridMultilevel"/>
    <w:tmpl w:val="6ACC8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D90862"/>
    <w:multiLevelType w:val="hybridMultilevel"/>
    <w:tmpl w:val="B15A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37842"/>
    <w:multiLevelType w:val="hybridMultilevel"/>
    <w:tmpl w:val="41224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24DD2"/>
    <w:multiLevelType w:val="hybridMultilevel"/>
    <w:tmpl w:val="CEA061B2"/>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B36DE"/>
    <w:multiLevelType w:val="hybridMultilevel"/>
    <w:tmpl w:val="58C2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22BFC"/>
    <w:multiLevelType w:val="hybridMultilevel"/>
    <w:tmpl w:val="4FA6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306E6"/>
    <w:multiLevelType w:val="hybridMultilevel"/>
    <w:tmpl w:val="B0B2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7FBC"/>
    <w:multiLevelType w:val="hybridMultilevel"/>
    <w:tmpl w:val="371A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A05F2"/>
    <w:multiLevelType w:val="hybridMultilevel"/>
    <w:tmpl w:val="A7D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4"/>
  </w:num>
  <w:num w:numId="5">
    <w:abstractNumId w:val="10"/>
  </w:num>
  <w:num w:numId="6">
    <w:abstractNumId w:val="0"/>
  </w:num>
  <w:num w:numId="7">
    <w:abstractNumId w:val="12"/>
  </w:num>
  <w:num w:numId="8">
    <w:abstractNumId w:val="15"/>
  </w:num>
  <w:num w:numId="9">
    <w:abstractNumId w:val="7"/>
  </w:num>
  <w:num w:numId="10">
    <w:abstractNumId w:val="8"/>
  </w:num>
  <w:num w:numId="11">
    <w:abstractNumId w:val="9"/>
  </w:num>
  <w:num w:numId="12">
    <w:abstractNumId w:val="17"/>
  </w:num>
  <w:num w:numId="13">
    <w:abstractNumId w:val="2"/>
  </w:num>
  <w:num w:numId="14">
    <w:abstractNumId w:val="3"/>
  </w:num>
  <w:num w:numId="15">
    <w:abstractNumId w:val="18"/>
  </w:num>
  <w:num w:numId="16">
    <w:abstractNumId w:val="19"/>
  </w:num>
  <w:num w:numId="17">
    <w:abstractNumId w:val="6"/>
  </w:num>
  <w:num w:numId="18">
    <w:abstractNumId w:val="4"/>
  </w:num>
  <w:num w:numId="19">
    <w:abstractNumId w:val="21"/>
  </w:num>
  <w:num w:numId="20">
    <w:abstractNumId w:val="13"/>
  </w:num>
  <w:num w:numId="21">
    <w:abstractNumId w:val="16"/>
  </w:num>
  <w:num w:numId="22">
    <w:abstractNumId w:val="22"/>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BE"/>
    <w:rsid w:val="0002748C"/>
    <w:rsid w:val="000455CF"/>
    <w:rsid w:val="000516B1"/>
    <w:rsid w:val="00081414"/>
    <w:rsid w:val="0009052D"/>
    <w:rsid w:val="000A6391"/>
    <w:rsid w:val="000B715C"/>
    <w:rsid w:val="000C4BAB"/>
    <w:rsid w:val="000D3F78"/>
    <w:rsid w:val="000F687C"/>
    <w:rsid w:val="000F73F8"/>
    <w:rsid w:val="00107E3A"/>
    <w:rsid w:val="00124EE3"/>
    <w:rsid w:val="00140DE9"/>
    <w:rsid w:val="0014219F"/>
    <w:rsid w:val="0016331C"/>
    <w:rsid w:val="00194868"/>
    <w:rsid w:val="00196A68"/>
    <w:rsid w:val="001D61EA"/>
    <w:rsid w:val="001E680E"/>
    <w:rsid w:val="001F380D"/>
    <w:rsid w:val="00201B7F"/>
    <w:rsid w:val="00210237"/>
    <w:rsid w:val="002352C7"/>
    <w:rsid w:val="00242036"/>
    <w:rsid w:val="00242586"/>
    <w:rsid w:val="002602C3"/>
    <w:rsid w:val="002617BE"/>
    <w:rsid w:val="00270E1F"/>
    <w:rsid w:val="002738E7"/>
    <w:rsid w:val="00282834"/>
    <w:rsid w:val="00283DF4"/>
    <w:rsid w:val="002944A8"/>
    <w:rsid w:val="002A3163"/>
    <w:rsid w:val="002B02C1"/>
    <w:rsid w:val="002B6308"/>
    <w:rsid w:val="002C3EAA"/>
    <w:rsid w:val="002E2710"/>
    <w:rsid w:val="003070E5"/>
    <w:rsid w:val="00331AAF"/>
    <w:rsid w:val="00346F07"/>
    <w:rsid w:val="00365805"/>
    <w:rsid w:val="004149A3"/>
    <w:rsid w:val="0041783F"/>
    <w:rsid w:val="00427174"/>
    <w:rsid w:val="00433D88"/>
    <w:rsid w:val="00453021"/>
    <w:rsid w:val="004D46A9"/>
    <w:rsid w:val="004E575E"/>
    <w:rsid w:val="004F0C6D"/>
    <w:rsid w:val="0050572D"/>
    <w:rsid w:val="00533AC0"/>
    <w:rsid w:val="00542330"/>
    <w:rsid w:val="005506E2"/>
    <w:rsid w:val="00577BB2"/>
    <w:rsid w:val="00600020"/>
    <w:rsid w:val="0060566D"/>
    <w:rsid w:val="006365A1"/>
    <w:rsid w:val="00646DF5"/>
    <w:rsid w:val="00662AF1"/>
    <w:rsid w:val="00666286"/>
    <w:rsid w:val="0068164C"/>
    <w:rsid w:val="00695DEE"/>
    <w:rsid w:val="006A17F0"/>
    <w:rsid w:val="007015EE"/>
    <w:rsid w:val="00711BD6"/>
    <w:rsid w:val="00746390"/>
    <w:rsid w:val="0074649D"/>
    <w:rsid w:val="007E0268"/>
    <w:rsid w:val="007E14FA"/>
    <w:rsid w:val="007F21D5"/>
    <w:rsid w:val="007F3F86"/>
    <w:rsid w:val="007F4DE7"/>
    <w:rsid w:val="007F601C"/>
    <w:rsid w:val="00820757"/>
    <w:rsid w:val="008634F9"/>
    <w:rsid w:val="00867C7C"/>
    <w:rsid w:val="008749CD"/>
    <w:rsid w:val="00884437"/>
    <w:rsid w:val="008928FB"/>
    <w:rsid w:val="008A09F0"/>
    <w:rsid w:val="008A5A1F"/>
    <w:rsid w:val="00915435"/>
    <w:rsid w:val="00921070"/>
    <w:rsid w:val="0093299F"/>
    <w:rsid w:val="0093521B"/>
    <w:rsid w:val="00936335"/>
    <w:rsid w:val="00961854"/>
    <w:rsid w:val="00973E9F"/>
    <w:rsid w:val="00995DD4"/>
    <w:rsid w:val="009D628B"/>
    <w:rsid w:val="00A0293F"/>
    <w:rsid w:val="00A20991"/>
    <w:rsid w:val="00A85CB7"/>
    <w:rsid w:val="00AB7143"/>
    <w:rsid w:val="00AD425B"/>
    <w:rsid w:val="00AE16E0"/>
    <w:rsid w:val="00B10F0B"/>
    <w:rsid w:val="00B15332"/>
    <w:rsid w:val="00B2475A"/>
    <w:rsid w:val="00B2546F"/>
    <w:rsid w:val="00B36F4A"/>
    <w:rsid w:val="00B44E38"/>
    <w:rsid w:val="00B83406"/>
    <w:rsid w:val="00BA1276"/>
    <w:rsid w:val="00BB177D"/>
    <w:rsid w:val="00BB39B3"/>
    <w:rsid w:val="00BB3D8B"/>
    <w:rsid w:val="00BD46F5"/>
    <w:rsid w:val="00C06F24"/>
    <w:rsid w:val="00C85870"/>
    <w:rsid w:val="00C90EC1"/>
    <w:rsid w:val="00CB37EA"/>
    <w:rsid w:val="00CB47CE"/>
    <w:rsid w:val="00CC4707"/>
    <w:rsid w:val="00CC7CAE"/>
    <w:rsid w:val="00CE5222"/>
    <w:rsid w:val="00D0646C"/>
    <w:rsid w:val="00D67115"/>
    <w:rsid w:val="00D7252A"/>
    <w:rsid w:val="00DA27EB"/>
    <w:rsid w:val="00DB36E2"/>
    <w:rsid w:val="00DD2C08"/>
    <w:rsid w:val="00DD50C3"/>
    <w:rsid w:val="00DF2002"/>
    <w:rsid w:val="00E04134"/>
    <w:rsid w:val="00E045BD"/>
    <w:rsid w:val="00E10A1E"/>
    <w:rsid w:val="00E500F7"/>
    <w:rsid w:val="00E55178"/>
    <w:rsid w:val="00E57E3D"/>
    <w:rsid w:val="00E9156E"/>
    <w:rsid w:val="00EE23B3"/>
    <w:rsid w:val="00EE508E"/>
    <w:rsid w:val="00F2073A"/>
    <w:rsid w:val="00F73E05"/>
    <w:rsid w:val="00F76EC0"/>
    <w:rsid w:val="00F9232E"/>
    <w:rsid w:val="00F9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660749"/>
  <w15:docId w15:val="{9CDDA937-859E-44CD-9877-3812220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BE"/>
    <w:pPr>
      <w:ind w:left="720"/>
      <w:contextualSpacing/>
    </w:pPr>
  </w:style>
  <w:style w:type="character" w:styleId="Hyperlink">
    <w:name w:val="Hyperlink"/>
    <w:basedOn w:val="DefaultParagraphFont"/>
    <w:uiPriority w:val="99"/>
    <w:rsid w:val="002B02C1"/>
    <w:rPr>
      <w:rFonts w:cs="Times New Roman"/>
      <w:color w:val="0000FF"/>
      <w:u w:val="single"/>
    </w:rPr>
  </w:style>
  <w:style w:type="table" w:styleId="TableGrid">
    <w:name w:val="Table Grid"/>
    <w:basedOn w:val="TableNormal"/>
    <w:rsid w:val="00AE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F73F8"/>
    <w:pPr>
      <w:tabs>
        <w:tab w:val="center" w:pos="4513"/>
        <w:tab w:val="right" w:pos="9026"/>
      </w:tabs>
    </w:pPr>
  </w:style>
  <w:style w:type="character" w:customStyle="1" w:styleId="HeaderChar">
    <w:name w:val="Header Char"/>
    <w:basedOn w:val="DefaultParagraphFont"/>
    <w:link w:val="Header"/>
    <w:rsid w:val="000F73F8"/>
    <w:rPr>
      <w:rFonts w:ascii="Arial" w:hAnsi="Arial"/>
      <w:sz w:val="24"/>
      <w:szCs w:val="24"/>
    </w:rPr>
  </w:style>
  <w:style w:type="paragraph" w:styleId="Footer">
    <w:name w:val="footer"/>
    <w:basedOn w:val="Normal"/>
    <w:link w:val="FooterChar"/>
    <w:uiPriority w:val="99"/>
    <w:rsid w:val="000F73F8"/>
    <w:pPr>
      <w:tabs>
        <w:tab w:val="center" w:pos="4513"/>
        <w:tab w:val="right" w:pos="9026"/>
      </w:tabs>
    </w:pPr>
  </w:style>
  <w:style w:type="character" w:customStyle="1" w:styleId="FooterChar">
    <w:name w:val="Footer Char"/>
    <w:basedOn w:val="DefaultParagraphFont"/>
    <w:link w:val="Footer"/>
    <w:uiPriority w:val="99"/>
    <w:rsid w:val="000F73F8"/>
    <w:rPr>
      <w:rFonts w:ascii="Arial" w:hAnsi="Arial"/>
      <w:sz w:val="24"/>
      <w:szCs w:val="24"/>
    </w:rPr>
  </w:style>
  <w:style w:type="paragraph" w:styleId="BalloonText">
    <w:name w:val="Balloon Text"/>
    <w:basedOn w:val="Normal"/>
    <w:link w:val="BalloonTextChar"/>
    <w:rsid w:val="00A20991"/>
    <w:rPr>
      <w:rFonts w:ascii="Tahoma" w:hAnsi="Tahoma" w:cs="Tahoma"/>
      <w:sz w:val="16"/>
      <w:szCs w:val="16"/>
    </w:rPr>
  </w:style>
  <w:style w:type="character" w:customStyle="1" w:styleId="BalloonTextChar">
    <w:name w:val="Balloon Text Char"/>
    <w:basedOn w:val="DefaultParagraphFont"/>
    <w:link w:val="BalloonText"/>
    <w:rsid w:val="00A20991"/>
    <w:rPr>
      <w:rFonts w:ascii="Tahoma" w:hAnsi="Tahoma" w:cs="Tahoma"/>
      <w:sz w:val="16"/>
      <w:szCs w:val="16"/>
    </w:rPr>
  </w:style>
  <w:style w:type="character" w:styleId="UnresolvedMention">
    <w:name w:val="Unresolved Mention"/>
    <w:basedOn w:val="DefaultParagraphFont"/>
    <w:uiPriority w:val="99"/>
    <w:semiHidden/>
    <w:unhideWhenUsed/>
    <w:rsid w:val="0063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4857">
      <w:bodyDiv w:val="1"/>
      <w:marLeft w:val="0"/>
      <w:marRight w:val="0"/>
      <w:marTop w:val="0"/>
      <w:marBottom w:val="0"/>
      <w:divBdr>
        <w:top w:val="none" w:sz="0" w:space="0" w:color="auto"/>
        <w:left w:val="none" w:sz="0" w:space="0" w:color="auto"/>
        <w:bottom w:val="none" w:sz="0" w:space="0" w:color="auto"/>
        <w:right w:val="none" w:sz="0" w:space="0" w:color="auto"/>
      </w:divBdr>
    </w:div>
    <w:div w:id="11207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hamlets.gov.uk/localoff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towerhamlet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C1DB-D6BB-4671-AB9B-37BA9F9B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Zefrin Rahman</dc:creator>
  <cp:lastModifiedBy>Krupali Mehta</cp:lastModifiedBy>
  <cp:revision>2</cp:revision>
  <dcterms:created xsi:type="dcterms:W3CDTF">2021-05-17T09:37:00Z</dcterms:created>
  <dcterms:modified xsi:type="dcterms:W3CDTF">2021-05-17T09:37:00Z</dcterms:modified>
</cp:coreProperties>
</file>