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B9" w:rsidRDefault="005E49B9" w:rsidP="005E49B9">
      <w:pPr>
        <w:pStyle w:val="Header"/>
        <w:rPr>
          <w:b/>
        </w:rPr>
      </w:pPr>
    </w:p>
    <w:p w:rsidR="00FF2E7E" w:rsidRDefault="005E49B9" w:rsidP="00DC7B37">
      <w:pPr>
        <w:pStyle w:val="Header"/>
        <w:ind w:left="-426"/>
      </w:pPr>
      <w:r w:rsidRPr="005E49B9">
        <w:rPr>
          <w:b/>
        </w:rPr>
        <w:t>Key recipient:</w:t>
      </w:r>
      <w:r>
        <w:t xml:space="preserve"> Parents and School/College Staff</w:t>
      </w:r>
    </w:p>
    <w:p w:rsidR="005E49B9" w:rsidRDefault="00DC7B37" w:rsidP="00DC7B37">
      <w:pPr>
        <w:pStyle w:val="Header"/>
        <w:tabs>
          <w:tab w:val="clear" w:pos="9026"/>
        </w:tabs>
        <w:ind w:left="-426"/>
      </w:pPr>
      <w:r>
        <w:rPr>
          <w:b/>
        </w:rPr>
        <w:t>S</w:t>
      </w:r>
      <w:r w:rsidR="005E49B9" w:rsidRPr="005E49B9">
        <w:rPr>
          <w:b/>
        </w:rPr>
        <w:t>etting:</w:t>
      </w:r>
      <w:r w:rsidR="005E49B9">
        <w:t xml:space="preserve"> Post-16 - Secondary Schools and Colleges</w:t>
      </w:r>
    </w:p>
    <w:p w:rsidR="005E49B9" w:rsidRDefault="005E49B9" w:rsidP="00DC7B37">
      <w:pPr>
        <w:pStyle w:val="Header"/>
        <w:ind w:left="-426"/>
      </w:pPr>
    </w:p>
    <w:p w:rsidR="005E49B9" w:rsidRDefault="00FF2E7E" w:rsidP="00DC7B37">
      <w:pPr>
        <w:pStyle w:val="Header"/>
        <w:ind w:left="-426"/>
      </w:pPr>
      <w:r w:rsidRPr="00FF2E7E">
        <w:t xml:space="preserve">To register for any of these </w:t>
      </w:r>
      <w:r w:rsidR="0090343D">
        <w:t>virtual training sessions please click on the E</w:t>
      </w:r>
      <w:r w:rsidRPr="00FF2E7E">
        <w:t xml:space="preserve">ventbrite link and enter your name and email address. Registration for </w:t>
      </w:r>
      <w:r w:rsidR="00164F7A">
        <w:t>each course will close 6</w:t>
      </w:r>
      <w:bookmarkStart w:id="0" w:name="_GoBack"/>
      <w:bookmarkEnd w:id="0"/>
      <w:r w:rsidRPr="00FF2E7E">
        <w:t xml:space="preserve"> hours before time of the session to allow us to send the link to all participants in good time. We have limited places available on each session so please book early to avoid disappointment. If you have any questions about a particular course please email claire.turner@nelft.nhs.uk and sarah.mcclure@nelft.nhs.uk. If your query is urgent please email nem-tr.barnetcit@nhs.net and your email will be forwarded to someone who can help you.</w:t>
      </w:r>
    </w:p>
    <w:p w:rsidR="005E49B9" w:rsidRDefault="005E49B9" w:rsidP="005E49B9">
      <w:pPr>
        <w:pStyle w:val="Header"/>
      </w:pPr>
    </w:p>
    <w:p w:rsidR="0090343D" w:rsidRPr="005E49B9" w:rsidRDefault="0090343D" w:rsidP="0090343D">
      <w:pPr>
        <w:pStyle w:val="Header"/>
        <w:ind w:left="-426"/>
        <w:jc w:val="center"/>
        <w:rPr>
          <w:b/>
          <w:sz w:val="32"/>
        </w:rPr>
      </w:pPr>
      <w:r>
        <w:rPr>
          <w:b/>
          <w:sz w:val="32"/>
        </w:rPr>
        <w:t>Summer</w:t>
      </w:r>
    </w:p>
    <w:p w:rsidR="0090343D" w:rsidRDefault="0090343D" w:rsidP="005E49B9">
      <w:pPr>
        <w:pStyle w:val="Header"/>
      </w:pPr>
    </w:p>
    <w:tbl>
      <w:tblPr>
        <w:tblStyle w:val="TableGrid"/>
        <w:tblW w:w="10207" w:type="dxa"/>
        <w:tblInd w:w="-318" w:type="dxa"/>
        <w:tblLayout w:type="fixed"/>
        <w:tblLook w:val="04A0" w:firstRow="1" w:lastRow="0" w:firstColumn="1" w:lastColumn="0" w:noHBand="0" w:noVBand="1"/>
      </w:tblPr>
      <w:tblGrid>
        <w:gridCol w:w="993"/>
        <w:gridCol w:w="5670"/>
        <w:gridCol w:w="3544"/>
      </w:tblGrid>
      <w:tr w:rsidR="00BE54A6" w:rsidTr="00A9078E">
        <w:tc>
          <w:tcPr>
            <w:tcW w:w="10207" w:type="dxa"/>
            <w:gridSpan w:val="3"/>
            <w:vAlign w:val="bottom"/>
          </w:tcPr>
          <w:p w:rsidR="00BE54A6" w:rsidRPr="0090343D" w:rsidRDefault="00BE54A6" w:rsidP="0090343D">
            <w:pPr>
              <w:rPr>
                <w:rFonts w:ascii="Calibri" w:eastAsia="Times New Roman" w:hAnsi="Calibri" w:cs="Calibri"/>
                <w:color w:val="0000FF"/>
                <w:u w:val="single"/>
                <w:lang w:eastAsia="en-GB"/>
              </w:rPr>
            </w:pPr>
            <w:r w:rsidRPr="0090343D">
              <w:rPr>
                <w:rFonts w:ascii="Calibri" w:eastAsia="Times New Roman" w:hAnsi="Calibri" w:cs="Calibri"/>
                <w:b/>
                <w:color w:val="000000"/>
                <w:lang w:eastAsia="en-GB"/>
              </w:rPr>
              <w:t>April</w:t>
            </w:r>
          </w:p>
        </w:tc>
      </w:tr>
      <w:tr w:rsidR="0090343D" w:rsidTr="00BE54A6">
        <w:tc>
          <w:tcPr>
            <w:tcW w:w="993" w:type="dxa"/>
          </w:tcPr>
          <w:p w:rsidR="0090343D" w:rsidRPr="0090343D" w:rsidRDefault="0090343D" w:rsidP="004F3AF2">
            <w:pPr>
              <w:contextualSpacing/>
              <w:rPr>
                <w:rFonts w:ascii="Calibri" w:eastAsia="Times New Roman" w:hAnsi="Calibri" w:cs="Calibri"/>
                <w:color w:val="000000"/>
                <w:lang w:eastAsia="en-GB"/>
              </w:rPr>
            </w:pPr>
            <w:r>
              <w:rPr>
                <w:rFonts w:ascii="Calibri" w:eastAsia="Times New Roman" w:hAnsi="Calibri" w:cs="Calibri"/>
                <w:color w:val="000000"/>
                <w:lang w:eastAsia="en-GB"/>
              </w:rPr>
              <w:t>21</w:t>
            </w:r>
            <w:r w:rsidRPr="0090343D">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15:00-16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contextualSpacing/>
              <w:rPr>
                <w:rFonts w:ascii="Calibri" w:eastAsia="Times New Roman" w:hAnsi="Calibri" w:cs="Calibri"/>
                <w:i/>
                <w:color w:val="000000"/>
                <w:u w:val="single"/>
                <w:lang w:eastAsia="en-GB"/>
              </w:rPr>
            </w:pPr>
            <w:r w:rsidRPr="0090343D">
              <w:rPr>
                <w:rFonts w:ascii="Calibri" w:eastAsia="Times New Roman" w:hAnsi="Calibri" w:cs="Calibri"/>
                <w:i/>
                <w:color w:val="000000"/>
                <w:u w:val="single"/>
                <w:lang w:eastAsia="en-GB"/>
              </w:rPr>
              <w:t xml:space="preserve">Comprehension </w:t>
            </w:r>
            <w:r w:rsidRPr="00BE54A6">
              <w:rPr>
                <w:rFonts w:ascii="Calibri" w:eastAsia="Times New Roman" w:hAnsi="Calibri" w:cs="Calibri"/>
                <w:i/>
                <w:color w:val="000000"/>
                <w:u w:val="single"/>
                <w:lang w:eastAsia="en-GB"/>
              </w:rPr>
              <w:t xml:space="preserve">Part 2 </w:t>
            </w:r>
          </w:p>
          <w:p w:rsidR="00BE54A6" w:rsidRPr="0090343D" w:rsidRDefault="00BE54A6" w:rsidP="004F3AF2">
            <w:pPr>
              <w:contextualSpacing/>
              <w:rPr>
                <w:rFonts w:ascii="Calibri" w:eastAsia="Times New Roman" w:hAnsi="Calibri" w:cs="Calibri"/>
                <w:i/>
                <w:color w:val="000000"/>
                <w:lang w:eastAsia="en-GB"/>
              </w:rPr>
            </w:pPr>
            <w:r w:rsidRPr="00BE54A6">
              <w:rPr>
                <w:rFonts w:ascii="Calibri" w:eastAsia="Times New Roman" w:hAnsi="Calibri" w:cs="Calibri"/>
                <w:i/>
                <w:color w:val="000000"/>
                <w:lang w:eastAsia="en-GB"/>
              </w:rPr>
              <w:t>Supporting Adolescents to Ask and Answer Higher level questions – Blanks level 3 and 4</w:t>
            </w:r>
          </w:p>
        </w:tc>
        <w:tc>
          <w:tcPr>
            <w:tcW w:w="3544" w:type="dxa"/>
          </w:tcPr>
          <w:p w:rsidR="0090343D" w:rsidRPr="0090343D" w:rsidRDefault="00164F7A" w:rsidP="00BE54A6">
            <w:pPr>
              <w:rPr>
                <w:rFonts w:ascii="Calibri" w:eastAsia="Times New Roman" w:hAnsi="Calibri" w:cs="Calibri"/>
                <w:color w:val="0000FF"/>
                <w:u w:val="single"/>
                <w:lang w:eastAsia="en-GB"/>
              </w:rPr>
            </w:pPr>
            <w:hyperlink r:id="rId9" w:history="1">
              <w:r w:rsidR="0090343D" w:rsidRPr="0090343D">
                <w:rPr>
                  <w:rFonts w:ascii="Calibri" w:eastAsia="Times New Roman" w:hAnsi="Calibri" w:cs="Calibri"/>
                  <w:color w:val="0000FF"/>
                  <w:u w:val="single"/>
                  <w:lang w:eastAsia="en-GB"/>
                </w:rPr>
                <w:t>https://www.eventbrite.co.uk/e/comprehension-part-2-secondary-and-college-tickets-132397982931</w:t>
              </w:r>
            </w:hyperlink>
          </w:p>
        </w:tc>
      </w:tr>
      <w:tr w:rsidR="00BE54A6" w:rsidTr="00BE54A6">
        <w:tc>
          <w:tcPr>
            <w:tcW w:w="10207" w:type="dxa"/>
            <w:gridSpan w:val="3"/>
          </w:tcPr>
          <w:p w:rsidR="00BE54A6" w:rsidRPr="0090343D" w:rsidRDefault="00BE54A6" w:rsidP="00BE54A6">
            <w:pPr>
              <w:rPr>
                <w:rFonts w:ascii="Calibri" w:eastAsia="Times New Roman" w:hAnsi="Calibri" w:cs="Calibri"/>
                <w:color w:val="000000"/>
                <w:lang w:eastAsia="en-GB"/>
              </w:rPr>
            </w:pPr>
            <w:r w:rsidRPr="0090343D">
              <w:rPr>
                <w:rFonts w:ascii="Calibri" w:eastAsia="Times New Roman" w:hAnsi="Calibri" w:cs="Calibri"/>
                <w:b/>
                <w:color w:val="000000"/>
                <w:lang w:eastAsia="en-GB"/>
              </w:rPr>
              <w:t>May</w:t>
            </w:r>
          </w:p>
        </w:tc>
      </w:tr>
      <w:tr w:rsidR="0090343D" w:rsidTr="00E451BF">
        <w:tc>
          <w:tcPr>
            <w:tcW w:w="993" w:type="dxa"/>
          </w:tcPr>
          <w:p w:rsidR="0090343D" w:rsidRPr="0090343D" w:rsidRDefault="0090343D" w:rsidP="004F3AF2">
            <w:pPr>
              <w:rPr>
                <w:rFonts w:ascii="Calibri" w:eastAsia="Times New Roman" w:hAnsi="Calibri" w:cs="Calibri"/>
                <w:color w:val="000000"/>
                <w:lang w:eastAsia="en-GB"/>
              </w:rPr>
            </w:pPr>
            <w:r w:rsidRPr="0090343D">
              <w:rPr>
                <w:rFonts w:ascii="Calibri" w:eastAsia="Times New Roman" w:hAnsi="Calibri" w:cs="Calibri"/>
                <w:color w:val="000000"/>
                <w:lang w:eastAsia="en-GB"/>
              </w:rPr>
              <w:t>05</w:t>
            </w:r>
            <w:r w:rsidRPr="0090343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15:00</w:t>
            </w:r>
            <w:r w:rsidRPr="0090343D">
              <w:rPr>
                <w:rFonts w:ascii="Calibri" w:eastAsia="Times New Roman" w:hAnsi="Calibri" w:cs="Calibri"/>
                <w:color w:val="000000"/>
                <w:lang w:eastAsia="en-GB"/>
              </w:rPr>
              <w:t>-</w:t>
            </w:r>
            <w:r>
              <w:rPr>
                <w:rFonts w:ascii="Calibri" w:eastAsia="Times New Roman" w:hAnsi="Calibri" w:cs="Calibri"/>
                <w:color w:val="000000"/>
                <w:lang w:eastAsia="en-GB"/>
              </w:rPr>
              <w:t>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rPr>
                <w:rFonts w:ascii="Calibri" w:eastAsia="Times New Roman" w:hAnsi="Calibri" w:cs="Calibri"/>
                <w:i/>
                <w:color w:val="000000"/>
                <w:u w:val="single"/>
                <w:lang w:eastAsia="en-GB"/>
              </w:rPr>
            </w:pPr>
            <w:r w:rsidRPr="0090343D">
              <w:rPr>
                <w:rFonts w:ascii="Calibri" w:eastAsia="Times New Roman" w:hAnsi="Calibri" w:cs="Calibri"/>
                <w:i/>
                <w:color w:val="000000"/>
                <w:u w:val="single"/>
                <w:lang w:eastAsia="en-GB"/>
              </w:rPr>
              <w:t xml:space="preserve">Social Skills Part 2 </w:t>
            </w:r>
          </w:p>
          <w:p w:rsidR="00BE54A6" w:rsidRPr="0090343D" w:rsidRDefault="00BE54A6" w:rsidP="004F3AF2">
            <w:pPr>
              <w:rPr>
                <w:rFonts w:ascii="Calibri" w:eastAsia="Times New Roman" w:hAnsi="Calibri" w:cs="Calibri"/>
                <w:i/>
                <w:color w:val="000000"/>
                <w:lang w:eastAsia="en-GB"/>
              </w:rPr>
            </w:pPr>
            <w:r w:rsidRPr="00BE54A6">
              <w:rPr>
                <w:rFonts w:ascii="Calibri" w:eastAsia="Times New Roman" w:hAnsi="Calibri" w:cs="Calibri"/>
                <w:i/>
                <w:color w:val="000000"/>
                <w:lang w:eastAsia="en-GB"/>
              </w:rPr>
              <w:t>Supporting positive Adolescent interactions How to develop assertiveness, manage arguments and differentiate between banter and insult</w:t>
            </w:r>
          </w:p>
        </w:tc>
        <w:tc>
          <w:tcPr>
            <w:tcW w:w="3544" w:type="dxa"/>
          </w:tcPr>
          <w:p w:rsidR="004F3AF2" w:rsidRPr="0090343D" w:rsidRDefault="00164F7A" w:rsidP="00BE54A6">
            <w:pPr>
              <w:rPr>
                <w:rFonts w:ascii="Calibri" w:eastAsia="Times New Roman" w:hAnsi="Calibri" w:cs="Calibri"/>
                <w:color w:val="000000"/>
                <w:lang w:eastAsia="en-GB"/>
              </w:rPr>
            </w:pPr>
            <w:hyperlink r:id="rId10" w:history="1">
              <w:r w:rsidR="004F3AF2" w:rsidRPr="00E744EE">
                <w:rPr>
                  <w:rStyle w:val="Hyperlink"/>
                  <w:rFonts w:ascii="Calibri" w:eastAsia="Times New Roman" w:hAnsi="Calibri" w:cs="Calibri"/>
                  <w:lang w:eastAsia="en-GB"/>
                </w:rPr>
                <w:t>https://www.eventbrite.co.uk/e/social-skills-part-2-secondary-and-college-tickets-132398223651</w:t>
              </w:r>
            </w:hyperlink>
          </w:p>
        </w:tc>
      </w:tr>
      <w:tr w:rsidR="0090343D" w:rsidTr="00E451BF">
        <w:tc>
          <w:tcPr>
            <w:tcW w:w="993" w:type="dxa"/>
          </w:tcPr>
          <w:p w:rsidR="0090343D" w:rsidRPr="0090343D" w:rsidRDefault="0090343D" w:rsidP="004F3AF2">
            <w:pPr>
              <w:rPr>
                <w:rFonts w:ascii="Calibri" w:eastAsia="Times New Roman" w:hAnsi="Calibri" w:cs="Calibri"/>
                <w:lang w:eastAsia="en-GB"/>
              </w:rPr>
            </w:pPr>
            <w:r w:rsidRPr="0090343D">
              <w:rPr>
                <w:rFonts w:ascii="Calibri" w:eastAsia="Times New Roman" w:hAnsi="Calibri" w:cs="Calibri"/>
                <w:lang w:eastAsia="en-GB"/>
              </w:rPr>
              <w:t>19</w:t>
            </w:r>
            <w:r w:rsidRPr="0090343D">
              <w:rPr>
                <w:rFonts w:ascii="Calibri" w:eastAsia="Times New Roman" w:hAnsi="Calibri" w:cs="Calibri"/>
                <w:vertAlign w:val="superscript"/>
                <w:lang w:eastAsia="en-GB"/>
              </w:rPr>
              <w:t>th</w:t>
            </w:r>
            <w:r>
              <w:rPr>
                <w:rFonts w:ascii="Calibri" w:eastAsia="Times New Roman" w:hAnsi="Calibri" w:cs="Calibri"/>
                <w:lang w:eastAsia="en-GB"/>
              </w:rPr>
              <w:t xml:space="preserve"> 15:00.00-16</w:t>
            </w:r>
            <w:r w:rsidRPr="0090343D">
              <w:rPr>
                <w:rFonts w:ascii="Calibri" w:eastAsia="Times New Roman" w:hAnsi="Calibri" w:cs="Calibri"/>
                <w:lang w:eastAsia="en-GB"/>
              </w:rPr>
              <w:t>.30</w:t>
            </w:r>
          </w:p>
        </w:tc>
        <w:tc>
          <w:tcPr>
            <w:tcW w:w="5670" w:type="dxa"/>
          </w:tcPr>
          <w:p w:rsidR="0090343D" w:rsidRPr="00BE54A6" w:rsidRDefault="0090343D" w:rsidP="004F3AF2">
            <w:pPr>
              <w:rPr>
                <w:rFonts w:ascii="Calibri" w:eastAsia="Times New Roman" w:hAnsi="Calibri" w:cs="Calibri"/>
                <w:i/>
                <w:u w:val="single"/>
                <w:lang w:eastAsia="en-GB"/>
              </w:rPr>
            </w:pPr>
            <w:r w:rsidRPr="0090343D">
              <w:rPr>
                <w:rFonts w:ascii="Calibri" w:eastAsia="Times New Roman" w:hAnsi="Calibri" w:cs="Calibri"/>
                <w:i/>
                <w:u w:val="single"/>
                <w:lang w:eastAsia="en-GB"/>
              </w:rPr>
              <w:t>Vocabulary Part 3</w:t>
            </w:r>
          </w:p>
          <w:p w:rsidR="00BE54A6" w:rsidRPr="0090343D" w:rsidRDefault="00BE54A6" w:rsidP="004F3AF2">
            <w:pPr>
              <w:rPr>
                <w:rFonts w:ascii="Calibri" w:eastAsia="Times New Roman" w:hAnsi="Calibri" w:cs="Calibri"/>
                <w:i/>
                <w:lang w:eastAsia="en-GB"/>
              </w:rPr>
            </w:pPr>
            <w:r w:rsidRPr="00BE54A6">
              <w:rPr>
                <w:rFonts w:ascii="Calibri" w:eastAsia="Times New Roman" w:hAnsi="Calibri" w:cs="Calibri"/>
                <w:i/>
                <w:lang w:eastAsia="en-GB"/>
              </w:rPr>
              <w:t>Words in groups Focus on games and activities to rehearse and practise vocab skills for adolescents in withdrawal and small group sessions</w:t>
            </w:r>
          </w:p>
        </w:tc>
        <w:tc>
          <w:tcPr>
            <w:tcW w:w="3544" w:type="dxa"/>
          </w:tcPr>
          <w:p w:rsidR="004F3AF2" w:rsidRPr="0090343D" w:rsidRDefault="00164F7A" w:rsidP="00BE54A6">
            <w:pPr>
              <w:rPr>
                <w:rFonts w:ascii="Calibri" w:eastAsia="Times New Roman" w:hAnsi="Calibri" w:cs="Calibri"/>
                <w:color w:val="000000"/>
                <w:lang w:eastAsia="en-GB"/>
              </w:rPr>
            </w:pPr>
            <w:hyperlink r:id="rId11" w:history="1">
              <w:r w:rsidR="004F3AF2" w:rsidRPr="00E744EE">
                <w:rPr>
                  <w:rStyle w:val="Hyperlink"/>
                  <w:rFonts w:ascii="Calibri" w:eastAsia="Times New Roman" w:hAnsi="Calibri" w:cs="Calibri"/>
                  <w:lang w:eastAsia="en-GB"/>
                </w:rPr>
                <w:t>https://www.eventbrite.co.uk/e/vocabulary-part-3-secondary-college-tickets-132398350029</w:t>
              </w:r>
            </w:hyperlink>
          </w:p>
        </w:tc>
      </w:tr>
      <w:tr w:rsidR="00BE54A6" w:rsidTr="00BE54A6">
        <w:tc>
          <w:tcPr>
            <w:tcW w:w="10207" w:type="dxa"/>
            <w:gridSpan w:val="3"/>
          </w:tcPr>
          <w:p w:rsidR="00BE54A6" w:rsidRPr="0090343D" w:rsidRDefault="00BE54A6" w:rsidP="00BE54A6">
            <w:pPr>
              <w:rPr>
                <w:rFonts w:ascii="Calibri" w:eastAsia="Times New Roman" w:hAnsi="Calibri" w:cs="Calibri"/>
                <w:color w:val="000000"/>
                <w:lang w:eastAsia="en-GB"/>
              </w:rPr>
            </w:pPr>
            <w:r w:rsidRPr="004F3AF2">
              <w:rPr>
                <w:rFonts w:ascii="Calibri" w:eastAsia="Times New Roman" w:hAnsi="Calibri" w:cs="Calibri"/>
                <w:b/>
                <w:color w:val="000000"/>
                <w:lang w:eastAsia="en-GB"/>
              </w:rPr>
              <w:t>June</w:t>
            </w:r>
          </w:p>
        </w:tc>
      </w:tr>
      <w:tr w:rsidR="0090343D" w:rsidTr="00E451BF">
        <w:tc>
          <w:tcPr>
            <w:tcW w:w="993" w:type="dxa"/>
          </w:tcPr>
          <w:p w:rsidR="0090343D" w:rsidRPr="0090343D" w:rsidRDefault="0090343D" w:rsidP="004F3AF2">
            <w:pPr>
              <w:rPr>
                <w:rFonts w:ascii="Calibri" w:eastAsia="Times New Roman" w:hAnsi="Calibri" w:cs="Calibri"/>
                <w:color w:val="000000"/>
                <w:lang w:eastAsia="en-GB"/>
              </w:rPr>
            </w:pPr>
            <w:r>
              <w:rPr>
                <w:rFonts w:ascii="Calibri" w:eastAsia="Times New Roman" w:hAnsi="Calibri" w:cs="Calibri"/>
                <w:color w:val="000000"/>
                <w:lang w:eastAsia="en-GB"/>
              </w:rPr>
              <w:t>16</w:t>
            </w:r>
            <w:r w:rsidRPr="0090343D">
              <w:rPr>
                <w:rFonts w:ascii="Calibri" w:eastAsia="Times New Roman" w:hAnsi="Calibri" w:cs="Calibri"/>
                <w:color w:val="000000"/>
                <w:vertAlign w:val="superscript"/>
                <w:lang w:eastAsia="en-GB"/>
              </w:rPr>
              <w:t>th</w:t>
            </w:r>
            <w:r w:rsidR="004F3AF2">
              <w:rPr>
                <w:rFonts w:ascii="Calibri" w:eastAsia="Times New Roman" w:hAnsi="Calibri" w:cs="Calibri"/>
                <w:color w:val="000000"/>
                <w:lang w:eastAsia="en-GB"/>
              </w:rPr>
              <w:t xml:space="preserve"> </w:t>
            </w:r>
            <w:r>
              <w:rPr>
                <w:rFonts w:ascii="Calibri" w:eastAsia="Times New Roman" w:hAnsi="Calibri" w:cs="Calibri"/>
                <w:color w:val="000000"/>
                <w:lang w:eastAsia="en-GB"/>
              </w:rPr>
              <w:t>15.00-16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rPr>
                <w:rFonts w:ascii="Calibri" w:eastAsia="Times New Roman" w:hAnsi="Calibri" w:cs="Calibri"/>
                <w:i/>
                <w:u w:val="single"/>
                <w:lang w:eastAsia="en-GB"/>
              </w:rPr>
            </w:pPr>
            <w:r w:rsidRPr="0090343D">
              <w:rPr>
                <w:rFonts w:ascii="Calibri" w:eastAsia="Times New Roman" w:hAnsi="Calibri" w:cs="Calibri"/>
                <w:i/>
                <w:u w:val="single"/>
                <w:lang w:eastAsia="en-GB"/>
              </w:rPr>
              <w:t xml:space="preserve">Social Skills Part 3 </w:t>
            </w:r>
          </w:p>
          <w:p w:rsidR="00BE54A6" w:rsidRPr="0090343D" w:rsidRDefault="00BE54A6" w:rsidP="004F3AF2">
            <w:pPr>
              <w:rPr>
                <w:rFonts w:ascii="Calibri" w:eastAsia="Times New Roman" w:hAnsi="Calibri" w:cs="Calibri"/>
                <w:i/>
                <w:lang w:eastAsia="en-GB"/>
              </w:rPr>
            </w:pPr>
            <w:r w:rsidRPr="00BE54A6">
              <w:rPr>
                <w:rFonts w:ascii="Calibri" w:eastAsia="Times New Roman" w:hAnsi="Calibri" w:cs="Calibri"/>
                <w:i/>
                <w:lang w:eastAsia="en-GB"/>
              </w:rPr>
              <w:t>What do Teenagers want?  - Problem-solving skills and their relevance to social interactions –emphasis on observation , and inference</w:t>
            </w:r>
          </w:p>
        </w:tc>
        <w:tc>
          <w:tcPr>
            <w:tcW w:w="3544" w:type="dxa"/>
          </w:tcPr>
          <w:p w:rsidR="004F3AF2" w:rsidRPr="0090343D" w:rsidRDefault="00164F7A" w:rsidP="00BE54A6">
            <w:pPr>
              <w:rPr>
                <w:rFonts w:ascii="Calibri" w:eastAsia="Times New Roman" w:hAnsi="Calibri" w:cs="Calibri"/>
                <w:color w:val="000000"/>
                <w:lang w:eastAsia="en-GB"/>
              </w:rPr>
            </w:pPr>
            <w:hyperlink r:id="rId12" w:history="1">
              <w:r w:rsidR="004F3AF2" w:rsidRPr="00E744EE">
                <w:rPr>
                  <w:rStyle w:val="Hyperlink"/>
                  <w:rFonts w:ascii="Calibri" w:eastAsia="Times New Roman" w:hAnsi="Calibri" w:cs="Calibri"/>
                  <w:lang w:eastAsia="en-GB"/>
                </w:rPr>
                <w:t>https://www.eventbrite.co.uk/e/social-skills-part-3-secondary-and-college-tickets-132399363059</w:t>
              </w:r>
            </w:hyperlink>
          </w:p>
        </w:tc>
      </w:tr>
      <w:tr w:rsidR="00D42C3F" w:rsidTr="00E451BF">
        <w:tc>
          <w:tcPr>
            <w:tcW w:w="993" w:type="dxa"/>
          </w:tcPr>
          <w:p w:rsidR="00D42C3F" w:rsidRPr="0090343D" w:rsidRDefault="00D42C3F" w:rsidP="00D718D2">
            <w:pPr>
              <w:rPr>
                <w:rFonts w:ascii="Calibri" w:eastAsia="Times New Roman" w:hAnsi="Calibri" w:cs="Calibri"/>
                <w:color w:val="000000"/>
                <w:lang w:eastAsia="en-GB"/>
              </w:rPr>
            </w:pPr>
            <w:r>
              <w:rPr>
                <w:rFonts w:ascii="Calibri" w:eastAsia="Times New Roman" w:hAnsi="Calibri" w:cs="Calibri"/>
                <w:color w:val="000000"/>
                <w:lang w:eastAsia="en-GB"/>
              </w:rPr>
              <w:t>30</w:t>
            </w:r>
            <w:r w:rsidRPr="00D42C3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15:00-16</w:t>
            </w:r>
            <w:r w:rsidRPr="0090343D">
              <w:rPr>
                <w:rFonts w:ascii="Calibri" w:eastAsia="Times New Roman" w:hAnsi="Calibri" w:cs="Calibri"/>
                <w:color w:val="000000"/>
                <w:lang w:eastAsia="en-GB"/>
              </w:rPr>
              <w:t>.30</w:t>
            </w:r>
          </w:p>
        </w:tc>
        <w:tc>
          <w:tcPr>
            <w:tcW w:w="5670" w:type="dxa"/>
          </w:tcPr>
          <w:p w:rsidR="00D42C3F" w:rsidRPr="00BE54A6" w:rsidRDefault="00D42C3F" w:rsidP="00D718D2">
            <w:pPr>
              <w:rPr>
                <w:rFonts w:ascii="Calibri" w:eastAsia="Times New Roman" w:hAnsi="Calibri" w:cs="Calibri"/>
                <w:i/>
                <w:u w:val="single"/>
                <w:lang w:eastAsia="en-GB"/>
              </w:rPr>
            </w:pPr>
            <w:r w:rsidRPr="0090343D">
              <w:rPr>
                <w:rFonts w:ascii="Calibri" w:eastAsia="Times New Roman" w:hAnsi="Calibri" w:cs="Calibri"/>
                <w:i/>
                <w:u w:val="single"/>
                <w:lang w:eastAsia="en-GB"/>
              </w:rPr>
              <w:t xml:space="preserve">Comprehension Part 3 </w:t>
            </w:r>
          </w:p>
          <w:p w:rsidR="00D42C3F" w:rsidRPr="0090343D" w:rsidRDefault="00D42C3F" w:rsidP="00D718D2">
            <w:pPr>
              <w:rPr>
                <w:rFonts w:ascii="Calibri" w:eastAsia="Times New Roman" w:hAnsi="Calibri" w:cs="Calibri"/>
                <w:i/>
                <w:lang w:eastAsia="en-GB"/>
              </w:rPr>
            </w:pPr>
            <w:r w:rsidRPr="00BE54A6">
              <w:rPr>
                <w:rFonts w:ascii="Calibri" w:eastAsia="Times New Roman" w:hAnsi="Calibri" w:cs="Calibri"/>
                <w:i/>
                <w:lang w:eastAsia="en-GB"/>
              </w:rPr>
              <w:t>Literally what I meant. Investigating the components of non-literal communication for adolescents to find the real meaning behind idioms, sarcasm and metaphor</w:t>
            </w:r>
          </w:p>
        </w:tc>
        <w:tc>
          <w:tcPr>
            <w:tcW w:w="3544" w:type="dxa"/>
          </w:tcPr>
          <w:p w:rsidR="00D42C3F" w:rsidRPr="0090343D" w:rsidRDefault="00164F7A" w:rsidP="00D718D2">
            <w:pPr>
              <w:rPr>
                <w:rFonts w:ascii="Calibri" w:eastAsia="Times New Roman" w:hAnsi="Calibri" w:cs="Calibri"/>
                <w:color w:val="000000"/>
                <w:lang w:eastAsia="en-GB"/>
              </w:rPr>
            </w:pPr>
            <w:hyperlink r:id="rId13" w:history="1">
              <w:r w:rsidR="00D42C3F" w:rsidRPr="00E744EE">
                <w:rPr>
                  <w:rStyle w:val="Hyperlink"/>
                  <w:rFonts w:ascii="Calibri" w:eastAsia="Times New Roman" w:hAnsi="Calibri" w:cs="Calibri"/>
                  <w:lang w:eastAsia="en-GB"/>
                </w:rPr>
                <w:t>https://www.eventbrite.co.uk/e/comprehension-part-3-secondary-college-tickets-132398771289</w:t>
              </w:r>
            </w:hyperlink>
          </w:p>
        </w:tc>
      </w:tr>
    </w:tbl>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5E49B9" w:rsidRDefault="005E49B9" w:rsidP="005E49B9">
      <w:pPr>
        <w:pStyle w:val="Header"/>
      </w:pPr>
    </w:p>
    <w:p w:rsidR="00BC49EA" w:rsidRDefault="00164F7A"/>
    <w:sectPr w:rsidR="00BC49EA" w:rsidSect="00DC7B37">
      <w:headerReference w:type="default" r:id="rId14"/>
      <w:footerReference w:type="default" r:id="rId15"/>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9" w:rsidRDefault="005E49B9" w:rsidP="005E49B9">
      <w:pPr>
        <w:spacing w:after="0" w:line="240" w:lineRule="auto"/>
      </w:pPr>
      <w:r>
        <w:separator/>
      </w:r>
    </w:p>
  </w:endnote>
  <w:endnote w:type="continuationSeparator" w:id="0">
    <w:p w:rsidR="005E49B9" w:rsidRDefault="005E49B9" w:rsidP="005E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9" w:rsidRPr="005E6FE4" w:rsidRDefault="005E49B9" w:rsidP="005E49B9">
    <w:pPr>
      <w:tabs>
        <w:tab w:val="left" w:pos="720"/>
        <w:tab w:val="center" w:pos="4513"/>
      </w:tabs>
      <w:rPr>
        <w:lang w:eastAsia="en-GB"/>
      </w:rPr>
    </w:pPr>
    <w:r>
      <w:rPr>
        <w:noProof/>
        <w:lang w:eastAsia="en-GB"/>
      </w:rPr>
      <mc:AlternateContent>
        <mc:Choice Requires="wps">
          <w:drawing>
            <wp:anchor distT="0" distB="0" distL="114300" distR="114300" simplePos="0" relativeHeight="251661312" behindDoc="0" locked="0" layoutInCell="1" allowOverlap="1" wp14:anchorId="5A065671" wp14:editId="402F16ED">
              <wp:simplePos x="0" y="0"/>
              <wp:positionH relativeFrom="column">
                <wp:posOffset>-609600</wp:posOffset>
              </wp:positionH>
              <wp:positionV relativeFrom="paragraph">
                <wp:posOffset>-120650</wp:posOffset>
              </wp:positionV>
              <wp:extent cx="2505075" cy="100139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B9" w:rsidRDefault="00164F7A"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EndPr/>
                            <w:sdtContent>
                              <w:r w:rsidR="005E49B9">
                                <w:rPr>
                                  <w:rFonts w:ascii="Arial" w:hAnsi="Arial" w:cs="Arial"/>
                                  <w:sz w:val="18"/>
                                  <w:szCs w:val="18"/>
                                </w:rPr>
                                <w:t>Chair: Joe Fielder</w:t>
                              </w:r>
                            </w:sdtContent>
                          </w:sdt>
                        </w:p>
                        <w:p w:rsidR="005E49B9" w:rsidRDefault="00164F7A"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EndPr/>
                            <w:sdtContent>
                              <w:r w:rsidR="005E49B9">
                                <w:rPr>
                                  <w:rFonts w:ascii="Arial" w:hAnsi="Arial" w:cs="Arial"/>
                                  <w:sz w:val="18"/>
                                  <w:szCs w:val="18"/>
                                </w:rPr>
                                <w:t xml:space="preserve">Chief Executive: Professor Oliver </w:t>
                              </w:r>
                              <w:proofErr w:type="spellStart"/>
                              <w:r w:rsidR="005E49B9">
                                <w:rPr>
                                  <w:rFonts w:ascii="Arial" w:hAnsi="Arial" w:cs="Arial"/>
                                  <w:sz w:val="18"/>
                                  <w:szCs w:val="18"/>
                                </w:rPr>
                                <w:t>Shanley</w:t>
                              </w:r>
                              <w:proofErr w:type="spellEnd"/>
                              <w:r w:rsidR="005E49B9">
                                <w:rPr>
                                  <w:rFonts w:ascii="Arial" w:hAnsi="Arial" w:cs="Arial"/>
                                  <w:sz w:val="18"/>
                                  <w:szCs w:val="18"/>
                                </w:rPr>
                                <w:t xml:space="preserve">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9.5pt;width:197.25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JokAIAAGwFAAAOAAAAZHJzL2Uyb0RvYy54bWysVF1vmzAUfZ+0/2D5nWIoJAGVVG0Ie+k+&#10;pHY/wAETrIHNbCfQTf3vuzZJmraaNG3jwTLX1+d+nON7dT12LdozpbkUGQ4uCEZMlLLiYpvhrw+F&#10;t8BIGyoq2krBMvzINL5evn93NfQpC2Uj24opBCBCp0Of4caYPvV9XTaso/pC9kzAYS1VRw38qq1f&#10;KToAetf6ISEzf5Cq6pUsmdZgzadDvHT4dc1K87muNTOozTDkZtyq3Lqxq7+8oulW0b7h5SEN+hdZ&#10;dJQLCHqCyqmhaKf4G6iOl0pqWZuLUna+rGteMlcDVBOQV9XcN7RnrhZoju5PbdL/D7b8tP+iEK+A&#10;O4wE7YCiBzYadCtHFNnuDL1Owem+Bzczgtl62kp1fyfLbxoJuWqo2LIbpeTQMFpBdoG96Z9dnXC0&#10;BdkMH2UFYejOSAc01qqzgNAMBOjA0uOJGZtKCcYwJjGZxxiVcBYQElwmsYtB0+P1XmnzgckO2U2G&#10;FVDv4On+ThubDk2PLjaakAVvW0d/K14YwHGyQHC4as9sGo7NnwlJ1ov1IvKicLb2IpLn3k2xirxZ&#10;Eczj/DJfrfLgycYNorThVcWEDXNUVhD9GXMHjU+aOGlLy5ZXFs6mpNV2s2oV2lNQduG+Q0PO3PyX&#10;abgmQC2vSgrCiNyGiVfMFnMvKqLYS+Zk4ZEguU1mJEqivHhZ0h0X7N9LQkOGkziMJzX9tjbivre1&#10;0bTjBmZHy7sML05ONLUaXIvKUWsob6f9WSts+s+tALqPRDvFWpFOcjXjZgQUK+ONrB5Bu0qCskCg&#10;MPBg00j1A6MBhkeG9fcdVQwjKkowZ9gctyszTZtdr/i2gVvPbwOetEvjMH7szDj/h/35kFz+AgAA&#10;//8DAFBLAwQUAAYACAAAACEAIYIPMt8AAAALAQAADwAAAGRycy9kb3ducmV2LnhtbEyPwU7DMBBE&#10;70j9B2uRemvttrRNQpwKgbiCKBSJmxtvk6jxOordJvw9ywluM9qn2Zl8N7pWXLEPjScNi7kCgVR6&#10;21Cl4eP9eZaACNGQNa0n1PCNAXbF5CY3mfUDveF1HyvBIRQyo6GOscukDGWNzoS575D4dvK9M5Ft&#10;X0nbm4HDXSuXSm2kMw3xh9p0+Fhjed5fnIbDy+nr8069Vk9u3Q1+VJJcKrWe3o4P9yAijvEPht/6&#10;XB0K7nT0F7JBtBpm6Ya3RBaLlAUTyzRZgzgyukq2IItc/t9Q/AAAAP//AwBQSwECLQAUAAYACAAA&#10;ACEAtoM4kv4AAADhAQAAEwAAAAAAAAAAAAAAAAAAAAAAW0NvbnRlbnRfVHlwZXNdLnhtbFBLAQIt&#10;ABQABgAIAAAAIQA4/SH/1gAAAJQBAAALAAAAAAAAAAAAAAAAAC8BAABfcmVscy8ucmVsc1BLAQIt&#10;ABQABgAIAAAAIQBIW9JokAIAAGwFAAAOAAAAAAAAAAAAAAAAAC4CAABkcnMvZTJvRG9jLnhtbFBL&#10;AQItABQABgAIAAAAIQAhgg8y3wAAAAsBAAAPAAAAAAAAAAAAAAAAAOoEAABkcnMvZG93bnJldi54&#10;bWxQSwUGAAAAAAQABADzAAAA9gUAAAAA&#10;" filled="f" stroked="f">
              <v:textbox>
                <w:txbxContent>
                  <w:p w:rsidR="005E49B9" w:rsidRDefault="005E49B9"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Content>
                        <w:r>
                          <w:rPr>
                            <w:rFonts w:ascii="Arial" w:hAnsi="Arial" w:cs="Arial"/>
                            <w:sz w:val="18"/>
                            <w:szCs w:val="18"/>
                          </w:rPr>
                          <w:t>Chair: Joe Fielder</w:t>
                        </w:r>
                      </w:sdtContent>
                    </w:sdt>
                  </w:p>
                  <w:p w:rsidR="005E49B9" w:rsidRDefault="005E49B9"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Content>
                        <w:r>
                          <w:rPr>
                            <w:rFonts w:ascii="Arial" w:hAnsi="Arial" w:cs="Arial"/>
                            <w:sz w:val="18"/>
                            <w:szCs w:val="18"/>
                          </w:rPr>
                          <w:t xml:space="preserve">Chief Executive: Professor Oliver </w:t>
                        </w:r>
                        <w:proofErr w:type="spellStart"/>
                        <w:r>
                          <w:rPr>
                            <w:rFonts w:ascii="Arial" w:hAnsi="Arial" w:cs="Arial"/>
                            <w:sz w:val="18"/>
                            <w:szCs w:val="18"/>
                          </w:rPr>
                          <w:t>Shanley</w:t>
                        </w:r>
                        <w:proofErr w:type="spellEnd"/>
                        <w:r>
                          <w:rPr>
                            <w:rFonts w:ascii="Arial" w:hAnsi="Arial" w:cs="Arial"/>
                            <w:sz w:val="18"/>
                            <w:szCs w:val="18"/>
                          </w:rPr>
                          <w:t xml:space="preserve">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v:textbox>
            </v:shape>
          </w:pict>
        </mc:Fallback>
      </mc:AlternateContent>
    </w:r>
    <w:r w:rsidRPr="005E6FE4">
      <w:rPr>
        <w:lang w:eastAsia="en-GB"/>
      </w:rPr>
      <w:tab/>
      <w:t xml:space="preserve"> </w:t>
    </w:r>
    <w:r>
      <w:rPr>
        <w:lang w:eastAsia="en-GB"/>
      </w:rPr>
      <w:tab/>
      <w:t xml:space="preserve">   </w:t>
    </w:r>
    <w:r>
      <w:rPr>
        <w:noProof/>
        <w:lang w:eastAsia="en-GB"/>
      </w:rPr>
      <w:drawing>
        <wp:anchor distT="0" distB="0" distL="114300" distR="114300" simplePos="0" relativeHeight="251662336" behindDoc="1" locked="0" layoutInCell="1" allowOverlap="1" wp14:anchorId="698F4ED2" wp14:editId="39CFCE7E">
          <wp:simplePos x="0" y="0"/>
          <wp:positionH relativeFrom="column">
            <wp:posOffset>4687570</wp:posOffset>
          </wp:positionH>
          <wp:positionV relativeFrom="paragraph">
            <wp:posOffset>-17780</wp:posOffset>
          </wp:positionV>
          <wp:extent cx="1806575" cy="4895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 &amp; positiv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65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9B9" w:rsidRDefault="005E4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9" w:rsidRDefault="005E49B9" w:rsidP="005E49B9">
      <w:pPr>
        <w:spacing w:after="0" w:line="240" w:lineRule="auto"/>
      </w:pPr>
      <w:r>
        <w:separator/>
      </w:r>
    </w:p>
  </w:footnote>
  <w:footnote w:type="continuationSeparator" w:id="0">
    <w:p w:rsidR="005E49B9" w:rsidRDefault="005E49B9" w:rsidP="005E4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9" w:rsidRPr="005E6FE4" w:rsidRDefault="005E49B9" w:rsidP="005E49B9">
    <w:pPr>
      <w:pStyle w:val="Header"/>
    </w:pPr>
    <w:r w:rsidRPr="005E6FE4">
      <w:rPr>
        <w:noProof/>
        <w:lang w:eastAsia="en-GB"/>
      </w:rPr>
      <w:drawing>
        <wp:anchor distT="0" distB="0" distL="114300" distR="114300" simplePos="0" relativeHeight="251659264" behindDoc="1" locked="0" layoutInCell="1" allowOverlap="1" wp14:anchorId="3892D8F6" wp14:editId="749A2EE7">
          <wp:simplePos x="0" y="0"/>
          <wp:positionH relativeFrom="column">
            <wp:posOffset>11840</wp:posOffset>
          </wp:positionH>
          <wp:positionV relativeFrom="paragraph">
            <wp:posOffset>-259207</wp:posOffset>
          </wp:positionV>
          <wp:extent cx="5731510" cy="813155"/>
          <wp:effectExtent l="0" t="0" r="254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 header Oct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13155"/>
                  </a:xfrm>
                  <a:prstGeom prst="rect">
                    <a:avLst/>
                  </a:prstGeom>
                </pic:spPr>
              </pic:pic>
            </a:graphicData>
          </a:graphic>
          <wp14:sizeRelH relativeFrom="page">
            <wp14:pctWidth>0</wp14:pctWidth>
          </wp14:sizeRelH>
          <wp14:sizeRelV relativeFrom="page">
            <wp14:pctHeight>0</wp14:pctHeight>
          </wp14:sizeRelV>
        </wp:anchor>
      </w:drawing>
    </w:r>
  </w:p>
  <w:p w:rsidR="005E49B9" w:rsidRDefault="005E49B9" w:rsidP="005E49B9">
    <w:pPr>
      <w:pStyle w:val="Header"/>
      <w:jc w:val="center"/>
      <w:rPr>
        <w:b/>
        <w:sz w:val="32"/>
      </w:rPr>
    </w:pPr>
  </w:p>
  <w:p w:rsidR="005E49B9" w:rsidRDefault="005E49B9" w:rsidP="00DC7B37">
    <w:pPr>
      <w:pStyle w:val="Header"/>
      <w:ind w:left="-426"/>
      <w:jc w:val="center"/>
      <w:rPr>
        <w:b/>
        <w:sz w:val="32"/>
      </w:rPr>
    </w:pPr>
    <w:r w:rsidRPr="005E49B9">
      <w:rPr>
        <w:b/>
        <w:sz w:val="32"/>
      </w:rPr>
      <w:t>Barnet Children’s Integrated Therapies Training Programme</w:t>
    </w:r>
  </w:p>
  <w:p w:rsidR="0090343D" w:rsidRDefault="0090343D" w:rsidP="00DC7B37">
    <w:pPr>
      <w:pStyle w:val="Header"/>
      <w:ind w:left="-426"/>
      <w:jc w:val="center"/>
      <w:rPr>
        <w:b/>
        <w:sz w:val="32"/>
      </w:rPr>
    </w:pPr>
    <w:r>
      <w:rPr>
        <w:b/>
        <w:sz w:val="32"/>
      </w:rPr>
      <w:t>Post-16 Speech and Language Therapy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B88"/>
    <w:multiLevelType w:val="hybridMultilevel"/>
    <w:tmpl w:val="B6F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65134E"/>
    <w:multiLevelType w:val="hybridMultilevel"/>
    <w:tmpl w:val="9E4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B9"/>
    <w:rsid w:val="00164F7A"/>
    <w:rsid w:val="00384F89"/>
    <w:rsid w:val="004F3AF2"/>
    <w:rsid w:val="005E49B9"/>
    <w:rsid w:val="006B6713"/>
    <w:rsid w:val="007A5C67"/>
    <w:rsid w:val="0090343D"/>
    <w:rsid w:val="00BE54A6"/>
    <w:rsid w:val="00D42C3F"/>
    <w:rsid w:val="00D85EC2"/>
    <w:rsid w:val="00DC7B37"/>
    <w:rsid w:val="00E451BF"/>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B9"/>
    <w:rPr>
      <w:color w:val="0000FF"/>
      <w:u w:val="single"/>
    </w:rPr>
  </w:style>
  <w:style w:type="paragraph" w:styleId="Header">
    <w:name w:val="header"/>
    <w:basedOn w:val="Normal"/>
    <w:link w:val="HeaderChar"/>
    <w:uiPriority w:val="99"/>
    <w:unhideWhenUsed/>
    <w:rsid w:val="005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B9"/>
  </w:style>
  <w:style w:type="paragraph" w:styleId="Footer">
    <w:name w:val="footer"/>
    <w:basedOn w:val="Normal"/>
    <w:link w:val="FooterChar"/>
    <w:uiPriority w:val="99"/>
    <w:unhideWhenUsed/>
    <w:rsid w:val="005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B9"/>
  </w:style>
  <w:style w:type="paragraph" w:styleId="BalloonText">
    <w:name w:val="Balloon Text"/>
    <w:basedOn w:val="Normal"/>
    <w:link w:val="BalloonTextChar"/>
    <w:uiPriority w:val="99"/>
    <w:semiHidden/>
    <w:unhideWhenUsed/>
    <w:rsid w:val="005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9"/>
    <w:rPr>
      <w:rFonts w:ascii="Tahoma" w:hAnsi="Tahoma" w:cs="Tahoma"/>
      <w:sz w:val="16"/>
      <w:szCs w:val="16"/>
    </w:rPr>
  </w:style>
  <w:style w:type="table" w:styleId="TableGrid">
    <w:name w:val="Table Grid"/>
    <w:basedOn w:val="TableNormal"/>
    <w:uiPriority w:val="59"/>
    <w:rsid w:val="005E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B9"/>
    <w:rPr>
      <w:color w:val="0000FF"/>
      <w:u w:val="single"/>
    </w:rPr>
  </w:style>
  <w:style w:type="paragraph" w:styleId="Header">
    <w:name w:val="header"/>
    <w:basedOn w:val="Normal"/>
    <w:link w:val="HeaderChar"/>
    <w:uiPriority w:val="99"/>
    <w:unhideWhenUsed/>
    <w:rsid w:val="005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B9"/>
  </w:style>
  <w:style w:type="paragraph" w:styleId="Footer">
    <w:name w:val="footer"/>
    <w:basedOn w:val="Normal"/>
    <w:link w:val="FooterChar"/>
    <w:uiPriority w:val="99"/>
    <w:unhideWhenUsed/>
    <w:rsid w:val="005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B9"/>
  </w:style>
  <w:style w:type="paragraph" w:styleId="BalloonText">
    <w:name w:val="Balloon Text"/>
    <w:basedOn w:val="Normal"/>
    <w:link w:val="BalloonTextChar"/>
    <w:uiPriority w:val="99"/>
    <w:semiHidden/>
    <w:unhideWhenUsed/>
    <w:rsid w:val="005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9"/>
    <w:rPr>
      <w:rFonts w:ascii="Tahoma" w:hAnsi="Tahoma" w:cs="Tahoma"/>
      <w:sz w:val="16"/>
      <w:szCs w:val="16"/>
    </w:rPr>
  </w:style>
  <w:style w:type="table" w:styleId="TableGrid">
    <w:name w:val="Table Grid"/>
    <w:basedOn w:val="TableNormal"/>
    <w:uiPriority w:val="59"/>
    <w:rsid w:val="005E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3490">
      <w:bodyDiv w:val="1"/>
      <w:marLeft w:val="0"/>
      <w:marRight w:val="0"/>
      <w:marTop w:val="0"/>
      <w:marBottom w:val="0"/>
      <w:divBdr>
        <w:top w:val="none" w:sz="0" w:space="0" w:color="auto"/>
        <w:left w:val="none" w:sz="0" w:space="0" w:color="auto"/>
        <w:bottom w:val="none" w:sz="0" w:space="0" w:color="auto"/>
        <w:right w:val="none" w:sz="0" w:space="0" w:color="auto"/>
      </w:divBdr>
    </w:div>
    <w:div w:id="1728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uk/e/comprehension-part-3-secondary-college-tickets-1323987712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brite.co.uk/e/social-skills-part-3-secondary-and-college-tickets-132399363059"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vocabulary-part-3-secondary-college-tickets-13239835002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ventbrite.co.uk/e/social-skills-part-2-secondary-and-college-tickets-132398223651" TargetMode="External"/><Relationship Id="rId4" Type="http://schemas.microsoft.com/office/2007/relationships/stylesWithEffects" Target="stylesWithEffects.xml"/><Relationship Id="rId9" Type="http://schemas.openxmlformats.org/officeDocument/2006/relationships/hyperlink" Target="https://www.eventbrite.co.uk/e/comprehension-part-2-secondary-and-college-tickets-13239798293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55421B88BB4FFB8086A7115613EA3E"/>
        <w:category>
          <w:name w:val="General"/>
          <w:gallery w:val="placeholder"/>
        </w:category>
        <w:types>
          <w:type w:val="bbPlcHdr"/>
        </w:types>
        <w:behaviors>
          <w:behavior w:val="content"/>
        </w:behaviors>
        <w:guid w:val="{92959D5C-BB5E-4471-B414-8068B86D0F32}"/>
      </w:docPartPr>
      <w:docPartBody>
        <w:p w:rsidR="00E97333" w:rsidRDefault="008E4261" w:rsidP="008E4261">
          <w:pPr>
            <w:pStyle w:val="B055421B88BB4FFB8086A7115613EA3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61"/>
    <w:rsid w:val="008E4261"/>
    <w:rsid w:val="00E9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style>
  <w:style w:type="paragraph" w:customStyle="1" w:styleId="B055421B88BB4FFB8086A7115613EA3E">
    <w:name w:val="B055421B88BB4FFB8086A7115613EA3E"/>
    <w:rsid w:val="008E4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style>
  <w:style w:type="paragraph" w:customStyle="1" w:styleId="B055421B88BB4FFB8086A7115613EA3E">
    <w:name w:val="B055421B88BB4FFB8086A7115613EA3E"/>
    <w:rsid w:val="008E4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D784-9CD1-427E-9123-82B977AC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Turner</dc:creator>
  <cp:lastModifiedBy>Claire Turner</cp:lastModifiedBy>
  <cp:revision>5</cp:revision>
  <dcterms:created xsi:type="dcterms:W3CDTF">2021-03-31T16:58:00Z</dcterms:created>
  <dcterms:modified xsi:type="dcterms:W3CDTF">2021-03-31T18:34:00Z</dcterms:modified>
</cp:coreProperties>
</file>