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4B60B" w14:textId="25B36598" w:rsidR="005D4916" w:rsidRDefault="00225EF2">
      <w:pPr>
        <w:jc w:val="center"/>
        <w:rPr>
          <w:b/>
        </w:rPr>
      </w:pPr>
      <w:r>
        <w:rPr>
          <w:b/>
        </w:rPr>
        <w:t>Remote Communications Protocol</w:t>
      </w:r>
    </w:p>
    <w:p w14:paraId="6E4D42EB" w14:textId="21F6E9F9" w:rsidR="004A3122" w:rsidRDefault="004A3122" w:rsidP="004A3122">
      <w:pPr>
        <w:jc w:val="right"/>
        <w:rPr>
          <w:b/>
        </w:rPr>
      </w:pPr>
      <w:r>
        <w:rPr>
          <w:b/>
        </w:rPr>
        <w:t>Date Approved January 2021</w:t>
      </w:r>
    </w:p>
    <w:p w14:paraId="75331A77" w14:textId="224C01D2" w:rsidR="004A3122" w:rsidRDefault="004A3122" w:rsidP="004A3122">
      <w:pPr>
        <w:jc w:val="right"/>
        <w:rPr>
          <w:b/>
        </w:rPr>
      </w:pPr>
      <w:r>
        <w:rPr>
          <w:b/>
        </w:rPr>
        <w:t>Date for revision January 2022</w:t>
      </w:r>
    </w:p>
    <w:p w14:paraId="04A8C0E8" w14:textId="77777777" w:rsidR="005D4916" w:rsidRDefault="00225EF2">
      <w:pPr>
        <w:spacing w:before="280" w:after="0" w:line="240" w:lineRule="auto"/>
        <w:jc w:val="both"/>
        <w:rPr>
          <w:b/>
          <w:color w:val="000000"/>
        </w:rPr>
      </w:pPr>
      <w:bookmarkStart w:id="0" w:name="_heading=h.gjdgxs" w:colFirst="0" w:colLast="0"/>
      <w:bookmarkEnd w:id="0"/>
      <w:r>
        <w:rPr>
          <w:b/>
          <w:color w:val="000000"/>
        </w:rPr>
        <w:t>Remote meetings via telephone or online platforms.</w:t>
      </w:r>
    </w:p>
    <w:p w14:paraId="58FD2FF7" w14:textId="73616142" w:rsidR="005D4916" w:rsidRDefault="00225EF2">
      <w:pPr>
        <w:spacing w:after="0"/>
        <w:jc w:val="both"/>
        <w:rPr>
          <w:color w:val="000000"/>
        </w:rPr>
      </w:pPr>
      <w:r>
        <w:rPr>
          <w:color w:val="000000"/>
        </w:rPr>
        <w:t>I</w:t>
      </w:r>
      <w:r>
        <w:t xml:space="preserve">n order to safeguard staff and comply with confidentiality agreements that are in place, staff are required to comply with the following protocol when communicating with </w:t>
      </w:r>
      <w:r w:rsidR="008538DF">
        <w:t>families</w:t>
      </w:r>
      <w:r>
        <w:t>, Staff and all stakeholders.</w:t>
      </w:r>
    </w:p>
    <w:p w14:paraId="0425EC9A" w14:textId="77777777" w:rsidR="005D4916" w:rsidRDefault="005D4916">
      <w:pPr>
        <w:spacing w:after="0"/>
        <w:jc w:val="both"/>
        <w:rPr>
          <w:color w:val="000000"/>
        </w:rPr>
      </w:pPr>
    </w:p>
    <w:p w14:paraId="55D829A8" w14:textId="4D480473" w:rsidR="004A3122" w:rsidRDefault="00225EF2">
      <w:pPr>
        <w:spacing w:after="0"/>
        <w:jc w:val="both"/>
        <w:rPr>
          <w:color w:val="000000"/>
        </w:rPr>
      </w:pPr>
      <w:r>
        <w:rPr>
          <w:color w:val="000000"/>
        </w:rPr>
        <w:t>Things to consider:</w:t>
      </w:r>
    </w:p>
    <w:p w14:paraId="5EDF821F" w14:textId="77777777" w:rsidR="004A3122" w:rsidRDefault="004A3122">
      <w:pPr>
        <w:spacing w:after="0"/>
        <w:jc w:val="both"/>
        <w:rPr>
          <w:color w:val="000000"/>
        </w:rPr>
      </w:pPr>
    </w:p>
    <w:p w14:paraId="1C944D4E" w14:textId="77777777" w:rsidR="005D4916" w:rsidRDefault="00225EF2">
      <w:pPr>
        <w:numPr>
          <w:ilvl w:val="0"/>
          <w:numId w:val="1"/>
        </w:numPr>
        <w:pBdr>
          <w:top w:val="nil"/>
          <w:left w:val="nil"/>
          <w:bottom w:val="nil"/>
          <w:right w:val="nil"/>
          <w:between w:val="nil"/>
        </w:pBdr>
        <w:spacing w:after="0"/>
        <w:jc w:val="both"/>
        <w:rPr>
          <w:color w:val="000000"/>
        </w:rPr>
      </w:pPr>
      <w:r>
        <w:rPr>
          <w:b/>
          <w:color w:val="000000"/>
        </w:rPr>
        <w:t>Where is the meeting taking place?</w:t>
      </w:r>
    </w:p>
    <w:p w14:paraId="006663B6" w14:textId="444FECC7" w:rsidR="005D4916" w:rsidRDefault="00225EF2">
      <w:pPr>
        <w:pBdr>
          <w:top w:val="nil"/>
          <w:left w:val="nil"/>
          <w:bottom w:val="nil"/>
          <w:right w:val="nil"/>
          <w:between w:val="nil"/>
        </w:pBdr>
        <w:spacing w:after="0"/>
        <w:ind w:left="720"/>
        <w:jc w:val="both"/>
        <w:rPr>
          <w:color w:val="000000"/>
        </w:rPr>
      </w:pPr>
      <w:r>
        <w:rPr>
          <w:color w:val="000000"/>
        </w:rPr>
        <w:t>Staff should, wherever possible, be in a neutral area where nothing personal or inappropriate can be seen or heard in the background.</w:t>
      </w:r>
    </w:p>
    <w:p w14:paraId="493B6C1A" w14:textId="752BC4FE" w:rsidR="004A3122" w:rsidRDefault="004A3122">
      <w:pPr>
        <w:pBdr>
          <w:top w:val="nil"/>
          <w:left w:val="nil"/>
          <w:bottom w:val="nil"/>
          <w:right w:val="nil"/>
          <w:between w:val="nil"/>
        </w:pBdr>
        <w:spacing w:after="0"/>
        <w:ind w:left="720"/>
        <w:jc w:val="both"/>
        <w:rPr>
          <w:color w:val="000000"/>
        </w:rPr>
      </w:pPr>
      <w:r>
        <w:rPr>
          <w:color w:val="000000"/>
        </w:rPr>
        <w:t>Staff will “blur” backgrounds or remove identifiable object behind them (such as pictures of their children etc).</w:t>
      </w:r>
    </w:p>
    <w:p w14:paraId="730BDD55" w14:textId="77777777" w:rsidR="005D4916" w:rsidRDefault="00225EF2">
      <w:pPr>
        <w:spacing w:after="0"/>
        <w:ind w:left="720"/>
        <w:jc w:val="both"/>
      </w:pPr>
      <w:r>
        <w:t>If the meeting/conversation is scheduled and sensitive information is discussed, ensure the conversation is in a private space.</w:t>
      </w:r>
    </w:p>
    <w:p w14:paraId="29370A21" w14:textId="77777777" w:rsidR="005D4916" w:rsidRDefault="00225EF2">
      <w:pPr>
        <w:pBdr>
          <w:top w:val="nil"/>
          <w:left w:val="nil"/>
          <w:bottom w:val="nil"/>
          <w:right w:val="nil"/>
          <w:between w:val="nil"/>
        </w:pBdr>
        <w:spacing w:after="0"/>
        <w:ind w:left="720"/>
        <w:jc w:val="both"/>
        <w:rPr>
          <w:color w:val="000000"/>
        </w:rPr>
      </w:pPr>
      <w:r>
        <w:rPr>
          <w:color w:val="000000"/>
        </w:rPr>
        <w:t>If the meeting is not in a private space, staff members will wear headphones where possible.</w:t>
      </w:r>
    </w:p>
    <w:p w14:paraId="3F8C6CC7" w14:textId="77777777" w:rsidR="005D4916" w:rsidRDefault="00225EF2">
      <w:pPr>
        <w:spacing w:after="0"/>
        <w:ind w:left="720"/>
        <w:jc w:val="both"/>
      </w:pPr>
      <w:r>
        <w:t>If the meeting/conversation is unscheduled make sure that all members are aware of other people present in the room.</w:t>
      </w:r>
    </w:p>
    <w:p w14:paraId="7DE31364" w14:textId="3FB42AAF" w:rsidR="00953C8D" w:rsidRDefault="00225EF2" w:rsidP="00953C8D">
      <w:pPr>
        <w:spacing w:after="0"/>
        <w:ind w:left="720"/>
        <w:jc w:val="both"/>
      </w:pPr>
      <w:r>
        <w:t>Meetings/conversations should take place within staff working hours.</w:t>
      </w:r>
    </w:p>
    <w:p w14:paraId="7DD646A6" w14:textId="1D2C5C8B" w:rsidR="00953C8D" w:rsidRDefault="00953C8D" w:rsidP="00953C8D">
      <w:pPr>
        <w:spacing w:after="0"/>
        <w:ind w:left="720"/>
        <w:jc w:val="both"/>
      </w:pPr>
      <w:r>
        <w:t>Staff will not eat whilst on a call.</w:t>
      </w:r>
    </w:p>
    <w:p w14:paraId="07E13E66" w14:textId="77777777" w:rsidR="004A3122" w:rsidRDefault="004A3122">
      <w:pPr>
        <w:spacing w:after="0"/>
        <w:ind w:left="720"/>
        <w:jc w:val="both"/>
      </w:pPr>
    </w:p>
    <w:p w14:paraId="757E81DB" w14:textId="77777777" w:rsidR="005D4916" w:rsidRDefault="00225EF2">
      <w:pPr>
        <w:numPr>
          <w:ilvl w:val="0"/>
          <w:numId w:val="1"/>
        </w:numPr>
        <w:pBdr>
          <w:top w:val="nil"/>
          <w:left w:val="nil"/>
          <w:bottom w:val="nil"/>
          <w:right w:val="nil"/>
          <w:between w:val="nil"/>
        </w:pBdr>
        <w:spacing w:after="0"/>
        <w:jc w:val="both"/>
        <w:rPr>
          <w:b/>
        </w:rPr>
      </w:pPr>
      <w:r>
        <w:rPr>
          <w:b/>
        </w:rPr>
        <w:t>Conduct expectations</w:t>
      </w:r>
    </w:p>
    <w:p w14:paraId="11489DE8" w14:textId="77777777" w:rsidR="005D4916" w:rsidRDefault="00225EF2">
      <w:pPr>
        <w:pBdr>
          <w:top w:val="nil"/>
          <w:left w:val="nil"/>
          <w:bottom w:val="nil"/>
          <w:right w:val="nil"/>
          <w:between w:val="nil"/>
        </w:pBdr>
        <w:spacing w:after="0"/>
        <w:ind w:left="720"/>
        <w:jc w:val="both"/>
      </w:pPr>
      <w:r>
        <w:t>Staff must be dressed appropriately.</w:t>
      </w:r>
    </w:p>
    <w:p w14:paraId="29DE7DC3" w14:textId="77777777" w:rsidR="005D4916" w:rsidRDefault="00225EF2">
      <w:pPr>
        <w:pBdr>
          <w:top w:val="nil"/>
          <w:left w:val="nil"/>
          <w:bottom w:val="nil"/>
          <w:right w:val="nil"/>
          <w:between w:val="nil"/>
        </w:pBdr>
        <w:spacing w:after="0"/>
        <w:ind w:left="720"/>
        <w:jc w:val="both"/>
      </w:pPr>
      <w:r>
        <w:t>Staff should wear their lanyards for identification where possible and if they have not met the participants before.</w:t>
      </w:r>
    </w:p>
    <w:p w14:paraId="578B6952" w14:textId="40871643" w:rsidR="005D4916" w:rsidRDefault="00225EF2">
      <w:pPr>
        <w:pBdr>
          <w:top w:val="nil"/>
          <w:left w:val="nil"/>
          <w:bottom w:val="nil"/>
          <w:right w:val="nil"/>
          <w:between w:val="nil"/>
        </w:pBdr>
        <w:spacing w:after="0"/>
        <w:ind w:left="720"/>
        <w:jc w:val="both"/>
      </w:pPr>
      <w:r>
        <w:t>Staff must maintain appropriate language and follow AfC professional expectations and guidelines.</w:t>
      </w:r>
    </w:p>
    <w:p w14:paraId="196DD5E5" w14:textId="77777777" w:rsidR="004A3122" w:rsidRDefault="004A3122">
      <w:pPr>
        <w:pBdr>
          <w:top w:val="nil"/>
          <w:left w:val="nil"/>
          <w:bottom w:val="nil"/>
          <w:right w:val="nil"/>
          <w:between w:val="nil"/>
        </w:pBdr>
        <w:spacing w:after="0"/>
        <w:ind w:left="720"/>
        <w:jc w:val="both"/>
      </w:pPr>
    </w:p>
    <w:p w14:paraId="350FCB72" w14:textId="750E4C03" w:rsidR="004A3122" w:rsidRPr="004A3122" w:rsidRDefault="00225EF2" w:rsidP="004A3122">
      <w:pPr>
        <w:numPr>
          <w:ilvl w:val="0"/>
          <w:numId w:val="1"/>
        </w:numPr>
        <w:pBdr>
          <w:top w:val="nil"/>
          <w:left w:val="nil"/>
          <w:bottom w:val="nil"/>
          <w:right w:val="nil"/>
          <w:between w:val="nil"/>
        </w:pBdr>
        <w:spacing w:after="0"/>
        <w:jc w:val="both"/>
        <w:rPr>
          <w:color w:val="000000"/>
        </w:rPr>
      </w:pPr>
      <w:r>
        <w:rPr>
          <w:b/>
          <w:color w:val="000000"/>
        </w:rPr>
        <w:t>Which platform will you use?</w:t>
      </w:r>
    </w:p>
    <w:p w14:paraId="3016C748" w14:textId="77777777" w:rsidR="005D4916" w:rsidRDefault="00225EF2">
      <w:pPr>
        <w:pBdr>
          <w:top w:val="nil"/>
          <w:left w:val="nil"/>
          <w:bottom w:val="nil"/>
          <w:right w:val="nil"/>
          <w:between w:val="nil"/>
        </w:pBdr>
        <w:spacing w:after="0"/>
        <w:ind w:left="720"/>
        <w:jc w:val="both"/>
        <w:rPr>
          <w:color w:val="000000"/>
        </w:rPr>
      </w:pPr>
      <w:r>
        <w:rPr>
          <w:color w:val="000000"/>
        </w:rPr>
        <w:t>Always make sure the platform you are using is suitable and fit for purpose.</w:t>
      </w:r>
    </w:p>
    <w:p w14:paraId="74E7D451" w14:textId="77777777" w:rsidR="005D4916" w:rsidRDefault="00225EF2">
      <w:pPr>
        <w:pBdr>
          <w:top w:val="nil"/>
          <w:left w:val="nil"/>
          <w:bottom w:val="nil"/>
          <w:right w:val="nil"/>
          <w:between w:val="nil"/>
        </w:pBdr>
        <w:spacing w:after="0"/>
        <w:ind w:left="720"/>
        <w:jc w:val="both"/>
        <w:rPr>
          <w:color w:val="000000"/>
        </w:rPr>
      </w:pPr>
      <w:r>
        <w:rPr>
          <w:color w:val="000000"/>
        </w:rPr>
        <w:t>Staff will never use personal accounts/phones</w:t>
      </w:r>
    </w:p>
    <w:p w14:paraId="2CE1733C" w14:textId="2EA70FA2" w:rsidR="00772703" w:rsidRPr="00C04C80" w:rsidRDefault="00225EF2" w:rsidP="00C04C80">
      <w:pPr>
        <w:pBdr>
          <w:top w:val="nil"/>
          <w:left w:val="nil"/>
          <w:bottom w:val="nil"/>
          <w:right w:val="nil"/>
          <w:between w:val="nil"/>
        </w:pBdr>
        <w:spacing w:after="0"/>
        <w:ind w:left="720"/>
        <w:jc w:val="both"/>
        <w:rPr>
          <w:color w:val="000000"/>
        </w:rPr>
      </w:pPr>
      <w:r>
        <w:rPr>
          <w:color w:val="000000"/>
        </w:rPr>
        <w:t>It is recommended that AfC staff will use Google Meet for virtual meetings if hosting. Google Meet has end to end encryption</w:t>
      </w:r>
      <w:bookmarkStart w:id="1" w:name="_GoBack"/>
      <w:bookmarkEnd w:id="1"/>
    </w:p>
    <w:p w14:paraId="4CB73529" w14:textId="6FE48579" w:rsidR="005D4916" w:rsidRPr="004A3122" w:rsidRDefault="00225EF2" w:rsidP="004A3122">
      <w:pPr>
        <w:pBdr>
          <w:top w:val="nil"/>
          <w:left w:val="nil"/>
          <w:bottom w:val="nil"/>
          <w:right w:val="nil"/>
          <w:between w:val="nil"/>
        </w:pBdr>
        <w:spacing w:after="0" w:line="240" w:lineRule="auto"/>
        <w:jc w:val="both"/>
        <w:rPr>
          <w:b/>
          <w:color w:val="000000"/>
        </w:rPr>
      </w:pPr>
      <w:r w:rsidRPr="004A3122">
        <w:rPr>
          <w:b/>
          <w:color w:val="000000"/>
        </w:rPr>
        <w:lastRenderedPageBreak/>
        <w:t>Consent</w:t>
      </w:r>
    </w:p>
    <w:p w14:paraId="2B7F5637" w14:textId="3C09B3C1" w:rsidR="005D4916" w:rsidRDefault="00225EF2">
      <w:pPr>
        <w:pBdr>
          <w:top w:val="nil"/>
          <w:left w:val="nil"/>
          <w:bottom w:val="nil"/>
          <w:right w:val="nil"/>
          <w:between w:val="nil"/>
        </w:pBdr>
        <w:spacing w:after="0" w:line="240" w:lineRule="auto"/>
        <w:jc w:val="both"/>
        <w:rPr>
          <w:color w:val="000000"/>
        </w:rPr>
      </w:pPr>
      <w:r>
        <w:rPr>
          <w:color w:val="000000"/>
        </w:rPr>
        <w:t xml:space="preserve">Staff will make sure all participants are aware of who is on the call/in the meeting and are aware of the environment you are working in. If there are any other people </w:t>
      </w:r>
      <w:r>
        <w:t>present, staff</w:t>
      </w:r>
      <w:r>
        <w:rPr>
          <w:color w:val="000000"/>
        </w:rPr>
        <w:t xml:space="preserve"> must ensure that all members on the call are aware and understand the mitigating factors put in place by the staff member to ensure the meeting is as private as possible </w:t>
      </w:r>
      <w:r>
        <w:t>within the individual</w:t>
      </w:r>
      <w:r>
        <w:rPr>
          <w:color w:val="000000"/>
        </w:rPr>
        <w:t xml:space="preserve"> setting.</w:t>
      </w:r>
    </w:p>
    <w:p w14:paraId="5B41D3C5" w14:textId="77777777" w:rsidR="004A3122" w:rsidRDefault="004A3122">
      <w:pPr>
        <w:pBdr>
          <w:top w:val="nil"/>
          <w:left w:val="nil"/>
          <w:bottom w:val="nil"/>
          <w:right w:val="nil"/>
          <w:between w:val="nil"/>
        </w:pBdr>
        <w:spacing w:after="0" w:line="240" w:lineRule="auto"/>
        <w:jc w:val="both"/>
      </w:pPr>
    </w:p>
    <w:p w14:paraId="4F1B3A2C" w14:textId="77777777" w:rsidR="005D4916" w:rsidRDefault="00225EF2">
      <w:pPr>
        <w:pBdr>
          <w:top w:val="nil"/>
          <w:left w:val="nil"/>
          <w:bottom w:val="nil"/>
          <w:right w:val="nil"/>
          <w:between w:val="nil"/>
        </w:pBdr>
        <w:spacing w:after="0" w:line="240" w:lineRule="auto"/>
        <w:jc w:val="both"/>
        <w:rPr>
          <w:b/>
          <w:color w:val="000000"/>
        </w:rPr>
      </w:pPr>
      <w:r>
        <w:rPr>
          <w:b/>
          <w:color w:val="000000"/>
        </w:rPr>
        <w:t>Child protection concerns</w:t>
      </w:r>
    </w:p>
    <w:p w14:paraId="62937AAE" w14:textId="77777777" w:rsidR="005D4916" w:rsidRDefault="00225EF2">
      <w:pPr>
        <w:numPr>
          <w:ilvl w:val="0"/>
          <w:numId w:val="2"/>
        </w:numPr>
        <w:pBdr>
          <w:top w:val="nil"/>
          <w:left w:val="nil"/>
          <w:bottom w:val="nil"/>
          <w:right w:val="nil"/>
          <w:between w:val="nil"/>
        </w:pBdr>
        <w:spacing w:after="0" w:line="240" w:lineRule="auto"/>
        <w:jc w:val="both"/>
        <w:rPr>
          <w:color w:val="000000"/>
        </w:rPr>
      </w:pPr>
      <w:r>
        <w:rPr>
          <w:color w:val="000000"/>
        </w:rPr>
        <w:t>All staff have up to date safeguarding training and are aware of safeguarding and child protection policy and procedures.</w:t>
      </w:r>
    </w:p>
    <w:p w14:paraId="4ED6571A" w14:textId="77777777" w:rsidR="005D4916" w:rsidRDefault="00225EF2">
      <w:pPr>
        <w:numPr>
          <w:ilvl w:val="0"/>
          <w:numId w:val="2"/>
        </w:numPr>
        <w:spacing w:after="0" w:line="240" w:lineRule="auto"/>
        <w:jc w:val="both"/>
        <w:rPr>
          <w:rFonts w:ascii="Noto Sans Symbols" w:eastAsia="Noto Sans Symbols" w:hAnsi="Noto Sans Symbols" w:cs="Noto Sans Symbols"/>
        </w:rPr>
      </w:pPr>
      <w:r>
        <w:t>Staff know the safeguarding measures to take if you are having a one-to-one conversation with a pupil.</w:t>
      </w:r>
    </w:p>
    <w:p w14:paraId="2FC53C1F" w14:textId="65B3FE32" w:rsidR="008538DF" w:rsidRPr="008538DF" w:rsidRDefault="00225EF2" w:rsidP="008538DF">
      <w:pPr>
        <w:numPr>
          <w:ilvl w:val="0"/>
          <w:numId w:val="2"/>
        </w:numPr>
        <w:spacing w:after="0" w:line="240" w:lineRule="auto"/>
        <w:jc w:val="both"/>
        <w:rPr>
          <w:rFonts w:ascii="Noto Sans Symbols" w:eastAsia="Noto Sans Symbols" w:hAnsi="Noto Sans Symbols" w:cs="Noto Sans Symbols"/>
        </w:rPr>
      </w:pPr>
      <w:r>
        <w:t>Staff know who to contact is they have any safeguarding concerns that involve a child.</w:t>
      </w:r>
    </w:p>
    <w:tbl>
      <w:tblPr>
        <w:tblStyle w:val="a4"/>
        <w:tblW w:w="0" w:type="auto"/>
        <w:tblBorders>
          <w:top w:val="single" w:sz="6" w:space="0" w:color="000000"/>
          <w:left w:val="single" w:sz="6" w:space="0" w:color="000000"/>
          <w:bottom w:val="single" w:sz="6" w:space="0" w:color="000000"/>
          <w:right w:val="single" w:sz="6" w:space="0" w:color="000000"/>
        </w:tblBorders>
        <w:tblLook w:val="0400" w:firstRow="0" w:lastRow="0" w:firstColumn="0" w:lastColumn="0" w:noHBand="0" w:noVBand="1"/>
      </w:tblPr>
      <w:tblGrid>
        <w:gridCol w:w="5662"/>
        <w:gridCol w:w="10326"/>
      </w:tblGrid>
      <w:tr w:rsidR="005D4916" w14:paraId="2014A4F5" w14:textId="77777777" w:rsidTr="004A3122">
        <w:trPr>
          <w:trHeight w:val="135"/>
        </w:trPr>
        <w:tc>
          <w:tcPr>
            <w:tcW w:w="56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78062FF0" w14:textId="77777777" w:rsidR="005D4916" w:rsidRDefault="00225EF2">
            <w:pPr>
              <w:spacing w:line="240" w:lineRule="auto"/>
              <w:rPr>
                <w:b/>
                <w:color w:val="000000"/>
              </w:rPr>
            </w:pPr>
            <w:r>
              <w:rPr>
                <w:b/>
                <w:color w:val="000000"/>
              </w:rPr>
              <w:t>Potential Risk</w:t>
            </w:r>
          </w:p>
        </w:tc>
        <w:tc>
          <w:tcPr>
            <w:tcW w:w="103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206A10D6" w14:textId="77777777" w:rsidR="005D4916" w:rsidRDefault="00225EF2">
            <w:pPr>
              <w:spacing w:line="240" w:lineRule="auto"/>
              <w:rPr>
                <w:b/>
                <w:color w:val="000000"/>
              </w:rPr>
            </w:pPr>
            <w:r>
              <w:rPr>
                <w:b/>
                <w:color w:val="000000"/>
              </w:rPr>
              <w:t>Measures to Mitigate Risk</w:t>
            </w:r>
          </w:p>
        </w:tc>
      </w:tr>
      <w:tr w:rsidR="005D4916" w14:paraId="1D905E31" w14:textId="77777777" w:rsidTr="004A3122">
        <w:trPr>
          <w:trHeight w:val="386"/>
        </w:trPr>
        <w:tc>
          <w:tcPr>
            <w:tcW w:w="56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5308FBDB" w14:textId="77777777" w:rsidR="005D4916" w:rsidRDefault="00225EF2">
            <w:pPr>
              <w:numPr>
                <w:ilvl w:val="0"/>
                <w:numId w:val="4"/>
              </w:numPr>
              <w:spacing w:line="240" w:lineRule="auto"/>
              <w:rPr>
                <w:color w:val="000000"/>
              </w:rPr>
            </w:pPr>
            <w:r>
              <w:rPr>
                <w:color w:val="000000"/>
              </w:rPr>
              <w:t>Uninvited third-party overhearing the meeting and hearing/observing confidential information.</w:t>
            </w:r>
          </w:p>
        </w:tc>
        <w:tc>
          <w:tcPr>
            <w:tcW w:w="103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1AB2EAE2" w14:textId="77777777" w:rsidR="005D4916" w:rsidRDefault="00225EF2">
            <w:pPr>
              <w:numPr>
                <w:ilvl w:val="0"/>
                <w:numId w:val="6"/>
              </w:numPr>
              <w:spacing w:after="0" w:line="240" w:lineRule="auto"/>
              <w:rPr>
                <w:color w:val="000000"/>
              </w:rPr>
            </w:pPr>
            <w:r>
              <w:rPr>
                <w:color w:val="000000"/>
              </w:rPr>
              <w:t>Calls/Meetings to be conducted in as private a space within reasonable expectations.</w:t>
            </w:r>
          </w:p>
          <w:p w14:paraId="5CE9B046" w14:textId="77777777" w:rsidR="005D4916" w:rsidRDefault="00225EF2">
            <w:pPr>
              <w:numPr>
                <w:ilvl w:val="0"/>
                <w:numId w:val="6"/>
              </w:numPr>
              <w:spacing w:after="0" w:line="240" w:lineRule="auto"/>
              <w:rPr>
                <w:color w:val="000000"/>
              </w:rPr>
            </w:pPr>
            <w:r>
              <w:rPr>
                <w:color w:val="000000"/>
              </w:rPr>
              <w:t>Google Meet automatically generates a meeting ID number rather than personal ID.</w:t>
            </w:r>
          </w:p>
          <w:p w14:paraId="0C1C54E9" w14:textId="77777777" w:rsidR="005D4916" w:rsidRDefault="00225EF2">
            <w:pPr>
              <w:numPr>
                <w:ilvl w:val="0"/>
                <w:numId w:val="6"/>
              </w:numPr>
              <w:spacing w:after="0" w:line="240" w:lineRule="auto"/>
              <w:rPr>
                <w:color w:val="000000"/>
              </w:rPr>
            </w:pPr>
            <w:r>
              <w:rPr>
                <w:color w:val="000000"/>
              </w:rPr>
              <w:t>Require users to access meeting with individual meeting ID.</w:t>
            </w:r>
          </w:p>
          <w:p w14:paraId="35F21C34" w14:textId="77777777" w:rsidR="005D4916" w:rsidRDefault="00225EF2">
            <w:pPr>
              <w:numPr>
                <w:ilvl w:val="0"/>
                <w:numId w:val="6"/>
              </w:numPr>
              <w:spacing w:after="0" w:line="240" w:lineRule="auto"/>
              <w:rPr>
                <w:color w:val="000000"/>
              </w:rPr>
            </w:pPr>
            <w:r>
              <w:rPr>
                <w:color w:val="000000"/>
              </w:rPr>
              <w:t>Wear a headset with microphone when any other individuals are in the same space.</w:t>
            </w:r>
          </w:p>
          <w:p w14:paraId="2430BB27" w14:textId="77777777" w:rsidR="005D4916" w:rsidRDefault="00225EF2">
            <w:pPr>
              <w:numPr>
                <w:ilvl w:val="0"/>
                <w:numId w:val="6"/>
              </w:numPr>
              <w:spacing w:after="0" w:line="240" w:lineRule="auto"/>
              <w:rPr>
                <w:color w:val="000000"/>
              </w:rPr>
            </w:pPr>
            <w:r>
              <w:rPr>
                <w:color w:val="000000"/>
              </w:rPr>
              <w:t>Put microphone on mute when not speaking</w:t>
            </w:r>
          </w:p>
          <w:p w14:paraId="7C888CD9" w14:textId="77777777" w:rsidR="005D4916" w:rsidRDefault="00225EF2">
            <w:pPr>
              <w:numPr>
                <w:ilvl w:val="0"/>
                <w:numId w:val="6"/>
              </w:numPr>
              <w:spacing w:line="240" w:lineRule="auto"/>
              <w:rPr>
                <w:color w:val="000000"/>
              </w:rPr>
            </w:pPr>
            <w:r>
              <w:rPr>
                <w:color w:val="000000"/>
              </w:rPr>
              <w:t>Turn off video if screen is observable by people not in meeting</w:t>
            </w:r>
          </w:p>
        </w:tc>
      </w:tr>
      <w:tr w:rsidR="005D4916" w14:paraId="0D2BAAF7" w14:textId="77777777" w:rsidTr="004A3122">
        <w:trPr>
          <w:trHeight w:val="586"/>
        </w:trPr>
        <w:tc>
          <w:tcPr>
            <w:tcW w:w="56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467A2CEE" w14:textId="77777777" w:rsidR="005D4916" w:rsidRDefault="00225EF2">
            <w:pPr>
              <w:numPr>
                <w:ilvl w:val="0"/>
                <w:numId w:val="3"/>
              </w:numPr>
              <w:spacing w:line="240" w:lineRule="auto"/>
              <w:rPr>
                <w:color w:val="000000"/>
              </w:rPr>
            </w:pPr>
            <w:r>
              <w:rPr>
                <w:color w:val="000000"/>
              </w:rPr>
              <w:t>Participants showing confidential or inappropriate content.</w:t>
            </w:r>
          </w:p>
        </w:tc>
        <w:tc>
          <w:tcPr>
            <w:tcW w:w="103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581A89F7" w14:textId="77777777" w:rsidR="005D4916" w:rsidRDefault="00225EF2">
            <w:pPr>
              <w:numPr>
                <w:ilvl w:val="0"/>
                <w:numId w:val="8"/>
              </w:numPr>
              <w:pBdr>
                <w:top w:val="nil"/>
                <w:left w:val="nil"/>
                <w:bottom w:val="nil"/>
                <w:right w:val="nil"/>
                <w:between w:val="nil"/>
              </w:pBdr>
              <w:spacing w:line="240" w:lineRule="auto"/>
              <w:rPr>
                <w:color w:val="000000"/>
              </w:rPr>
            </w:pPr>
            <w:r>
              <w:rPr>
                <w:color w:val="000000"/>
              </w:rPr>
              <w:t>Ensure that other confidential material is not observable when sharing your screen</w:t>
            </w:r>
          </w:p>
        </w:tc>
      </w:tr>
      <w:tr w:rsidR="005D4916" w14:paraId="76C28F29" w14:textId="77777777" w:rsidTr="004A3122">
        <w:trPr>
          <w:trHeight w:val="262"/>
        </w:trPr>
        <w:tc>
          <w:tcPr>
            <w:tcW w:w="56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5F4A7E3A" w14:textId="77777777" w:rsidR="005D4916" w:rsidRDefault="00225EF2">
            <w:pPr>
              <w:numPr>
                <w:ilvl w:val="0"/>
                <w:numId w:val="5"/>
              </w:numPr>
              <w:spacing w:line="240" w:lineRule="auto"/>
              <w:rPr>
                <w:color w:val="000000"/>
              </w:rPr>
            </w:pPr>
            <w:r>
              <w:rPr>
                <w:color w:val="000000"/>
              </w:rPr>
              <w:t>Video/audio recording of content without consent.</w:t>
            </w:r>
          </w:p>
        </w:tc>
        <w:tc>
          <w:tcPr>
            <w:tcW w:w="103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47D94F43" w14:textId="77777777" w:rsidR="005D4916" w:rsidRDefault="00225EF2">
            <w:pPr>
              <w:numPr>
                <w:ilvl w:val="0"/>
                <w:numId w:val="8"/>
              </w:numPr>
              <w:pBdr>
                <w:top w:val="nil"/>
                <w:left w:val="nil"/>
                <w:bottom w:val="nil"/>
                <w:right w:val="nil"/>
                <w:between w:val="nil"/>
              </w:pBdr>
              <w:spacing w:line="240" w:lineRule="auto"/>
              <w:rPr>
                <w:color w:val="000000"/>
              </w:rPr>
            </w:pPr>
            <w:r>
              <w:rPr>
                <w:color w:val="000000"/>
              </w:rPr>
              <w:t>Provide participants notice of intent to record and obtain consent.</w:t>
            </w:r>
          </w:p>
        </w:tc>
      </w:tr>
      <w:tr w:rsidR="005D4916" w14:paraId="55D1A2A9" w14:textId="77777777" w:rsidTr="004A3122">
        <w:trPr>
          <w:trHeight w:val="526"/>
        </w:trPr>
        <w:tc>
          <w:tcPr>
            <w:tcW w:w="566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20FAFF39" w14:textId="77777777" w:rsidR="005D4916" w:rsidRDefault="00225EF2">
            <w:pPr>
              <w:numPr>
                <w:ilvl w:val="0"/>
                <w:numId w:val="7"/>
              </w:numPr>
              <w:spacing w:line="240" w:lineRule="auto"/>
              <w:rPr>
                <w:color w:val="000000"/>
              </w:rPr>
            </w:pPr>
            <w:r>
              <w:rPr>
                <w:color w:val="000000"/>
              </w:rPr>
              <w:t>Disruptive or unruly participants.</w:t>
            </w:r>
          </w:p>
        </w:tc>
        <w:tc>
          <w:tcPr>
            <w:tcW w:w="10326"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tcPr>
          <w:p w14:paraId="581DF3C4" w14:textId="77777777" w:rsidR="005D4916" w:rsidRDefault="00225EF2">
            <w:pPr>
              <w:numPr>
                <w:ilvl w:val="0"/>
                <w:numId w:val="8"/>
              </w:numPr>
              <w:pBdr>
                <w:top w:val="nil"/>
                <w:left w:val="nil"/>
                <w:bottom w:val="nil"/>
                <w:right w:val="nil"/>
                <w:between w:val="nil"/>
              </w:pBdr>
              <w:spacing w:after="0" w:line="240" w:lineRule="auto"/>
              <w:rPr>
                <w:color w:val="000000"/>
              </w:rPr>
            </w:pPr>
            <w:r>
              <w:rPr>
                <w:color w:val="000000"/>
              </w:rPr>
              <w:t>The host has the right to mute participants if necessary.</w:t>
            </w:r>
          </w:p>
          <w:p w14:paraId="101D79AD" w14:textId="77777777" w:rsidR="005D4916" w:rsidRDefault="00225EF2">
            <w:pPr>
              <w:numPr>
                <w:ilvl w:val="0"/>
                <w:numId w:val="8"/>
              </w:numPr>
              <w:pBdr>
                <w:top w:val="nil"/>
                <w:left w:val="nil"/>
                <w:bottom w:val="nil"/>
                <w:right w:val="nil"/>
                <w:between w:val="nil"/>
              </w:pBdr>
              <w:spacing w:line="240" w:lineRule="auto"/>
              <w:rPr>
                <w:color w:val="000000"/>
              </w:rPr>
            </w:pPr>
            <w:r>
              <w:rPr>
                <w:color w:val="000000"/>
              </w:rPr>
              <w:t xml:space="preserve">If participants are unhappy with presence of uninvited individuals the meeting will be rearranged. </w:t>
            </w:r>
          </w:p>
        </w:tc>
      </w:tr>
    </w:tbl>
    <w:p w14:paraId="2783B295" w14:textId="153323D1" w:rsidR="005D4916" w:rsidRPr="004A3122" w:rsidRDefault="005D4916">
      <w:pPr>
        <w:spacing w:after="0"/>
        <w:rPr>
          <w:color w:val="000000"/>
        </w:rPr>
      </w:pPr>
    </w:p>
    <w:sectPr w:rsidR="005D4916" w:rsidRPr="004A3122">
      <w:headerReference w:type="default" r:id="rId8"/>
      <w:footerReference w:type="default" r:id="rId9"/>
      <w:headerReference w:type="first" r:id="rId10"/>
      <w:footerReference w:type="first" r:id="rId11"/>
      <w:pgSz w:w="16838" w:h="11906" w:orient="landscape"/>
      <w:pgMar w:top="425" w:right="409" w:bottom="710" w:left="425"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AC11" w14:textId="77777777" w:rsidR="001B2AB8" w:rsidRDefault="001B2AB8">
      <w:pPr>
        <w:spacing w:after="0" w:line="240" w:lineRule="auto"/>
      </w:pPr>
      <w:r>
        <w:separator/>
      </w:r>
    </w:p>
  </w:endnote>
  <w:endnote w:type="continuationSeparator" w:id="0">
    <w:p w14:paraId="08A43663" w14:textId="77777777" w:rsidR="001B2AB8" w:rsidRDefault="001B2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7970" w14:textId="77777777" w:rsidR="005D4916" w:rsidRDefault="00225EF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3F6A">
      <w:rPr>
        <w:noProof/>
        <w:color w:val="000000"/>
      </w:rPr>
      <w:t>2</w:t>
    </w:r>
    <w:r>
      <w:rPr>
        <w:color w:val="000000"/>
      </w:rPr>
      <w:fldChar w:fldCharType="end"/>
    </w:r>
  </w:p>
  <w:p w14:paraId="6FBDAC47" w14:textId="77777777" w:rsidR="005D4916" w:rsidRDefault="005D491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805" w14:textId="77777777" w:rsidR="005D4916" w:rsidRDefault="00225EF2">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A3F6A">
      <w:rPr>
        <w:noProof/>
        <w:color w:val="000000"/>
      </w:rPr>
      <w:t>1</w:t>
    </w:r>
    <w:r>
      <w:rPr>
        <w:color w:val="000000"/>
      </w:rPr>
      <w:fldChar w:fldCharType="end"/>
    </w:r>
  </w:p>
  <w:p w14:paraId="29DD1659" w14:textId="77777777" w:rsidR="005D4916" w:rsidRDefault="005D49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8B40" w14:textId="77777777" w:rsidR="001B2AB8" w:rsidRDefault="001B2AB8">
      <w:pPr>
        <w:spacing w:after="0" w:line="240" w:lineRule="auto"/>
      </w:pPr>
      <w:r>
        <w:separator/>
      </w:r>
    </w:p>
  </w:footnote>
  <w:footnote w:type="continuationSeparator" w:id="0">
    <w:p w14:paraId="03DE01F1" w14:textId="77777777" w:rsidR="001B2AB8" w:rsidRDefault="001B2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CA81A" w14:textId="77777777" w:rsidR="005D4916" w:rsidRDefault="00225EF2">
    <w:pPr>
      <w:pBdr>
        <w:top w:val="nil"/>
        <w:left w:val="nil"/>
        <w:bottom w:val="nil"/>
        <w:right w:val="nil"/>
        <w:between w:val="nil"/>
      </w:pBdr>
      <w:tabs>
        <w:tab w:val="center" w:pos="4513"/>
        <w:tab w:val="right" w:pos="9026"/>
      </w:tabs>
      <w:spacing w:after="0" w:line="240" w:lineRule="auto"/>
      <w:rPr>
        <w:color w:val="000000"/>
      </w:rPr>
    </w:pPr>
    <w:r>
      <w:rPr>
        <w:b/>
        <w:noProof/>
        <w:color w:val="000000"/>
      </w:rPr>
      <w:drawing>
        <wp:anchor distT="107950" distB="252095" distL="3600450" distR="10801350" simplePos="0" relativeHeight="251658240" behindDoc="0" locked="0" layoutInCell="1" hidden="0" allowOverlap="1" wp14:anchorId="0DF5AEB0" wp14:editId="253B3D94">
          <wp:simplePos x="0" y="0"/>
          <wp:positionH relativeFrom="page">
            <wp:posOffset>304800</wp:posOffset>
          </wp:positionH>
          <wp:positionV relativeFrom="page">
            <wp:posOffset>347345</wp:posOffset>
          </wp:positionV>
          <wp:extent cx="1983638" cy="485775"/>
          <wp:effectExtent l="0" t="0" r="0" b="0"/>
          <wp:wrapSquare wrapText="bothSides" distT="107950" distB="252095" distL="3600450" distR="1080135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3638" cy="485775"/>
                  </a:xfrm>
                  <a:prstGeom prst="rect">
                    <a:avLst/>
                  </a:prstGeom>
                  <a:ln/>
                </pic:spPr>
              </pic:pic>
            </a:graphicData>
          </a:graphic>
        </wp:anchor>
      </w:drawing>
    </w:r>
  </w:p>
  <w:p w14:paraId="02F9A2CC" w14:textId="77777777" w:rsidR="005D4916" w:rsidRDefault="005D491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8C4A9" w14:textId="77777777" w:rsidR="005D4916" w:rsidRDefault="00225EF2">
    <w:pPr>
      <w:pBdr>
        <w:top w:val="nil"/>
        <w:left w:val="nil"/>
        <w:bottom w:val="nil"/>
        <w:right w:val="nil"/>
        <w:between w:val="nil"/>
      </w:pBdr>
      <w:tabs>
        <w:tab w:val="center" w:pos="4513"/>
        <w:tab w:val="right" w:pos="9026"/>
      </w:tabs>
      <w:spacing w:after="0" w:line="240" w:lineRule="auto"/>
      <w:rPr>
        <w:color w:val="000000"/>
      </w:rPr>
    </w:pPr>
    <w:r>
      <w:rPr>
        <w:b/>
        <w:noProof/>
        <w:color w:val="000000"/>
      </w:rPr>
      <w:drawing>
        <wp:anchor distT="107950" distB="252095" distL="3600450" distR="10801350" simplePos="0" relativeHeight="251659264" behindDoc="0" locked="0" layoutInCell="1" hidden="0" allowOverlap="1" wp14:anchorId="6CB60D9C" wp14:editId="1F351861">
          <wp:simplePos x="0" y="0"/>
          <wp:positionH relativeFrom="page">
            <wp:posOffset>254000</wp:posOffset>
          </wp:positionH>
          <wp:positionV relativeFrom="page">
            <wp:posOffset>296545</wp:posOffset>
          </wp:positionV>
          <wp:extent cx="1983638" cy="485775"/>
          <wp:effectExtent l="0" t="0" r="0" b="0"/>
          <wp:wrapSquare wrapText="bothSides" distT="107950" distB="252095" distL="3600450" distR="1080135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3638" cy="4857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7ACA"/>
    <w:multiLevelType w:val="multilevel"/>
    <w:tmpl w:val="DD104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45284"/>
    <w:multiLevelType w:val="multilevel"/>
    <w:tmpl w:val="9A0C2470"/>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98126F4"/>
    <w:multiLevelType w:val="multilevel"/>
    <w:tmpl w:val="335221D8"/>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DF7563F"/>
    <w:multiLevelType w:val="multilevel"/>
    <w:tmpl w:val="0DF6E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3495068"/>
    <w:multiLevelType w:val="multilevel"/>
    <w:tmpl w:val="CBF2A9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99066DE"/>
    <w:multiLevelType w:val="multilevel"/>
    <w:tmpl w:val="1958CD9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410878"/>
    <w:multiLevelType w:val="multilevel"/>
    <w:tmpl w:val="27401E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67B13699"/>
    <w:multiLevelType w:val="multilevel"/>
    <w:tmpl w:val="B0CE6D36"/>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0"/>
  </w:num>
  <w:num w:numId="3">
    <w:abstractNumId w:val="7"/>
  </w:num>
  <w:num w:numId="4">
    <w:abstractNumId w:val="3"/>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16"/>
    <w:rsid w:val="001B2AB8"/>
    <w:rsid w:val="00225EF2"/>
    <w:rsid w:val="00390869"/>
    <w:rsid w:val="004A3122"/>
    <w:rsid w:val="005D4916"/>
    <w:rsid w:val="00772703"/>
    <w:rsid w:val="008463D0"/>
    <w:rsid w:val="008538DF"/>
    <w:rsid w:val="00953C8D"/>
    <w:rsid w:val="00B52697"/>
    <w:rsid w:val="00BA3F6A"/>
    <w:rsid w:val="00C04C80"/>
    <w:rsid w:val="00E9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D7CF"/>
  <w15:docId w15:val="{B9CB4D58-C703-471A-A9FC-A03833322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40" w:after="0"/>
      <w:outlineLvl w:val="1"/>
    </w:pPr>
    <w:rPr>
      <w:color w:val="2E75B5"/>
      <w:sz w:val="26"/>
      <w:szCs w:val="2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E1E3C"/>
    <w:pPr>
      <w:ind w:left="720"/>
      <w:contextualSpacing/>
    </w:pPr>
  </w:style>
  <w:style w:type="paragraph" w:styleId="Header">
    <w:name w:val="header"/>
    <w:basedOn w:val="Normal"/>
    <w:link w:val="HeaderChar"/>
    <w:uiPriority w:val="99"/>
    <w:unhideWhenUsed/>
    <w:rsid w:val="003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CDA"/>
  </w:style>
  <w:style w:type="paragraph" w:styleId="Footer">
    <w:name w:val="footer"/>
    <w:basedOn w:val="Normal"/>
    <w:link w:val="FooterChar"/>
    <w:uiPriority w:val="99"/>
    <w:unhideWhenUsed/>
    <w:rsid w:val="003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CDA"/>
  </w:style>
  <w:style w:type="table" w:customStyle="1" w:styleId="a4">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zxzYKWjXH5vuwS/gfnxBrXh/BA==">AMUW2mXDQVhdhbqG7GbIlaSr5jyWzLzI49DaKcRNwXS6hXMJ3MkKBQX/r+Zh7Lsj/B239uDUFFZ1dNvboywLrENHPrMmzl6aQWA/+Q+4yakdHR6xQQz7Y8ihZW8LHTaR5HB2tD8LIGhT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505</Words>
  <Characters>2883</Characters>
  <Application>Microsoft Office Word</Application>
  <DocSecurity>0</DocSecurity>
  <Lines>24</Lines>
  <Paragraphs>6</Paragraphs>
  <ScaleCrop>false</ScaleCrop>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 Whitelaw (AfC)</dc:creator>
  <cp:lastModifiedBy>Alasdair Whitelaw (AfC)</cp:lastModifiedBy>
  <cp:revision>6</cp:revision>
  <dcterms:created xsi:type="dcterms:W3CDTF">2021-01-19T06:39:00Z</dcterms:created>
  <dcterms:modified xsi:type="dcterms:W3CDTF">2021-01-19T12:08:00Z</dcterms:modified>
</cp:coreProperties>
</file>