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CCE4" w:themeColor="accent1" w:themeTint="66">
    <v:background id="_x0000_s1025" o:bwmode="white" fillcolor="#b8cce4 [1300]" o:targetscreensize="1024,768">
      <v:fill color2="#d6e3bc [1302]" angle="-135" focus="100%" type="gradient"/>
    </v:background>
  </w:background>
  <w:body>
    <w:p w:rsidR="000E7CC2" w:rsidRDefault="000E7CC2">
      <w:pPr>
        <w:rPr>
          <w:noProof/>
          <w:lang w:eastAsia="en-GB"/>
        </w:rPr>
      </w:pPr>
    </w:p>
    <w:p w:rsidR="000E7CC2" w:rsidRDefault="000E7CC2">
      <w:pPr>
        <w:rPr>
          <w:noProof/>
          <w:lang w:eastAsia="en-GB"/>
        </w:rPr>
      </w:pPr>
    </w:p>
    <w:p w:rsidR="005D0D01" w:rsidRDefault="000E7CC2">
      <w:pPr>
        <w:rPr>
          <w:noProof/>
          <w:lang w:eastAsia="en-GB"/>
        </w:rPr>
      </w:pPr>
      <w:r>
        <w:rPr>
          <w:noProof/>
          <w:lang w:eastAsia="en-GB"/>
        </w:rPr>
        <w:drawing>
          <wp:anchor distT="0" distB="0" distL="114300" distR="114300" simplePos="0" relativeHeight="251682816" behindDoc="0" locked="0" layoutInCell="1" allowOverlap="1" wp14:anchorId="7911F5BE" wp14:editId="410D634C">
            <wp:simplePos x="0" y="0"/>
            <wp:positionH relativeFrom="column">
              <wp:posOffset>440690</wp:posOffset>
            </wp:positionH>
            <wp:positionV relativeFrom="paragraph">
              <wp:posOffset>268605</wp:posOffset>
            </wp:positionV>
            <wp:extent cx="4742180" cy="295656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1 (2).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3873" t="28359" r="33707" b="36363"/>
                    <a:stretch/>
                  </pic:blipFill>
                  <pic:spPr bwMode="auto">
                    <a:xfrm>
                      <a:off x="0" y="0"/>
                      <a:ext cx="4742180" cy="295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48C4" w:rsidRDefault="00A348C4">
      <w:pPr>
        <w:rPr>
          <w:noProof/>
          <w:lang w:eastAsia="en-GB"/>
        </w:rPr>
      </w:pPr>
    </w:p>
    <w:p w:rsidR="000E7CC2" w:rsidRDefault="000E7CC2">
      <w:pPr>
        <w:rPr>
          <w:noProof/>
          <w:lang w:eastAsia="en-GB"/>
        </w:rPr>
      </w:pPr>
    </w:p>
    <w:p w:rsidR="00900B68" w:rsidRDefault="00900B68">
      <w:pPr>
        <w:rPr>
          <w:noProof/>
          <w:lang w:eastAsia="en-GB"/>
        </w:rPr>
      </w:pPr>
    </w:p>
    <w:p w:rsidR="002D3AD0" w:rsidRDefault="002D3AD0">
      <w:pPr>
        <w:rPr>
          <w:noProof/>
          <w:lang w:eastAsia="en-GB"/>
        </w:rPr>
      </w:pPr>
    </w:p>
    <w:p w:rsidR="005D0D01" w:rsidRDefault="005D0D01"/>
    <w:p w:rsidR="00A348C4" w:rsidRDefault="00A348C4"/>
    <w:p w:rsidR="005D0D01" w:rsidRPr="005D0D01" w:rsidRDefault="005D0D01" w:rsidP="005D0D01"/>
    <w:p w:rsidR="005D0D01" w:rsidRPr="005D0D01" w:rsidRDefault="005D0D01" w:rsidP="005D0D01"/>
    <w:p w:rsidR="005D0D01" w:rsidRPr="005D0D01" w:rsidRDefault="005D0D01" w:rsidP="005D0D01"/>
    <w:p w:rsidR="005D0D01" w:rsidRPr="005D0D01" w:rsidRDefault="005D0D01" w:rsidP="005D0D01"/>
    <w:p w:rsidR="005D0D01" w:rsidRPr="005D0D01" w:rsidRDefault="005D0D01" w:rsidP="005D0D01"/>
    <w:p w:rsidR="005D0D01" w:rsidRPr="005D0D01" w:rsidRDefault="005D0D01" w:rsidP="000E7CC2">
      <w:pPr>
        <w:jc w:val="center"/>
        <w:rPr>
          <w:sz w:val="28"/>
          <w:szCs w:val="72"/>
        </w:rPr>
      </w:pPr>
      <w:r w:rsidRPr="005D0D01">
        <w:rPr>
          <w:sz w:val="28"/>
          <w:szCs w:val="72"/>
        </w:rPr>
        <w:t>(Formerly known as Havering Parents in Partnership</w:t>
      </w:r>
      <w:r w:rsidR="00676D5B">
        <w:rPr>
          <w:sz w:val="28"/>
          <w:szCs w:val="72"/>
        </w:rPr>
        <w:t xml:space="preserve"> Information, Advice &amp; Support</w:t>
      </w:r>
      <w:r w:rsidRPr="005D0D01">
        <w:rPr>
          <w:sz w:val="28"/>
          <w:szCs w:val="72"/>
        </w:rPr>
        <w:t xml:space="preserve"> Service</w:t>
      </w:r>
      <w:r w:rsidR="00676D5B">
        <w:rPr>
          <w:sz w:val="28"/>
          <w:szCs w:val="72"/>
        </w:rPr>
        <w:t xml:space="preserve"> - PIPIASS</w:t>
      </w:r>
      <w:r w:rsidRPr="005D0D01">
        <w:rPr>
          <w:sz w:val="28"/>
          <w:szCs w:val="72"/>
        </w:rPr>
        <w:t>)</w:t>
      </w:r>
    </w:p>
    <w:p w:rsidR="005D0D01" w:rsidRDefault="005D0D01" w:rsidP="005D0D01">
      <w:pPr>
        <w:tabs>
          <w:tab w:val="left" w:pos="1976"/>
        </w:tabs>
        <w:jc w:val="center"/>
        <w:rPr>
          <w:b/>
          <w:sz w:val="72"/>
          <w:szCs w:val="72"/>
        </w:rPr>
      </w:pPr>
    </w:p>
    <w:p w:rsidR="005D0D01" w:rsidRPr="005D0D01" w:rsidRDefault="005D0D01" w:rsidP="005D0D01">
      <w:pPr>
        <w:tabs>
          <w:tab w:val="left" w:pos="1976"/>
        </w:tabs>
        <w:jc w:val="center"/>
        <w:rPr>
          <w:b/>
          <w:sz w:val="72"/>
          <w:szCs w:val="72"/>
        </w:rPr>
      </w:pPr>
      <w:r w:rsidRPr="005D0D01">
        <w:rPr>
          <w:b/>
          <w:sz w:val="72"/>
          <w:szCs w:val="72"/>
        </w:rPr>
        <w:t>Annual Report</w:t>
      </w:r>
    </w:p>
    <w:p w:rsidR="005D0D01" w:rsidRDefault="005D0D01" w:rsidP="005D0D01"/>
    <w:p w:rsidR="005D0D01" w:rsidRDefault="005D0D01" w:rsidP="005D0D01"/>
    <w:p w:rsidR="00C122D9" w:rsidRDefault="005D0D01" w:rsidP="005D0D01">
      <w:pPr>
        <w:tabs>
          <w:tab w:val="left" w:pos="1055"/>
        </w:tabs>
        <w:jc w:val="center"/>
        <w:rPr>
          <w:b/>
          <w:sz w:val="40"/>
        </w:rPr>
      </w:pPr>
      <w:r w:rsidRPr="005D0D01">
        <w:rPr>
          <w:b/>
          <w:sz w:val="40"/>
        </w:rPr>
        <w:lastRenderedPageBreak/>
        <w:t>Annual Report 1</w:t>
      </w:r>
      <w:r w:rsidRPr="005D0D01">
        <w:rPr>
          <w:b/>
          <w:sz w:val="40"/>
          <w:vertAlign w:val="superscript"/>
        </w:rPr>
        <w:t>st</w:t>
      </w:r>
      <w:r w:rsidRPr="005D0D01">
        <w:rPr>
          <w:b/>
          <w:sz w:val="40"/>
        </w:rPr>
        <w:t xml:space="preserve"> </w:t>
      </w:r>
      <w:r w:rsidR="00B50CD6">
        <w:rPr>
          <w:b/>
          <w:sz w:val="40"/>
        </w:rPr>
        <w:t>September</w:t>
      </w:r>
      <w:r w:rsidRPr="005D0D01">
        <w:rPr>
          <w:b/>
          <w:sz w:val="40"/>
        </w:rPr>
        <w:t xml:space="preserve"> 201</w:t>
      </w:r>
      <w:r w:rsidR="000C2814">
        <w:rPr>
          <w:b/>
          <w:sz w:val="40"/>
        </w:rPr>
        <w:t>9</w:t>
      </w:r>
      <w:r w:rsidRPr="005D0D01">
        <w:rPr>
          <w:b/>
          <w:sz w:val="40"/>
        </w:rPr>
        <w:t xml:space="preserve"> – </w:t>
      </w:r>
      <w:r w:rsidR="00B50CD6">
        <w:rPr>
          <w:b/>
          <w:sz w:val="40"/>
        </w:rPr>
        <w:t>31</w:t>
      </w:r>
      <w:r w:rsidR="00B50CD6" w:rsidRPr="00B50CD6">
        <w:rPr>
          <w:b/>
          <w:sz w:val="40"/>
          <w:vertAlign w:val="superscript"/>
        </w:rPr>
        <w:t>st</w:t>
      </w:r>
      <w:r w:rsidR="00B50CD6">
        <w:rPr>
          <w:b/>
          <w:sz w:val="40"/>
        </w:rPr>
        <w:t xml:space="preserve"> August</w:t>
      </w:r>
      <w:r w:rsidR="000C2814">
        <w:rPr>
          <w:b/>
          <w:sz w:val="40"/>
        </w:rPr>
        <w:t xml:space="preserve"> 2020</w:t>
      </w:r>
    </w:p>
    <w:p w:rsidR="005D0D01" w:rsidRDefault="005D0D01" w:rsidP="005D0D01">
      <w:pPr>
        <w:tabs>
          <w:tab w:val="left" w:pos="1055"/>
        </w:tabs>
        <w:jc w:val="center"/>
        <w:rPr>
          <w:b/>
          <w:sz w:val="40"/>
        </w:rPr>
      </w:pPr>
    </w:p>
    <w:p w:rsidR="005D0D01" w:rsidRPr="00733CBE" w:rsidRDefault="005D0D01" w:rsidP="004348F5">
      <w:pPr>
        <w:pStyle w:val="NoSpacing"/>
        <w:jc w:val="both"/>
        <w:rPr>
          <w:rFonts w:ascii="Arial" w:hAnsi="Arial" w:cs="Arial"/>
          <w:b/>
          <w:sz w:val="28"/>
        </w:rPr>
      </w:pPr>
      <w:r w:rsidRPr="00733CBE">
        <w:rPr>
          <w:rFonts w:ascii="Arial" w:hAnsi="Arial" w:cs="Arial"/>
          <w:b/>
          <w:sz w:val="28"/>
        </w:rPr>
        <w:t>Introduction</w:t>
      </w:r>
    </w:p>
    <w:p w:rsidR="00733CBE" w:rsidRPr="00733CBE" w:rsidRDefault="005D0D01" w:rsidP="004348F5">
      <w:pPr>
        <w:pStyle w:val="NoSpacing"/>
        <w:jc w:val="both"/>
        <w:rPr>
          <w:rFonts w:ascii="Arial" w:hAnsi="Arial" w:cs="Arial"/>
          <w:sz w:val="24"/>
        </w:rPr>
      </w:pPr>
      <w:r w:rsidRPr="00733CBE">
        <w:rPr>
          <w:rFonts w:ascii="Arial" w:hAnsi="Arial" w:cs="Arial"/>
          <w:sz w:val="24"/>
        </w:rPr>
        <w:t>Welcome to Havering’s Special Educational Needs &amp; Disabilities Information, Advice &amp; Support Service (Havering SENDIASS) Annual Report.  This report summarises the activities and evaluation of the se</w:t>
      </w:r>
      <w:r w:rsidR="000C2814">
        <w:rPr>
          <w:rFonts w:ascii="Arial" w:hAnsi="Arial" w:cs="Arial"/>
          <w:sz w:val="24"/>
        </w:rPr>
        <w:t>rvice for the academic year 2019-2020</w:t>
      </w:r>
      <w:r w:rsidRPr="00733CBE">
        <w:rPr>
          <w:rFonts w:ascii="Arial" w:hAnsi="Arial" w:cs="Arial"/>
          <w:sz w:val="24"/>
        </w:rPr>
        <w:t xml:space="preserve">. </w:t>
      </w:r>
    </w:p>
    <w:p w:rsidR="00733CBE" w:rsidRPr="00733CBE" w:rsidRDefault="00733CBE" w:rsidP="004348F5">
      <w:pPr>
        <w:pStyle w:val="NoSpacing"/>
        <w:jc w:val="both"/>
        <w:rPr>
          <w:rFonts w:ascii="Arial" w:hAnsi="Arial" w:cs="Arial"/>
          <w:sz w:val="24"/>
        </w:rPr>
      </w:pPr>
    </w:p>
    <w:p w:rsidR="00733CBE" w:rsidRPr="00733CBE" w:rsidRDefault="00733CBE" w:rsidP="004348F5">
      <w:pPr>
        <w:pStyle w:val="Default"/>
        <w:jc w:val="both"/>
      </w:pPr>
      <w:r w:rsidRPr="00733CBE">
        <w:t xml:space="preserve">New legislation and a new Special Educational Needs and Disability Code of Practice came into force on 1st September 2014 which affected the processes and policies which support children and young people with SEND and their parents and carers. Local authorities must now arrange for children and young people with SEND, as well as their parents or carers, to be provided with information, advice and support about matters relating to their special educational needs and disabilities, including where health and social care provide support related to SEND. The information, advice and support should be made through a dedicated and easily identifiable service building on existing parent partnership services. </w:t>
      </w:r>
      <w:r w:rsidR="003E79B4">
        <w:t>This is SENDIASS.</w:t>
      </w:r>
    </w:p>
    <w:p w:rsidR="00733CBE" w:rsidRPr="00733CBE" w:rsidRDefault="00733CBE" w:rsidP="004348F5">
      <w:pPr>
        <w:pStyle w:val="Default"/>
        <w:jc w:val="both"/>
      </w:pPr>
    </w:p>
    <w:p w:rsidR="00733CBE" w:rsidRPr="00733CBE" w:rsidRDefault="00733CBE" w:rsidP="004348F5">
      <w:pPr>
        <w:pStyle w:val="NoSpacing"/>
        <w:jc w:val="both"/>
        <w:rPr>
          <w:rFonts w:ascii="Arial" w:hAnsi="Arial" w:cs="Arial"/>
          <w:sz w:val="24"/>
          <w:szCs w:val="24"/>
        </w:rPr>
      </w:pPr>
      <w:r w:rsidRPr="00733CBE">
        <w:rPr>
          <w:rFonts w:ascii="Arial" w:hAnsi="Arial" w:cs="Arial"/>
          <w:sz w:val="24"/>
          <w:szCs w:val="24"/>
        </w:rPr>
        <w:t>Under the new legislation, the views and wishes of a young person will take precedent over their parents’, unless that young person is considered by professionals and parents to lack ‘mental capacity’ to make an informed decision.</w:t>
      </w:r>
    </w:p>
    <w:p w:rsidR="00733CBE" w:rsidRDefault="00733CBE" w:rsidP="004348F5">
      <w:pPr>
        <w:pStyle w:val="NoSpacing"/>
        <w:jc w:val="both"/>
        <w:rPr>
          <w:sz w:val="24"/>
          <w:szCs w:val="24"/>
        </w:rPr>
      </w:pPr>
    </w:p>
    <w:p w:rsidR="00733CBE" w:rsidRDefault="00733CBE" w:rsidP="004348F5">
      <w:pPr>
        <w:pStyle w:val="NoSpacing"/>
        <w:jc w:val="both"/>
        <w:rPr>
          <w:sz w:val="24"/>
          <w:szCs w:val="24"/>
        </w:rPr>
      </w:pPr>
    </w:p>
    <w:p w:rsidR="008467D9" w:rsidRDefault="008467D9" w:rsidP="004348F5">
      <w:pPr>
        <w:pStyle w:val="NoSpacing"/>
        <w:jc w:val="both"/>
        <w:rPr>
          <w:rFonts w:ascii="Arial" w:hAnsi="Arial" w:cs="Arial"/>
          <w:b/>
          <w:bCs/>
          <w:sz w:val="28"/>
          <w:szCs w:val="23"/>
        </w:rPr>
      </w:pPr>
    </w:p>
    <w:p w:rsidR="008467D9" w:rsidRDefault="008467D9" w:rsidP="004348F5">
      <w:pPr>
        <w:pStyle w:val="NoSpacing"/>
        <w:jc w:val="both"/>
        <w:rPr>
          <w:rFonts w:ascii="Arial" w:hAnsi="Arial" w:cs="Arial"/>
          <w:b/>
          <w:bCs/>
          <w:sz w:val="28"/>
          <w:szCs w:val="23"/>
        </w:rPr>
      </w:pPr>
    </w:p>
    <w:p w:rsidR="00733CBE" w:rsidRPr="00610E0D" w:rsidRDefault="00FD768B" w:rsidP="004348F5">
      <w:pPr>
        <w:pStyle w:val="NoSpacing"/>
        <w:jc w:val="both"/>
        <w:rPr>
          <w:rFonts w:ascii="Arial" w:hAnsi="Arial" w:cs="Arial"/>
          <w:b/>
          <w:bCs/>
          <w:sz w:val="28"/>
          <w:szCs w:val="23"/>
        </w:rPr>
      </w:pPr>
      <w:r>
        <w:rPr>
          <w:rFonts w:ascii="Arial" w:hAnsi="Arial" w:cs="Arial"/>
          <w:b/>
          <w:bCs/>
          <w:sz w:val="28"/>
          <w:szCs w:val="23"/>
        </w:rPr>
        <w:t>Overview of the S</w:t>
      </w:r>
      <w:r w:rsidR="00733CBE" w:rsidRPr="00610E0D">
        <w:rPr>
          <w:rFonts w:ascii="Arial" w:hAnsi="Arial" w:cs="Arial"/>
          <w:b/>
          <w:bCs/>
          <w:sz w:val="28"/>
          <w:szCs w:val="23"/>
        </w:rPr>
        <w:t xml:space="preserve">ervice </w:t>
      </w:r>
    </w:p>
    <w:p w:rsidR="00733CBE" w:rsidRDefault="000C2814" w:rsidP="004348F5">
      <w:pPr>
        <w:pStyle w:val="NoSpacing"/>
        <w:jc w:val="both"/>
        <w:rPr>
          <w:rFonts w:ascii="Arial" w:hAnsi="Arial" w:cs="Arial"/>
          <w:bCs/>
          <w:sz w:val="23"/>
          <w:szCs w:val="23"/>
        </w:rPr>
      </w:pPr>
      <w:r>
        <w:rPr>
          <w:rFonts w:ascii="Arial" w:hAnsi="Arial" w:cs="Arial"/>
          <w:bCs/>
          <w:sz w:val="23"/>
          <w:szCs w:val="23"/>
        </w:rPr>
        <w:t>Over the academic year 2019-2020</w:t>
      </w:r>
      <w:r w:rsidR="00733CBE" w:rsidRPr="00733CBE">
        <w:rPr>
          <w:rFonts w:ascii="Arial" w:hAnsi="Arial" w:cs="Arial"/>
          <w:bCs/>
          <w:sz w:val="23"/>
          <w:szCs w:val="23"/>
        </w:rPr>
        <w:t xml:space="preserve">, </w:t>
      </w:r>
      <w:r w:rsidR="00FD768B">
        <w:rPr>
          <w:rFonts w:ascii="Arial" w:hAnsi="Arial" w:cs="Arial"/>
          <w:bCs/>
          <w:sz w:val="23"/>
          <w:szCs w:val="23"/>
        </w:rPr>
        <w:t>the S</w:t>
      </w:r>
      <w:r w:rsidR="00733CBE" w:rsidRPr="00733CBE">
        <w:rPr>
          <w:rFonts w:ascii="Arial" w:hAnsi="Arial" w:cs="Arial"/>
          <w:bCs/>
          <w:sz w:val="23"/>
          <w:szCs w:val="23"/>
        </w:rPr>
        <w:t>ervice has</w:t>
      </w:r>
      <w:r w:rsidR="002A104B">
        <w:rPr>
          <w:rFonts w:ascii="Arial" w:hAnsi="Arial" w:cs="Arial"/>
          <w:bCs/>
          <w:sz w:val="23"/>
          <w:szCs w:val="23"/>
        </w:rPr>
        <w:t xml:space="preserve"> successfully continued to</w:t>
      </w:r>
      <w:r w:rsidR="00733CBE" w:rsidRPr="00733CBE">
        <w:rPr>
          <w:rFonts w:ascii="Arial" w:hAnsi="Arial" w:cs="Arial"/>
          <w:bCs/>
          <w:sz w:val="23"/>
          <w:szCs w:val="23"/>
        </w:rPr>
        <w:t xml:space="preserve"> </w:t>
      </w:r>
      <w:r w:rsidR="002A104B">
        <w:rPr>
          <w:rFonts w:ascii="Arial" w:hAnsi="Arial" w:cs="Arial"/>
          <w:bCs/>
          <w:sz w:val="23"/>
          <w:szCs w:val="23"/>
        </w:rPr>
        <w:t xml:space="preserve">increase knowledge and raise awareness of </w:t>
      </w:r>
      <w:r w:rsidR="002A104B">
        <w:rPr>
          <w:rFonts w:ascii="Arial" w:hAnsi="Arial" w:cs="Arial"/>
          <w:bCs/>
          <w:sz w:val="23"/>
          <w:szCs w:val="23"/>
        </w:rPr>
        <w:lastRenderedPageBreak/>
        <w:t>the</w:t>
      </w:r>
      <w:r w:rsidR="00733CBE" w:rsidRPr="00733CBE">
        <w:rPr>
          <w:rFonts w:ascii="Arial" w:hAnsi="Arial" w:cs="Arial"/>
          <w:bCs/>
          <w:sz w:val="23"/>
          <w:szCs w:val="23"/>
        </w:rPr>
        <w:t xml:space="preserve"> Special Educational Needs &amp; Disabilities Information, Advice &amp; Support Service (SENDIASS). </w:t>
      </w:r>
      <w:r w:rsidR="00733CBE">
        <w:rPr>
          <w:rFonts w:ascii="Arial" w:hAnsi="Arial" w:cs="Arial"/>
          <w:bCs/>
          <w:sz w:val="23"/>
          <w:szCs w:val="23"/>
        </w:rPr>
        <w:t>Ha</w:t>
      </w:r>
      <w:r w:rsidR="00FD768B">
        <w:rPr>
          <w:rFonts w:ascii="Arial" w:hAnsi="Arial" w:cs="Arial"/>
          <w:bCs/>
          <w:sz w:val="23"/>
          <w:szCs w:val="23"/>
        </w:rPr>
        <w:t>vering SENDIASS is an in-house S</w:t>
      </w:r>
      <w:r w:rsidR="00733CBE">
        <w:rPr>
          <w:rFonts w:ascii="Arial" w:hAnsi="Arial" w:cs="Arial"/>
          <w:bCs/>
          <w:sz w:val="23"/>
          <w:szCs w:val="23"/>
        </w:rPr>
        <w:t>ervice which is run at “</w:t>
      </w:r>
      <w:r w:rsidR="000D2F4B">
        <w:rPr>
          <w:rFonts w:ascii="Arial" w:hAnsi="Arial" w:cs="Arial"/>
          <w:bCs/>
          <w:sz w:val="23"/>
          <w:szCs w:val="23"/>
        </w:rPr>
        <w:t>arm’s length</w:t>
      </w:r>
      <w:r w:rsidR="00733CBE">
        <w:rPr>
          <w:rFonts w:ascii="Arial" w:hAnsi="Arial" w:cs="Arial"/>
          <w:bCs/>
          <w:sz w:val="23"/>
          <w:szCs w:val="23"/>
        </w:rPr>
        <w:t>” to London Borough of Havering Council and also the Clinical Commissioning Gr</w:t>
      </w:r>
      <w:r w:rsidR="00FD768B">
        <w:rPr>
          <w:rFonts w:ascii="Arial" w:hAnsi="Arial" w:cs="Arial"/>
          <w:bCs/>
          <w:sz w:val="23"/>
          <w:szCs w:val="23"/>
        </w:rPr>
        <w:t>oup (CCG). This means that the S</w:t>
      </w:r>
      <w:r w:rsidR="00733CBE">
        <w:rPr>
          <w:rFonts w:ascii="Arial" w:hAnsi="Arial" w:cs="Arial"/>
          <w:bCs/>
          <w:sz w:val="23"/>
          <w:szCs w:val="23"/>
        </w:rPr>
        <w:t>ervice is able to act, and is seen to act independently and impartially with no undue influence or control</w:t>
      </w:r>
      <w:r w:rsidR="00671B63">
        <w:rPr>
          <w:rFonts w:ascii="Arial" w:hAnsi="Arial" w:cs="Arial"/>
          <w:bCs/>
          <w:sz w:val="23"/>
          <w:szCs w:val="23"/>
        </w:rPr>
        <w:t xml:space="preserve"> from the</w:t>
      </w:r>
      <w:r w:rsidR="00733CBE">
        <w:rPr>
          <w:rFonts w:ascii="Arial" w:hAnsi="Arial" w:cs="Arial"/>
          <w:bCs/>
          <w:sz w:val="23"/>
          <w:szCs w:val="23"/>
        </w:rPr>
        <w:t xml:space="preserve"> Local Authority (LA) and the Clinical Commissioning Group (CCG) </w:t>
      </w:r>
    </w:p>
    <w:p w:rsidR="00733CBE" w:rsidRDefault="00733CBE" w:rsidP="004348F5">
      <w:pPr>
        <w:pStyle w:val="NoSpacing"/>
        <w:jc w:val="both"/>
        <w:rPr>
          <w:rFonts w:ascii="Arial" w:hAnsi="Arial" w:cs="Arial"/>
          <w:bCs/>
          <w:sz w:val="23"/>
          <w:szCs w:val="23"/>
        </w:rPr>
      </w:pPr>
    </w:p>
    <w:p w:rsidR="00733CBE" w:rsidRDefault="00FD768B" w:rsidP="004348F5">
      <w:pPr>
        <w:pStyle w:val="NoSpacing"/>
        <w:jc w:val="both"/>
        <w:rPr>
          <w:rFonts w:ascii="Arial" w:hAnsi="Arial" w:cs="Arial"/>
          <w:bCs/>
          <w:sz w:val="23"/>
          <w:szCs w:val="23"/>
        </w:rPr>
      </w:pPr>
      <w:r>
        <w:rPr>
          <w:rFonts w:ascii="Arial" w:hAnsi="Arial" w:cs="Arial"/>
          <w:bCs/>
          <w:sz w:val="23"/>
          <w:szCs w:val="23"/>
        </w:rPr>
        <w:t>Our S</w:t>
      </w:r>
      <w:r w:rsidR="00733CBE">
        <w:rPr>
          <w:rFonts w:ascii="Arial" w:hAnsi="Arial" w:cs="Arial"/>
          <w:bCs/>
          <w:sz w:val="23"/>
          <w:szCs w:val="23"/>
        </w:rPr>
        <w:t>ervice covers</w:t>
      </w:r>
      <w:r w:rsidR="000C2814">
        <w:rPr>
          <w:rFonts w:ascii="Arial" w:hAnsi="Arial" w:cs="Arial"/>
          <w:bCs/>
          <w:sz w:val="23"/>
          <w:szCs w:val="23"/>
        </w:rPr>
        <w:t xml:space="preserve"> two</w:t>
      </w:r>
      <w:r w:rsidR="00733CBE">
        <w:rPr>
          <w:rFonts w:ascii="Arial" w:hAnsi="Arial" w:cs="Arial"/>
          <w:bCs/>
          <w:sz w:val="23"/>
          <w:szCs w:val="23"/>
        </w:rPr>
        <w:t xml:space="preserve"> main areas of work:</w:t>
      </w:r>
    </w:p>
    <w:p w:rsidR="000D2F4B" w:rsidRDefault="000D2F4B" w:rsidP="004348F5">
      <w:pPr>
        <w:pStyle w:val="Default"/>
        <w:jc w:val="both"/>
      </w:pPr>
    </w:p>
    <w:p w:rsidR="000D2F4B" w:rsidRPr="000D2F4B" w:rsidRDefault="000D2F4B" w:rsidP="004348F5">
      <w:pPr>
        <w:pStyle w:val="Default"/>
        <w:numPr>
          <w:ilvl w:val="0"/>
          <w:numId w:val="1"/>
        </w:numPr>
        <w:spacing w:after="78"/>
        <w:jc w:val="both"/>
      </w:pPr>
      <w:r w:rsidRPr="000D2F4B">
        <w:t xml:space="preserve">Information, advice and support to children and young people </w:t>
      </w:r>
      <w:r w:rsidR="000C2814">
        <w:t xml:space="preserve">aged 0-25 </w:t>
      </w:r>
      <w:r w:rsidR="00FD768B">
        <w:t>with Special Educational N</w:t>
      </w:r>
      <w:r w:rsidRPr="000D2F4B">
        <w:t xml:space="preserve">eeds </w:t>
      </w:r>
      <w:r w:rsidR="000C2814">
        <w:t>and/</w:t>
      </w:r>
      <w:r w:rsidR="00FD768B">
        <w:t>or a D</w:t>
      </w:r>
      <w:r w:rsidRPr="000D2F4B">
        <w:t>isability</w:t>
      </w:r>
      <w:r w:rsidR="00671B63">
        <w:t>.</w:t>
      </w:r>
      <w:r w:rsidRPr="000D2F4B">
        <w:t xml:space="preserve"> </w:t>
      </w:r>
    </w:p>
    <w:p w:rsidR="000D2F4B" w:rsidRPr="000D2F4B" w:rsidRDefault="000D2F4B" w:rsidP="004348F5">
      <w:pPr>
        <w:pStyle w:val="Default"/>
        <w:numPr>
          <w:ilvl w:val="0"/>
          <w:numId w:val="1"/>
        </w:numPr>
        <w:spacing w:after="78"/>
        <w:jc w:val="both"/>
      </w:pPr>
      <w:r w:rsidRPr="000D2F4B">
        <w:t>Information, advice and support to parents and carers who hav</w:t>
      </w:r>
      <w:r w:rsidR="00FD768B">
        <w:t>e a child or young person with Special Educational N</w:t>
      </w:r>
      <w:r w:rsidRPr="000D2F4B">
        <w:t xml:space="preserve">eeds </w:t>
      </w:r>
      <w:r w:rsidR="00FD768B">
        <w:t>and/or D</w:t>
      </w:r>
      <w:r w:rsidRPr="000D2F4B">
        <w:t>isability</w:t>
      </w:r>
      <w:r w:rsidR="00671B63">
        <w:t>.</w:t>
      </w:r>
      <w:r w:rsidRPr="000D2F4B">
        <w:t xml:space="preserve"> </w:t>
      </w:r>
    </w:p>
    <w:p w:rsidR="00733CBE" w:rsidRDefault="00733CBE" w:rsidP="00733CBE">
      <w:pPr>
        <w:pStyle w:val="NoSpacing"/>
        <w:rPr>
          <w:rFonts w:ascii="Arial" w:hAnsi="Arial" w:cs="Arial"/>
          <w:sz w:val="24"/>
          <w:szCs w:val="24"/>
        </w:rPr>
      </w:pPr>
    </w:p>
    <w:p w:rsidR="008467D9" w:rsidRDefault="008467D9" w:rsidP="00733CBE">
      <w:pPr>
        <w:pStyle w:val="NoSpacing"/>
        <w:rPr>
          <w:rFonts w:ascii="Arial" w:hAnsi="Arial" w:cs="Arial"/>
          <w:sz w:val="24"/>
          <w:szCs w:val="24"/>
        </w:rPr>
      </w:pPr>
    </w:p>
    <w:p w:rsidR="008467D9" w:rsidRDefault="008467D9" w:rsidP="00733CBE">
      <w:pPr>
        <w:pStyle w:val="NoSpacing"/>
        <w:rPr>
          <w:rFonts w:ascii="Arial" w:hAnsi="Arial" w:cs="Arial"/>
          <w:sz w:val="24"/>
          <w:szCs w:val="24"/>
        </w:rPr>
      </w:pPr>
    </w:p>
    <w:p w:rsidR="008467D9" w:rsidRDefault="008467D9" w:rsidP="00733CBE">
      <w:pPr>
        <w:pStyle w:val="NoSpacing"/>
        <w:rPr>
          <w:rFonts w:ascii="Arial" w:hAnsi="Arial" w:cs="Arial"/>
          <w:sz w:val="24"/>
          <w:szCs w:val="24"/>
        </w:rPr>
      </w:pPr>
    </w:p>
    <w:p w:rsidR="008467D9" w:rsidRDefault="008467D9" w:rsidP="00733CBE">
      <w:pPr>
        <w:pStyle w:val="NoSpacing"/>
        <w:rPr>
          <w:rFonts w:ascii="Arial" w:hAnsi="Arial" w:cs="Arial"/>
          <w:sz w:val="24"/>
          <w:szCs w:val="24"/>
        </w:rPr>
      </w:pPr>
    </w:p>
    <w:p w:rsidR="000D2F4B" w:rsidRDefault="000D2F4B" w:rsidP="00733CBE">
      <w:pPr>
        <w:pStyle w:val="NoSpacing"/>
        <w:rPr>
          <w:rFonts w:ascii="Arial" w:hAnsi="Arial" w:cs="Arial"/>
          <w:sz w:val="24"/>
          <w:szCs w:val="24"/>
        </w:rPr>
      </w:pPr>
    </w:p>
    <w:p w:rsidR="00C27031" w:rsidRDefault="00C27031" w:rsidP="00733CBE">
      <w:pPr>
        <w:pStyle w:val="NoSpacing"/>
        <w:rPr>
          <w:rFonts w:ascii="Arial" w:hAnsi="Arial" w:cs="Arial"/>
          <w:b/>
          <w:sz w:val="28"/>
          <w:szCs w:val="24"/>
        </w:rPr>
      </w:pPr>
    </w:p>
    <w:p w:rsidR="00C27031" w:rsidRDefault="00C27031"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610E0D" w:rsidRDefault="00610E0D" w:rsidP="00733CBE">
      <w:pPr>
        <w:pStyle w:val="NoSpacing"/>
        <w:rPr>
          <w:rFonts w:ascii="Arial" w:hAnsi="Arial" w:cs="Arial"/>
          <w:b/>
          <w:sz w:val="28"/>
          <w:szCs w:val="24"/>
        </w:rPr>
      </w:pPr>
      <w:r w:rsidRPr="00610E0D">
        <w:rPr>
          <w:rFonts w:ascii="Arial" w:hAnsi="Arial" w:cs="Arial"/>
          <w:b/>
          <w:sz w:val="28"/>
          <w:szCs w:val="24"/>
        </w:rPr>
        <w:t>Staffing</w:t>
      </w:r>
    </w:p>
    <w:p w:rsidR="002A104B" w:rsidRPr="00610E0D" w:rsidRDefault="002A104B" w:rsidP="00733CBE">
      <w:pPr>
        <w:pStyle w:val="NoSpacing"/>
        <w:rPr>
          <w:rFonts w:ascii="Arial" w:hAnsi="Arial" w:cs="Arial"/>
          <w:b/>
          <w:sz w:val="28"/>
          <w:szCs w:val="24"/>
        </w:rPr>
      </w:pPr>
    </w:p>
    <w:p w:rsidR="000C2814" w:rsidRDefault="002A104B" w:rsidP="004348F5">
      <w:pPr>
        <w:pStyle w:val="NoSpacing"/>
        <w:jc w:val="both"/>
        <w:rPr>
          <w:rFonts w:ascii="Arial" w:hAnsi="Arial" w:cs="Arial"/>
          <w:sz w:val="24"/>
          <w:szCs w:val="24"/>
        </w:rPr>
      </w:pPr>
      <w:r>
        <w:rPr>
          <w:rFonts w:ascii="Arial" w:hAnsi="Arial" w:cs="Arial"/>
          <w:sz w:val="24"/>
          <w:szCs w:val="24"/>
        </w:rPr>
        <w:t xml:space="preserve">Havering SENDIASS has </w:t>
      </w:r>
      <w:r w:rsidR="005D46E0">
        <w:rPr>
          <w:rFonts w:ascii="Arial" w:hAnsi="Arial" w:cs="Arial"/>
          <w:sz w:val="24"/>
          <w:szCs w:val="24"/>
        </w:rPr>
        <w:t>recently un</w:t>
      </w:r>
      <w:r w:rsidR="00FD768B">
        <w:rPr>
          <w:rFonts w:ascii="Arial" w:hAnsi="Arial" w:cs="Arial"/>
          <w:sz w:val="24"/>
          <w:szCs w:val="24"/>
        </w:rPr>
        <w:t xml:space="preserve">dergone a re-structure where a </w:t>
      </w:r>
      <w:proofErr w:type="gramStart"/>
      <w:r w:rsidR="00FD768B">
        <w:rPr>
          <w:rFonts w:ascii="Arial" w:hAnsi="Arial" w:cs="Arial"/>
          <w:sz w:val="24"/>
          <w:szCs w:val="24"/>
        </w:rPr>
        <w:t>S</w:t>
      </w:r>
      <w:r w:rsidR="005D46E0">
        <w:rPr>
          <w:rFonts w:ascii="Arial" w:hAnsi="Arial" w:cs="Arial"/>
          <w:sz w:val="24"/>
          <w:szCs w:val="24"/>
        </w:rPr>
        <w:t>e</w:t>
      </w:r>
      <w:r w:rsidR="000C2814">
        <w:rPr>
          <w:rFonts w:ascii="Arial" w:hAnsi="Arial" w:cs="Arial"/>
          <w:sz w:val="24"/>
          <w:szCs w:val="24"/>
        </w:rPr>
        <w:t>nior</w:t>
      </w:r>
      <w:proofErr w:type="gramEnd"/>
      <w:r w:rsidR="000C2814">
        <w:rPr>
          <w:rFonts w:ascii="Arial" w:hAnsi="Arial" w:cs="Arial"/>
          <w:sz w:val="24"/>
          <w:szCs w:val="24"/>
        </w:rPr>
        <w:t xml:space="preserve"> </w:t>
      </w:r>
      <w:r w:rsidR="005D46E0">
        <w:rPr>
          <w:rFonts w:ascii="Arial" w:hAnsi="Arial" w:cs="Arial"/>
          <w:sz w:val="24"/>
          <w:szCs w:val="24"/>
        </w:rPr>
        <w:t xml:space="preserve">position has been created to take lead on the strategic functions of the Service. An existing Case Officer has filled this role. </w:t>
      </w:r>
    </w:p>
    <w:p w:rsidR="000C2814" w:rsidRDefault="000C2814" w:rsidP="004348F5">
      <w:pPr>
        <w:pStyle w:val="NoSpacing"/>
        <w:jc w:val="both"/>
        <w:rPr>
          <w:rFonts w:ascii="Arial" w:hAnsi="Arial" w:cs="Arial"/>
          <w:sz w:val="24"/>
          <w:szCs w:val="24"/>
        </w:rPr>
      </w:pPr>
    </w:p>
    <w:p w:rsidR="000D2F4B" w:rsidRPr="000C2814" w:rsidRDefault="005D46E0" w:rsidP="004348F5">
      <w:pPr>
        <w:pStyle w:val="NoSpacing"/>
        <w:jc w:val="both"/>
        <w:rPr>
          <w:rFonts w:ascii="Arial" w:hAnsi="Arial" w:cs="Arial"/>
          <w:strike/>
          <w:sz w:val="24"/>
          <w:szCs w:val="24"/>
        </w:rPr>
      </w:pPr>
      <w:r>
        <w:rPr>
          <w:rFonts w:ascii="Arial" w:hAnsi="Arial" w:cs="Arial"/>
          <w:sz w:val="24"/>
          <w:szCs w:val="24"/>
        </w:rPr>
        <w:t>The Service has 4</w:t>
      </w:r>
      <w:r w:rsidR="002A104B">
        <w:rPr>
          <w:rFonts w:ascii="Arial" w:hAnsi="Arial" w:cs="Arial"/>
          <w:sz w:val="24"/>
          <w:szCs w:val="24"/>
        </w:rPr>
        <w:t xml:space="preserve"> </w:t>
      </w:r>
      <w:r w:rsidR="000D2F4B">
        <w:rPr>
          <w:rFonts w:ascii="Arial" w:hAnsi="Arial" w:cs="Arial"/>
          <w:sz w:val="24"/>
          <w:szCs w:val="24"/>
        </w:rPr>
        <w:t>paid me</w:t>
      </w:r>
      <w:r w:rsidR="00FD768B">
        <w:rPr>
          <w:rFonts w:ascii="Arial" w:hAnsi="Arial" w:cs="Arial"/>
          <w:sz w:val="24"/>
          <w:szCs w:val="24"/>
        </w:rPr>
        <w:t>mbers of Staff who deliver the S</w:t>
      </w:r>
      <w:r w:rsidR="000D2F4B">
        <w:rPr>
          <w:rFonts w:ascii="Arial" w:hAnsi="Arial" w:cs="Arial"/>
          <w:sz w:val="24"/>
          <w:szCs w:val="24"/>
        </w:rPr>
        <w:t>ervice</w:t>
      </w:r>
      <w:r w:rsidR="00B801E3">
        <w:rPr>
          <w:rFonts w:ascii="Arial" w:hAnsi="Arial" w:cs="Arial"/>
          <w:sz w:val="24"/>
          <w:szCs w:val="24"/>
        </w:rPr>
        <w:t>, this consists of 1 full time</w:t>
      </w:r>
      <w:r w:rsidR="002A104B">
        <w:rPr>
          <w:rFonts w:ascii="Arial" w:hAnsi="Arial" w:cs="Arial"/>
          <w:sz w:val="24"/>
          <w:szCs w:val="24"/>
        </w:rPr>
        <w:t xml:space="preserve"> Case Officer</w:t>
      </w:r>
      <w:r w:rsidR="00A7102B">
        <w:rPr>
          <w:rFonts w:ascii="Arial" w:hAnsi="Arial" w:cs="Arial"/>
          <w:sz w:val="24"/>
          <w:szCs w:val="24"/>
        </w:rPr>
        <w:t>, 1</w:t>
      </w:r>
      <w:r w:rsidR="00B801E3">
        <w:rPr>
          <w:rFonts w:ascii="Arial" w:hAnsi="Arial" w:cs="Arial"/>
          <w:sz w:val="24"/>
          <w:szCs w:val="24"/>
        </w:rPr>
        <w:t xml:space="preserve"> part time</w:t>
      </w:r>
      <w:r w:rsidR="00A7102B">
        <w:rPr>
          <w:rFonts w:ascii="Arial" w:hAnsi="Arial" w:cs="Arial"/>
          <w:sz w:val="24"/>
          <w:szCs w:val="24"/>
        </w:rPr>
        <w:t xml:space="preserve"> Case Officer and 1 part time Senior SENDIASS Case Supervisor</w:t>
      </w:r>
      <w:r w:rsidR="00F365C4">
        <w:rPr>
          <w:rFonts w:ascii="Arial" w:hAnsi="Arial" w:cs="Arial"/>
          <w:sz w:val="24"/>
          <w:szCs w:val="24"/>
        </w:rPr>
        <w:t xml:space="preserve">.  </w:t>
      </w:r>
      <w:r>
        <w:rPr>
          <w:rFonts w:ascii="Arial" w:hAnsi="Arial" w:cs="Arial"/>
          <w:sz w:val="24"/>
          <w:szCs w:val="24"/>
        </w:rPr>
        <w:t>The Service has als</w:t>
      </w:r>
      <w:r w:rsidR="00A7102B">
        <w:rPr>
          <w:rFonts w:ascii="Arial" w:hAnsi="Arial" w:cs="Arial"/>
          <w:sz w:val="24"/>
          <w:szCs w:val="24"/>
        </w:rPr>
        <w:t>o been very fortunate to have a full time</w:t>
      </w:r>
      <w:r>
        <w:rPr>
          <w:rFonts w:ascii="Arial" w:hAnsi="Arial" w:cs="Arial"/>
          <w:sz w:val="24"/>
          <w:szCs w:val="24"/>
        </w:rPr>
        <w:t xml:space="preserve"> Apprentice lead on and undertake administrative functions </w:t>
      </w:r>
      <w:r>
        <w:rPr>
          <w:rFonts w:ascii="Arial" w:hAnsi="Arial" w:cs="Arial"/>
          <w:sz w:val="24"/>
          <w:szCs w:val="24"/>
        </w:rPr>
        <w:lastRenderedPageBreak/>
        <w:t xml:space="preserve">and we would like to use this opportunity to thank her for her continued support over the last 2 years.  </w:t>
      </w:r>
    </w:p>
    <w:p w:rsidR="000D2F4B" w:rsidRDefault="000D2F4B" w:rsidP="004348F5">
      <w:pPr>
        <w:pStyle w:val="NoSpacing"/>
        <w:jc w:val="both"/>
        <w:rPr>
          <w:rFonts w:ascii="Arial" w:hAnsi="Arial" w:cs="Arial"/>
          <w:sz w:val="24"/>
          <w:szCs w:val="24"/>
        </w:rPr>
      </w:pPr>
    </w:p>
    <w:p w:rsidR="000D2F4B" w:rsidRDefault="002A104B" w:rsidP="004348F5">
      <w:pPr>
        <w:pStyle w:val="NoSpacing"/>
        <w:jc w:val="both"/>
        <w:rPr>
          <w:rFonts w:ascii="Arial" w:hAnsi="Arial" w:cs="Arial"/>
          <w:sz w:val="24"/>
          <w:szCs w:val="24"/>
        </w:rPr>
      </w:pPr>
      <w:r>
        <w:rPr>
          <w:rFonts w:ascii="Arial" w:hAnsi="Arial" w:cs="Arial"/>
          <w:sz w:val="24"/>
          <w:szCs w:val="24"/>
        </w:rPr>
        <w:t xml:space="preserve">All </w:t>
      </w:r>
      <w:r w:rsidR="000D2F4B">
        <w:rPr>
          <w:rFonts w:ascii="Arial" w:hAnsi="Arial" w:cs="Arial"/>
          <w:sz w:val="24"/>
          <w:szCs w:val="24"/>
        </w:rPr>
        <w:t>Case Officers</w:t>
      </w:r>
      <w:r w:rsidR="00FD768B">
        <w:rPr>
          <w:rFonts w:ascii="Arial" w:hAnsi="Arial" w:cs="Arial"/>
          <w:sz w:val="24"/>
          <w:szCs w:val="24"/>
        </w:rPr>
        <w:t xml:space="preserve"> within the Se</w:t>
      </w:r>
      <w:r>
        <w:rPr>
          <w:rFonts w:ascii="Arial" w:hAnsi="Arial" w:cs="Arial"/>
          <w:sz w:val="24"/>
          <w:szCs w:val="24"/>
        </w:rPr>
        <w:t>rvice offer</w:t>
      </w:r>
      <w:r w:rsidR="000D2F4B">
        <w:rPr>
          <w:rFonts w:ascii="Arial" w:hAnsi="Arial" w:cs="Arial"/>
          <w:sz w:val="24"/>
          <w:szCs w:val="24"/>
        </w:rPr>
        <w:t xml:space="preserve"> a range of Information, Advice &amp; Support tailored to the</w:t>
      </w:r>
      <w:r w:rsidR="00FD768B">
        <w:rPr>
          <w:rFonts w:ascii="Arial" w:hAnsi="Arial" w:cs="Arial"/>
          <w:sz w:val="24"/>
          <w:szCs w:val="24"/>
        </w:rPr>
        <w:t xml:space="preserve"> needs of the Service Users</w:t>
      </w:r>
      <w:r w:rsidR="00671B63">
        <w:rPr>
          <w:rFonts w:ascii="Arial" w:hAnsi="Arial" w:cs="Arial"/>
          <w:sz w:val="24"/>
          <w:szCs w:val="24"/>
        </w:rPr>
        <w:t>.</w:t>
      </w:r>
      <w:r>
        <w:rPr>
          <w:rFonts w:ascii="Arial" w:hAnsi="Arial" w:cs="Arial"/>
          <w:sz w:val="24"/>
          <w:szCs w:val="24"/>
        </w:rPr>
        <w:t xml:space="preserve"> </w:t>
      </w:r>
      <w:r w:rsidR="005D46E0">
        <w:rPr>
          <w:rFonts w:ascii="Arial" w:hAnsi="Arial" w:cs="Arial"/>
          <w:sz w:val="24"/>
          <w:szCs w:val="24"/>
        </w:rPr>
        <w:t xml:space="preserve">Case Officers are all Level 3 SEND Law Accredited by IPSEA. </w:t>
      </w:r>
      <w:r>
        <w:rPr>
          <w:rFonts w:ascii="Arial" w:hAnsi="Arial" w:cs="Arial"/>
          <w:sz w:val="24"/>
          <w:szCs w:val="24"/>
        </w:rPr>
        <w:t xml:space="preserve"> </w:t>
      </w:r>
    </w:p>
    <w:p w:rsidR="00610E0D" w:rsidRDefault="00610E0D" w:rsidP="004348F5">
      <w:pPr>
        <w:pStyle w:val="NoSpacing"/>
        <w:jc w:val="both"/>
        <w:rPr>
          <w:rFonts w:ascii="Arial" w:hAnsi="Arial" w:cs="Arial"/>
          <w:sz w:val="24"/>
          <w:szCs w:val="24"/>
        </w:rPr>
      </w:pPr>
    </w:p>
    <w:p w:rsidR="002A104B" w:rsidRDefault="00FD768B" w:rsidP="004348F5">
      <w:pPr>
        <w:pStyle w:val="NoSpacing"/>
        <w:jc w:val="both"/>
        <w:rPr>
          <w:rFonts w:ascii="Arial" w:hAnsi="Arial" w:cs="Arial"/>
          <w:sz w:val="24"/>
          <w:szCs w:val="24"/>
        </w:rPr>
      </w:pPr>
      <w:r>
        <w:rPr>
          <w:rFonts w:ascii="Arial" w:hAnsi="Arial" w:cs="Arial"/>
          <w:sz w:val="24"/>
          <w:szCs w:val="24"/>
        </w:rPr>
        <w:t>Staffing within the S</w:t>
      </w:r>
      <w:r w:rsidR="00610E0D">
        <w:rPr>
          <w:rFonts w:ascii="Arial" w:hAnsi="Arial" w:cs="Arial"/>
          <w:sz w:val="24"/>
          <w:szCs w:val="24"/>
        </w:rPr>
        <w:t>ervice has rema</w:t>
      </w:r>
      <w:r w:rsidR="005D46E0">
        <w:rPr>
          <w:rFonts w:ascii="Arial" w:hAnsi="Arial" w:cs="Arial"/>
          <w:sz w:val="24"/>
          <w:szCs w:val="24"/>
        </w:rPr>
        <w:t xml:space="preserve">ined stable throughout the year </w:t>
      </w:r>
      <w:r w:rsidR="00671B63">
        <w:rPr>
          <w:rFonts w:ascii="Arial" w:hAnsi="Arial" w:cs="Arial"/>
          <w:sz w:val="24"/>
          <w:szCs w:val="24"/>
        </w:rPr>
        <w:t xml:space="preserve">with </w:t>
      </w:r>
      <w:r w:rsidR="002A104B">
        <w:rPr>
          <w:rFonts w:ascii="Arial" w:hAnsi="Arial" w:cs="Arial"/>
          <w:sz w:val="24"/>
          <w:szCs w:val="24"/>
        </w:rPr>
        <w:t>1 Part Time</w:t>
      </w:r>
      <w:r w:rsidR="00B801E3">
        <w:rPr>
          <w:rFonts w:ascii="Arial" w:hAnsi="Arial" w:cs="Arial"/>
          <w:sz w:val="24"/>
          <w:szCs w:val="24"/>
        </w:rPr>
        <w:t xml:space="preserve"> Case Officer </w:t>
      </w:r>
      <w:r w:rsidR="002A104B">
        <w:rPr>
          <w:rFonts w:ascii="Arial" w:hAnsi="Arial" w:cs="Arial"/>
          <w:sz w:val="24"/>
          <w:szCs w:val="24"/>
        </w:rPr>
        <w:t>on</w:t>
      </w:r>
      <w:r>
        <w:rPr>
          <w:rFonts w:ascii="Arial" w:hAnsi="Arial" w:cs="Arial"/>
          <w:sz w:val="24"/>
          <w:szCs w:val="24"/>
        </w:rPr>
        <w:t xml:space="preserve"> Maternity Le</w:t>
      </w:r>
      <w:r w:rsidR="00671B63">
        <w:rPr>
          <w:rFonts w:ascii="Arial" w:hAnsi="Arial" w:cs="Arial"/>
          <w:sz w:val="24"/>
          <w:szCs w:val="24"/>
        </w:rPr>
        <w:t>ave.</w:t>
      </w:r>
      <w:r w:rsidR="00F365C4">
        <w:rPr>
          <w:rFonts w:ascii="Arial" w:hAnsi="Arial" w:cs="Arial"/>
          <w:sz w:val="24"/>
          <w:szCs w:val="24"/>
        </w:rPr>
        <w:t xml:space="preserve"> </w:t>
      </w:r>
      <w:r w:rsidR="005D46E0">
        <w:rPr>
          <w:rFonts w:ascii="Arial" w:hAnsi="Arial" w:cs="Arial"/>
          <w:sz w:val="24"/>
          <w:szCs w:val="24"/>
        </w:rPr>
        <w:t xml:space="preserve"> This has meant SENDIASS recruited an addi</w:t>
      </w:r>
      <w:r>
        <w:rPr>
          <w:rFonts w:ascii="Arial" w:hAnsi="Arial" w:cs="Arial"/>
          <w:sz w:val="24"/>
          <w:szCs w:val="24"/>
        </w:rPr>
        <w:t>tional Case Officer to provide M</w:t>
      </w:r>
      <w:r w:rsidR="005D46E0">
        <w:rPr>
          <w:rFonts w:ascii="Arial" w:hAnsi="Arial" w:cs="Arial"/>
          <w:sz w:val="24"/>
          <w:szCs w:val="24"/>
        </w:rPr>
        <w:t xml:space="preserve">aternity support. </w:t>
      </w:r>
      <w:r w:rsidR="00A7102B">
        <w:rPr>
          <w:rFonts w:ascii="Arial" w:hAnsi="Arial" w:cs="Arial"/>
          <w:sz w:val="24"/>
          <w:szCs w:val="24"/>
        </w:rPr>
        <w:t xml:space="preserve"> </w:t>
      </w:r>
    </w:p>
    <w:p w:rsidR="002A104B" w:rsidRDefault="002A104B" w:rsidP="004348F5">
      <w:pPr>
        <w:pStyle w:val="NoSpacing"/>
        <w:jc w:val="both"/>
        <w:rPr>
          <w:rFonts w:ascii="Arial" w:hAnsi="Arial" w:cs="Arial"/>
          <w:sz w:val="24"/>
          <w:szCs w:val="24"/>
        </w:rPr>
      </w:pPr>
    </w:p>
    <w:p w:rsidR="00244E69" w:rsidRDefault="000C2814" w:rsidP="00733CB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136090A8" wp14:editId="7A9A4256">
                <wp:simplePos x="0" y="0"/>
                <wp:positionH relativeFrom="margin">
                  <wp:posOffset>1800975</wp:posOffset>
                </wp:positionH>
                <wp:positionV relativeFrom="paragraph">
                  <wp:posOffset>30422</wp:posOffset>
                </wp:positionV>
                <wp:extent cx="2244437" cy="588818"/>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2244437" cy="588818"/>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44E69" w:rsidRPr="00F365C4" w:rsidRDefault="000C2814" w:rsidP="00F365C4">
                            <w:pPr>
                              <w:pStyle w:val="NoSpacing"/>
                              <w:jc w:val="center"/>
                              <w:rPr>
                                <w:color w:val="000000" w:themeColor="text1"/>
                              </w:rPr>
                            </w:pPr>
                            <w:r>
                              <w:rPr>
                                <w:color w:val="000000" w:themeColor="text1"/>
                              </w:rPr>
                              <w:t>Senior SENDIASS Case Supervisor</w:t>
                            </w:r>
                          </w:p>
                          <w:p w:rsidR="00F365C4" w:rsidRPr="00F365C4" w:rsidRDefault="00F365C4" w:rsidP="00F365C4">
                            <w:pPr>
                              <w:pStyle w:val="NoSpacing"/>
                              <w:jc w:val="center"/>
                              <w:rPr>
                                <w:color w:val="000000" w:themeColor="text1"/>
                              </w:rPr>
                            </w:pPr>
                            <w:r w:rsidRPr="00F365C4">
                              <w:rPr>
                                <w:color w:val="000000" w:themeColor="text1"/>
                              </w:rPr>
                              <w:t>Mon - Wed</w:t>
                            </w:r>
                          </w:p>
                          <w:p w:rsidR="00244E69" w:rsidRDefault="00244E69" w:rsidP="00244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090A8" id="Rounded Rectangle 17" o:spid="_x0000_s1026" style="position:absolute;margin-left:141.8pt;margin-top:2.4pt;width:176.75pt;height:46.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" fillcolor="#8aabd3 [2132]" strokecolor="#243f60 [1604]" strokeweight="2pt">
                <v:fill color2="#d6e2f0 [756]" rotate="t" focusposition=".5,.5" focussize="" colors="0 #9ab5e4;.5 #c2d1ed;1 #e1e8f5" focus="100%" type="gradientRadial"/>
                <v:textbox>
                  <w:txbxContent>
                    <w:p w:rsidR="00244E69" w:rsidRPr="00F365C4" w:rsidRDefault="000C2814" w:rsidP="00F365C4">
                      <w:pPr>
                        <w:pStyle w:val="NoSpacing"/>
                        <w:jc w:val="center"/>
                        <w:rPr>
                          <w:color w:val="000000" w:themeColor="text1"/>
                        </w:rPr>
                      </w:pPr>
                      <w:r>
                        <w:rPr>
                          <w:color w:val="000000" w:themeColor="text1"/>
                        </w:rPr>
                        <w:t>Senior SENDIASS Case Supervisor</w:t>
                      </w:r>
                    </w:p>
                    <w:p w:rsidR="00F365C4" w:rsidRPr="00F365C4" w:rsidRDefault="00F365C4" w:rsidP="00F365C4">
                      <w:pPr>
                        <w:pStyle w:val="NoSpacing"/>
                        <w:jc w:val="center"/>
                        <w:rPr>
                          <w:color w:val="000000" w:themeColor="text1"/>
                        </w:rPr>
                      </w:pPr>
                      <w:r w:rsidRPr="00F365C4">
                        <w:rPr>
                          <w:color w:val="000000" w:themeColor="text1"/>
                        </w:rPr>
                        <w:t>Mon - Wed</w:t>
                      </w:r>
                    </w:p>
                    <w:p w:rsidR="00244E69" w:rsidRDefault="00244E69" w:rsidP="00244E69">
                      <w:pPr>
                        <w:jc w:val="center"/>
                      </w:pPr>
                    </w:p>
                  </w:txbxContent>
                </v:textbox>
                <w10:wrap anchorx="margin"/>
              </v:roundrect>
            </w:pict>
          </mc:Fallback>
        </mc:AlternateContent>
      </w:r>
    </w:p>
    <w:p w:rsidR="00244E69" w:rsidRDefault="00244E69" w:rsidP="00733CBE">
      <w:pPr>
        <w:pStyle w:val="NoSpacing"/>
        <w:rPr>
          <w:rFonts w:ascii="Arial" w:hAnsi="Arial" w:cs="Arial"/>
          <w:sz w:val="24"/>
          <w:szCs w:val="24"/>
        </w:rPr>
      </w:pPr>
    </w:p>
    <w:p w:rsidR="00244E69" w:rsidRDefault="00244E69" w:rsidP="00733CBE">
      <w:pPr>
        <w:pStyle w:val="NoSpacing"/>
        <w:rPr>
          <w:rFonts w:ascii="Arial" w:hAnsi="Arial" w:cs="Arial"/>
          <w:sz w:val="24"/>
          <w:szCs w:val="24"/>
        </w:rPr>
      </w:pPr>
    </w:p>
    <w:p w:rsidR="00973A4A" w:rsidRDefault="00A7102B" w:rsidP="00733CB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B4E2D8E" wp14:editId="7136770D">
                <wp:simplePos x="0" y="0"/>
                <wp:positionH relativeFrom="column">
                  <wp:posOffset>2937164</wp:posOffset>
                </wp:positionH>
                <wp:positionV relativeFrom="paragraph">
                  <wp:posOffset>99926</wp:posOffset>
                </wp:positionV>
                <wp:extent cx="0" cy="263236"/>
                <wp:effectExtent l="76200" t="19050" r="76200" b="99060"/>
                <wp:wrapNone/>
                <wp:docPr id="11" name="Straight Connector 11"/>
                <wp:cNvGraphicFramePr/>
                <a:graphic xmlns:a="http://schemas.openxmlformats.org/drawingml/2006/main">
                  <a:graphicData uri="http://schemas.microsoft.com/office/word/2010/wordprocessingShape">
                    <wps:wsp>
                      <wps:cNvCnPr/>
                      <wps:spPr>
                        <a:xfrm>
                          <a:off x="0" y="0"/>
                          <a:ext cx="0" cy="26323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5EE4D" id="Straight Connector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25pt,7.85pt" to="231.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" strokecolor="black [3200]" strokeweight="3pt">
                <v:shadow on="t" color="black" opacity="22937f" origin=",.5" offset="0,.63889mm"/>
              </v:lin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2B4E2D8E" wp14:editId="7136770D">
                <wp:simplePos x="0" y="0"/>
                <wp:positionH relativeFrom="column">
                  <wp:posOffset>3976139</wp:posOffset>
                </wp:positionH>
                <wp:positionV relativeFrom="paragraph">
                  <wp:posOffset>92999</wp:posOffset>
                </wp:positionV>
                <wp:extent cx="166370" cy="249381"/>
                <wp:effectExtent l="57150" t="38100" r="62230" b="93980"/>
                <wp:wrapNone/>
                <wp:docPr id="10" name="Straight Connector 10"/>
                <wp:cNvGraphicFramePr/>
                <a:graphic xmlns:a="http://schemas.openxmlformats.org/drawingml/2006/main">
                  <a:graphicData uri="http://schemas.microsoft.com/office/word/2010/wordprocessingShape">
                    <wps:wsp>
                      <wps:cNvCnPr/>
                      <wps:spPr>
                        <a:xfrm>
                          <a:off x="0" y="0"/>
                          <a:ext cx="166370" cy="24938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825E8"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pt,7.3pt" to="326.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" strokecolor="black [3200]" strokeweight="3pt">
                <v:shadow on="t" color="black" opacity="22937f" origin=",.5" offset="0,.63889mm"/>
              </v:lin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1704109</wp:posOffset>
                </wp:positionH>
                <wp:positionV relativeFrom="paragraph">
                  <wp:posOffset>79144</wp:posOffset>
                </wp:positionV>
                <wp:extent cx="138546" cy="277091"/>
                <wp:effectExtent l="76200" t="38100" r="33020" b="85090"/>
                <wp:wrapNone/>
                <wp:docPr id="9" name="Straight Connector 9"/>
                <wp:cNvGraphicFramePr/>
                <a:graphic xmlns:a="http://schemas.openxmlformats.org/drawingml/2006/main">
                  <a:graphicData uri="http://schemas.microsoft.com/office/word/2010/wordprocessingShape">
                    <wps:wsp>
                      <wps:cNvCnPr/>
                      <wps:spPr>
                        <a:xfrm flipH="1">
                          <a:off x="0" y="0"/>
                          <a:ext cx="138546" cy="27709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276D7B" id="Straight Connector 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34.2pt,6.25pt" to="145.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" strokecolor="black [3200]" strokeweight="3pt">
                <v:shadow on="t" color="black" opacity="22937f" origin=",.5" offset="0,.63889mm"/>
              </v:line>
            </w:pict>
          </mc:Fallback>
        </mc:AlternateContent>
      </w:r>
    </w:p>
    <w:p w:rsidR="00C27031" w:rsidRDefault="00C27031" w:rsidP="00733CBE">
      <w:pPr>
        <w:pStyle w:val="NoSpacing"/>
        <w:rPr>
          <w:rFonts w:ascii="Arial" w:hAnsi="Arial" w:cs="Arial"/>
          <w:sz w:val="24"/>
          <w:szCs w:val="24"/>
        </w:rPr>
      </w:pPr>
    </w:p>
    <w:p w:rsidR="00C27031" w:rsidRDefault="005D46E0" w:rsidP="00733CBE">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52E4E66" wp14:editId="6C8270A6">
                <wp:simplePos x="0" y="0"/>
                <wp:positionH relativeFrom="column">
                  <wp:posOffset>2168236</wp:posOffset>
                </wp:positionH>
                <wp:positionV relativeFrom="paragraph">
                  <wp:posOffset>8024</wp:posOffset>
                </wp:positionV>
                <wp:extent cx="1601817" cy="1482436"/>
                <wp:effectExtent l="0" t="0" r="17780" b="22860"/>
                <wp:wrapNone/>
                <wp:docPr id="12" name="Rounded Rectangle 12"/>
                <wp:cNvGraphicFramePr/>
                <a:graphic xmlns:a="http://schemas.openxmlformats.org/drawingml/2006/main">
                  <a:graphicData uri="http://schemas.microsoft.com/office/word/2010/wordprocessingShape">
                    <wps:wsp>
                      <wps:cNvSpPr/>
                      <wps:spPr>
                        <a:xfrm>
                          <a:off x="0" y="0"/>
                          <a:ext cx="1601817" cy="1482436"/>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44E69" w:rsidRDefault="001769C0" w:rsidP="00F365C4">
                            <w:pPr>
                              <w:pStyle w:val="NoSpacing"/>
                              <w:rPr>
                                <w:color w:val="000000" w:themeColor="text1"/>
                              </w:rPr>
                            </w:pPr>
                            <w:r>
                              <w:rPr>
                                <w:color w:val="000000" w:themeColor="text1"/>
                              </w:rPr>
                              <w:t>Case</w:t>
                            </w:r>
                            <w:r w:rsidR="00244E69" w:rsidRPr="00F365C4">
                              <w:rPr>
                                <w:color w:val="000000" w:themeColor="text1"/>
                              </w:rPr>
                              <w:t xml:space="preserve"> Officer</w:t>
                            </w:r>
                          </w:p>
                          <w:p w:rsidR="00F365C4" w:rsidRPr="00F365C4" w:rsidRDefault="00F365C4" w:rsidP="00F365C4">
                            <w:pPr>
                              <w:pStyle w:val="NoSpacing"/>
                              <w:rPr>
                                <w:color w:val="000000" w:themeColor="text1"/>
                              </w:rPr>
                            </w:pPr>
                            <w:r>
                              <w:rPr>
                                <w:color w:val="000000" w:themeColor="text1"/>
                              </w:rPr>
                              <w:t>(MAT Cover)</w:t>
                            </w:r>
                          </w:p>
                          <w:p w:rsidR="00244E69" w:rsidRDefault="00F365C4" w:rsidP="00F365C4">
                            <w:pPr>
                              <w:rPr>
                                <w:color w:val="000000" w:themeColor="text1"/>
                              </w:rPr>
                            </w:pPr>
                            <w:r w:rsidRPr="00F365C4">
                              <w:rPr>
                                <w:color w:val="000000" w:themeColor="text1"/>
                              </w:rPr>
                              <w:t xml:space="preserve">Wed </w:t>
                            </w:r>
                            <w:r>
                              <w:rPr>
                                <w:color w:val="000000" w:themeColor="text1"/>
                              </w:rPr>
                              <w:t>–</w:t>
                            </w:r>
                            <w:r w:rsidRPr="00F365C4">
                              <w:rPr>
                                <w:color w:val="000000" w:themeColor="text1"/>
                              </w:rPr>
                              <w:t xml:space="preserve"> Thu</w:t>
                            </w:r>
                            <w:r w:rsidR="00EA6F46">
                              <w:rPr>
                                <w:color w:val="000000" w:themeColor="text1"/>
                              </w:rPr>
                              <w:t xml:space="preserve"> (Term Time)</w:t>
                            </w:r>
                          </w:p>
                          <w:p w:rsidR="00F365C4" w:rsidRPr="00F365C4" w:rsidRDefault="00F365C4" w:rsidP="00F365C4">
                            <w:pPr>
                              <w:pStyle w:val="NoSpacing"/>
                              <w:rPr>
                                <w:color w:val="FF0000"/>
                              </w:rPr>
                            </w:pPr>
                            <w:r>
                              <w:rPr>
                                <w:color w:val="FF0000"/>
                              </w:rPr>
                              <w:t>*</w:t>
                            </w:r>
                            <w:r w:rsidR="001769C0">
                              <w:rPr>
                                <w:color w:val="FF0000"/>
                              </w:rPr>
                              <w:t>Case</w:t>
                            </w:r>
                            <w:r w:rsidRPr="00F365C4">
                              <w:rPr>
                                <w:color w:val="FF0000"/>
                              </w:rPr>
                              <w:t xml:space="preserve"> Officer</w:t>
                            </w:r>
                          </w:p>
                          <w:p w:rsidR="00F365C4" w:rsidRPr="00F365C4" w:rsidRDefault="00F365C4" w:rsidP="00F365C4">
                            <w:pPr>
                              <w:pStyle w:val="NoSpacing"/>
                              <w:rPr>
                                <w:color w:val="FF0000"/>
                              </w:rPr>
                            </w:pPr>
                            <w:r w:rsidRPr="00F365C4">
                              <w:rPr>
                                <w:color w:val="FF0000"/>
                              </w:rPr>
                              <w:t>Tue – Thu – On MAT</w:t>
                            </w:r>
                          </w:p>
                          <w:p w:rsidR="00F365C4" w:rsidRDefault="00F365C4" w:rsidP="00244E69">
                            <w:pPr>
                              <w:jc w:val="center"/>
                              <w:rPr>
                                <w:color w:val="000000" w:themeColor="text1"/>
                              </w:rPr>
                            </w:pPr>
                          </w:p>
                          <w:p w:rsidR="00F365C4" w:rsidRPr="00F365C4" w:rsidRDefault="00F365C4" w:rsidP="00244E6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E4E66" id="Rounded Rectangle 12" o:spid="_x0000_s1027" style="position:absolute;margin-left:170.75pt;margin-top:.65pt;width:126.15pt;height:1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" fillcolor="#8aabd3 [2132]" strokecolor="#243f60 [1604]" strokeweight="2pt">
                <v:fill color2="#d6e2f0 [756]" rotate="t" focusposition=".5,.5" focussize="" colors="0 #9ab5e4;.5 #c2d1ed;1 #e1e8f5" focus="100%" type="gradientRadial"/>
                <v:textbox>
                  <w:txbxContent>
                    <w:p w:rsidR="00244E69" w:rsidRDefault="001769C0" w:rsidP="00F365C4">
                      <w:pPr>
                        <w:pStyle w:val="NoSpacing"/>
                        <w:rPr>
                          <w:color w:val="000000" w:themeColor="text1"/>
                        </w:rPr>
                      </w:pPr>
                      <w:r>
                        <w:rPr>
                          <w:color w:val="000000" w:themeColor="text1"/>
                        </w:rPr>
                        <w:t>Case</w:t>
                      </w:r>
                      <w:r w:rsidR="00244E69" w:rsidRPr="00F365C4">
                        <w:rPr>
                          <w:color w:val="000000" w:themeColor="text1"/>
                        </w:rPr>
                        <w:t xml:space="preserve"> Officer</w:t>
                      </w:r>
                    </w:p>
                    <w:p w:rsidR="00F365C4" w:rsidRPr="00F365C4" w:rsidRDefault="00F365C4" w:rsidP="00F365C4">
                      <w:pPr>
                        <w:pStyle w:val="NoSpacing"/>
                        <w:rPr>
                          <w:color w:val="000000" w:themeColor="text1"/>
                        </w:rPr>
                      </w:pPr>
                      <w:r>
                        <w:rPr>
                          <w:color w:val="000000" w:themeColor="text1"/>
                        </w:rPr>
                        <w:t>(MAT Cover)</w:t>
                      </w:r>
                    </w:p>
                    <w:p w:rsidR="00244E69" w:rsidRDefault="00F365C4" w:rsidP="00F365C4">
                      <w:pPr>
                        <w:rPr>
                          <w:color w:val="000000" w:themeColor="text1"/>
                        </w:rPr>
                      </w:pPr>
                      <w:r w:rsidRPr="00F365C4">
                        <w:rPr>
                          <w:color w:val="000000" w:themeColor="text1"/>
                        </w:rPr>
                        <w:t xml:space="preserve">Wed </w:t>
                      </w:r>
                      <w:r>
                        <w:rPr>
                          <w:color w:val="000000" w:themeColor="text1"/>
                        </w:rPr>
                        <w:t>–</w:t>
                      </w:r>
                      <w:r w:rsidRPr="00F365C4">
                        <w:rPr>
                          <w:color w:val="000000" w:themeColor="text1"/>
                        </w:rPr>
                        <w:t xml:space="preserve"> Thu</w:t>
                      </w:r>
                      <w:r w:rsidR="00EA6F46">
                        <w:rPr>
                          <w:color w:val="000000" w:themeColor="text1"/>
                        </w:rPr>
                        <w:t xml:space="preserve"> (Term Time)</w:t>
                      </w:r>
                    </w:p>
                    <w:p w:rsidR="00F365C4" w:rsidRPr="00F365C4" w:rsidRDefault="00F365C4" w:rsidP="00F365C4">
                      <w:pPr>
                        <w:pStyle w:val="NoSpacing"/>
                        <w:rPr>
                          <w:color w:val="FF0000"/>
                        </w:rPr>
                      </w:pPr>
                      <w:r>
                        <w:rPr>
                          <w:color w:val="FF0000"/>
                        </w:rPr>
                        <w:t>*</w:t>
                      </w:r>
                      <w:r w:rsidR="001769C0">
                        <w:rPr>
                          <w:color w:val="FF0000"/>
                        </w:rPr>
                        <w:t>Case</w:t>
                      </w:r>
                      <w:r w:rsidRPr="00F365C4">
                        <w:rPr>
                          <w:color w:val="FF0000"/>
                        </w:rPr>
                        <w:t xml:space="preserve"> Officer</w:t>
                      </w:r>
                    </w:p>
                    <w:p w:rsidR="00F365C4" w:rsidRPr="00F365C4" w:rsidRDefault="00F365C4" w:rsidP="00F365C4">
                      <w:pPr>
                        <w:pStyle w:val="NoSpacing"/>
                        <w:rPr>
                          <w:color w:val="FF0000"/>
                        </w:rPr>
                      </w:pPr>
                      <w:r w:rsidRPr="00F365C4">
                        <w:rPr>
                          <w:color w:val="FF0000"/>
                        </w:rPr>
                        <w:t>Tue – Thu – On MAT</w:t>
                      </w:r>
                    </w:p>
                    <w:p w:rsidR="00F365C4" w:rsidRDefault="00F365C4" w:rsidP="00244E69">
                      <w:pPr>
                        <w:jc w:val="center"/>
                        <w:rPr>
                          <w:color w:val="000000" w:themeColor="text1"/>
                        </w:rPr>
                      </w:pPr>
                    </w:p>
                    <w:p w:rsidR="00F365C4" w:rsidRPr="00F365C4" w:rsidRDefault="00F365C4" w:rsidP="00244E69">
                      <w:pPr>
                        <w:jc w:val="center"/>
                        <w:rPr>
                          <w:color w:val="000000" w:themeColor="text1"/>
                        </w:rPr>
                      </w:pP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AEFDE1F" wp14:editId="2F290EEC">
                <wp:simplePos x="0" y="0"/>
                <wp:positionH relativeFrom="column">
                  <wp:posOffset>581082</wp:posOffset>
                </wp:positionH>
                <wp:positionV relativeFrom="paragraph">
                  <wp:posOffset>7678</wp:posOffset>
                </wp:positionV>
                <wp:extent cx="1236345" cy="543560"/>
                <wp:effectExtent l="0" t="0" r="20955" b="27940"/>
                <wp:wrapNone/>
                <wp:docPr id="16" name="Rounded Rectangle 16"/>
                <wp:cNvGraphicFramePr/>
                <a:graphic xmlns:a="http://schemas.openxmlformats.org/drawingml/2006/main">
                  <a:graphicData uri="http://schemas.microsoft.com/office/word/2010/wordprocessingShape">
                    <wps:wsp>
                      <wps:cNvSpPr/>
                      <wps:spPr>
                        <a:xfrm>
                          <a:off x="0" y="0"/>
                          <a:ext cx="1236345" cy="54356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44E69" w:rsidRPr="00F365C4" w:rsidRDefault="001769C0" w:rsidP="001769C0">
                            <w:pPr>
                              <w:pStyle w:val="NoSpacing"/>
                              <w:jc w:val="center"/>
                              <w:rPr>
                                <w:color w:val="000000" w:themeColor="text1"/>
                              </w:rPr>
                            </w:pPr>
                            <w:r>
                              <w:rPr>
                                <w:color w:val="000000" w:themeColor="text1"/>
                              </w:rPr>
                              <w:t>Case</w:t>
                            </w:r>
                            <w:r w:rsidR="00244E69" w:rsidRPr="00F365C4">
                              <w:rPr>
                                <w:color w:val="000000" w:themeColor="text1"/>
                              </w:rPr>
                              <w:t xml:space="preserve"> Officer</w:t>
                            </w:r>
                          </w:p>
                          <w:p w:rsidR="00F365C4" w:rsidRPr="00F365C4" w:rsidRDefault="00F365C4" w:rsidP="00244E69">
                            <w:pPr>
                              <w:jc w:val="center"/>
                              <w:rPr>
                                <w:color w:val="000000" w:themeColor="text1"/>
                              </w:rPr>
                            </w:pPr>
                            <w:r w:rsidRPr="00F365C4">
                              <w:rPr>
                                <w:color w:val="000000" w:themeColor="text1"/>
                              </w:rPr>
                              <w:t>Mon - Fri</w:t>
                            </w:r>
                          </w:p>
                          <w:p w:rsidR="00244E69" w:rsidRDefault="00244E69" w:rsidP="00244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FDE1F" id="Rounded Rectangle 16" o:spid="_x0000_s1028" style="position:absolute;margin-left:45.75pt;margin-top:.6pt;width:97.35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" fillcolor="#8aabd3 [2132]" strokecolor="#243f60 [1604]" strokeweight="2pt">
                <v:fill color2="#d6e2f0 [756]" rotate="t" focusposition=".5,.5" focussize="" colors="0 #9ab5e4;.5 #c2d1ed;1 #e1e8f5" focus="100%" type="gradientRadial"/>
                <v:textbox>
                  <w:txbxContent>
                    <w:p w:rsidR="00244E69" w:rsidRPr="00F365C4" w:rsidRDefault="001769C0" w:rsidP="001769C0">
                      <w:pPr>
                        <w:pStyle w:val="NoSpacing"/>
                        <w:jc w:val="center"/>
                        <w:rPr>
                          <w:color w:val="000000" w:themeColor="text1"/>
                        </w:rPr>
                      </w:pPr>
                      <w:r>
                        <w:rPr>
                          <w:color w:val="000000" w:themeColor="text1"/>
                        </w:rPr>
                        <w:t>Case</w:t>
                      </w:r>
                      <w:r w:rsidR="00244E69" w:rsidRPr="00F365C4">
                        <w:rPr>
                          <w:color w:val="000000" w:themeColor="text1"/>
                        </w:rPr>
                        <w:t xml:space="preserve"> Officer</w:t>
                      </w:r>
                    </w:p>
                    <w:p w:rsidR="00F365C4" w:rsidRPr="00F365C4" w:rsidRDefault="00F365C4" w:rsidP="00244E69">
                      <w:pPr>
                        <w:jc w:val="center"/>
                        <w:rPr>
                          <w:color w:val="000000" w:themeColor="text1"/>
                        </w:rPr>
                      </w:pPr>
                      <w:r w:rsidRPr="00F365C4">
                        <w:rPr>
                          <w:color w:val="000000" w:themeColor="text1"/>
                        </w:rPr>
                        <w:t>Mon - Fri</w:t>
                      </w:r>
                    </w:p>
                    <w:p w:rsidR="00244E69" w:rsidRDefault="00244E69" w:rsidP="00244E69">
                      <w:pPr>
                        <w:jc w:val="center"/>
                      </w:pP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3288916" wp14:editId="252009B4">
                <wp:simplePos x="0" y="0"/>
                <wp:positionH relativeFrom="column">
                  <wp:posOffset>4099445</wp:posOffset>
                </wp:positionH>
                <wp:positionV relativeFrom="paragraph">
                  <wp:posOffset>4502</wp:posOffset>
                </wp:positionV>
                <wp:extent cx="1236345" cy="543560"/>
                <wp:effectExtent l="0" t="0" r="20955" b="27940"/>
                <wp:wrapNone/>
                <wp:docPr id="5" name="Rounded Rectangle 5"/>
                <wp:cNvGraphicFramePr/>
                <a:graphic xmlns:a="http://schemas.openxmlformats.org/drawingml/2006/main">
                  <a:graphicData uri="http://schemas.microsoft.com/office/word/2010/wordprocessingShape">
                    <wps:wsp>
                      <wps:cNvSpPr/>
                      <wps:spPr>
                        <a:xfrm>
                          <a:off x="0" y="0"/>
                          <a:ext cx="1236345" cy="54356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F365C4" w:rsidRPr="00F365C4" w:rsidRDefault="00F365C4" w:rsidP="00F365C4">
                            <w:pPr>
                              <w:pStyle w:val="NoSpacing"/>
                              <w:jc w:val="center"/>
                              <w:rPr>
                                <w:color w:val="000000" w:themeColor="text1"/>
                              </w:rPr>
                            </w:pPr>
                            <w:r w:rsidRPr="00F365C4">
                              <w:rPr>
                                <w:color w:val="000000" w:themeColor="text1"/>
                              </w:rPr>
                              <w:t>Apprentice</w:t>
                            </w:r>
                          </w:p>
                          <w:p w:rsidR="00F365C4" w:rsidRPr="00F365C4" w:rsidRDefault="00F365C4" w:rsidP="00F365C4">
                            <w:pPr>
                              <w:pStyle w:val="NoSpacing"/>
                              <w:jc w:val="center"/>
                              <w:rPr>
                                <w:color w:val="000000" w:themeColor="text1"/>
                              </w:rPr>
                            </w:pPr>
                            <w:r w:rsidRPr="00F365C4">
                              <w:rPr>
                                <w:color w:val="000000" w:themeColor="text1"/>
                              </w:rPr>
                              <w:t>Mon - Fri</w:t>
                            </w:r>
                          </w:p>
                          <w:p w:rsidR="00F365C4" w:rsidRDefault="00F365C4" w:rsidP="00F365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88916" id="Rounded Rectangle 5" o:spid="_x0000_s1029" style="position:absolute;margin-left:322.8pt;margin-top:.35pt;width:97.35pt;height:4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" fillcolor="#8aabd3 [2132]" strokecolor="#243f60 [1604]" strokeweight="2pt">
                <v:fill color2="#d6e2f0 [756]" rotate="t" focusposition=".5,.5" focussize="" colors="0 #9ab5e4;.5 #c2d1ed;1 #e1e8f5" focus="100%" type="gradientRadial"/>
                <v:textbox>
                  <w:txbxContent>
                    <w:p w:rsidR="00F365C4" w:rsidRPr="00F365C4" w:rsidRDefault="00F365C4" w:rsidP="00F365C4">
                      <w:pPr>
                        <w:pStyle w:val="NoSpacing"/>
                        <w:jc w:val="center"/>
                        <w:rPr>
                          <w:color w:val="000000" w:themeColor="text1"/>
                        </w:rPr>
                      </w:pPr>
                      <w:r w:rsidRPr="00F365C4">
                        <w:rPr>
                          <w:color w:val="000000" w:themeColor="text1"/>
                        </w:rPr>
                        <w:t>Apprentice</w:t>
                      </w:r>
                    </w:p>
                    <w:p w:rsidR="00F365C4" w:rsidRPr="00F365C4" w:rsidRDefault="00F365C4" w:rsidP="00F365C4">
                      <w:pPr>
                        <w:pStyle w:val="NoSpacing"/>
                        <w:jc w:val="center"/>
                        <w:rPr>
                          <w:color w:val="000000" w:themeColor="text1"/>
                        </w:rPr>
                      </w:pPr>
                      <w:r w:rsidRPr="00F365C4">
                        <w:rPr>
                          <w:color w:val="000000" w:themeColor="text1"/>
                        </w:rPr>
                        <w:t>Mon - Fri</w:t>
                      </w:r>
                    </w:p>
                    <w:p w:rsidR="00F365C4" w:rsidRDefault="00F365C4" w:rsidP="00F365C4">
                      <w:pPr>
                        <w:jc w:val="center"/>
                      </w:pPr>
                    </w:p>
                  </w:txbxContent>
                </v:textbox>
              </v:roundrect>
            </w:pict>
          </mc:Fallback>
        </mc:AlternateContent>
      </w:r>
    </w:p>
    <w:p w:rsidR="00C27031" w:rsidRDefault="00C27031" w:rsidP="00733CBE">
      <w:pPr>
        <w:pStyle w:val="NoSpacing"/>
        <w:rPr>
          <w:rFonts w:ascii="Arial" w:hAnsi="Arial" w:cs="Arial"/>
          <w:sz w:val="24"/>
          <w:szCs w:val="24"/>
        </w:rPr>
      </w:pPr>
    </w:p>
    <w:p w:rsidR="00C27031" w:rsidRDefault="00C27031" w:rsidP="00733CBE">
      <w:pPr>
        <w:pStyle w:val="NoSpacing"/>
        <w:rPr>
          <w:rFonts w:ascii="Arial" w:hAnsi="Arial" w:cs="Arial"/>
          <w:sz w:val="24"/>
          <w:szCs w:val="24"/>
        </w:rPr>
      </w:pPr>
    </w:p>
    <w:p w:rsidR="00B801E3" w:rsidRDefault="00B801E3" w:rsidP="00733CBE">
      <w:pPr>
        <w:pStyle w:val="NoSpacing"/>
        <w:rPr>
          <w:rFonts w:ascii="Arial" w:hAnsi="Arial" w:cs="Arial"/>
          <w:sz w:val="24"/>
          <w:szCs w:val="24"/>
        </w:rPr>
      </w:pPr>
    </w:p>
    <w:p w:rsidR="000C2814" w:rsidRDefault="000C2814" w:rsidP="00733CBE">
      <w:pPr>
        <w:pStyle w:val="NoSpacing"/>
        <w:rPr>
          <w:rFonts w:ascii="Arial" w:hAnsi="Arial" w:cs="Arial"/>
          <w:sz w:val="24"/>
          <w:szCs w:val="24"/>
        </w:rPr>
      </w:pPr>
    </w:p>
    <w:p w:rsidR="000C2814" w:rsidRDefault="000C2814" w:rsidP="00733CBE">
      <w:pPr>
        <w:pStyle w:val="NoSpacing"/>
        <w:rPr>
          <w:rFonts w:ascii="Arial" w:hAnsi="Arial" w:cs="Arial"/>
          <w:sz w:val="24"/>
          <w:szCs w:val="24"/>
        </w:rPr>
      </w:pPr>
    </w:p>
    <w:p w:rsidR="000C2814" w:rsidRDefault="000C2814" w:rsidP="00733CBE">
      <w:pPr>
        <w:pStyle w:val="NoSpacing"/>
        <w:rPr>
          <w:rFonts w:ascii="Arial" w:hAnsi="Arial" w:cs="Arial"/>
          <w:sz w:val="24"/>
          <w:szCs w:val="24"/>
        </w:rPr>
      </w:pPr>
    </w:p>
    <w:p w:rsidR="000C2814" w:rsidRDefault="000C2814" w:rsidP="00733CBE">
      <w:pPr>
        <w:pStyle w:val="NoSpacing"/>
        <w:rPr>
          <w:rFonts w:ascii="Arial" w:hAnsi="Arial" w:cs="Arial"/>
          <w:sz w:val="24"/>
          <w:szCs w:val="24"/>
        </w:rPr>
      </w:pPr>
    </w:p>
    <w:p w:rsidR="002A3771" w:rsidRDefault="002A3771" w:rsidP="00733CBE">
      <w:pPr>
        <w:pStyle w:val="NoSpacing"/>
        <w:rPr>
          <w:rFonts w:ascii="Arial" w:hAnsi="Arial" w:cs="Arial"/>
          <w:sz w:val="24"/>
          <w:szCs w:val="24"/>
        </w:rPr>
      </w:pPr>
    </w:p>
    <w:p w:rsidR="00F365C4" w:rsidRPr="00F365C4" w:rsidRDefault="00F365C4" w:rsidP="00733CBE">
      <w:pPr>
        <w:pStyle w:val="NoSpacing"/>
        <w:rPr>
          <w:rFonts w:ascii="Arial" w:hAnsi="Arial" w:cs="Arial"/>
          <w:szCs w:val="24"/>
        </w:rPr>
      </w:pPr>
    </w:p>
    <w:p w:rsidR="008467D9" w:rsidRDefault="008467D9" w:rsidP="00733CBE">
      <w:pPr>
        <w:pStyle w:val="NoSpacing"/>
        <w:rPr>
          <w:rFonts w:ascii="Arial" w:hAnsi="Arial" w:cs="Arial"/>
          <w:sz w:val="24"/>
          <w:szCs w:val="24"/>
        </w:rPr>
      </w:pPr>
    </w:p>
    <w:p w:rsidR="008467D9" w:rsidRDefault="008467D9" w:rsidP="00733CBE">
      <w:pPr>
        <w:pStyle w:val="NoSpacing"/>
        <w:rPr>
          <w:rFonts w:ascii="Arial" w:hAnsi="Arial" w:cs="Arial"/>
          <w:sz w:val="24"/>
          <w:szCs w:val="24"/>
        </w:rPr>
      </w:pPr>
    </w:p>
    <w:p w:rsidR="00A7102B" w:rsidRPr="00A7102B" w:rsidRDefault="00F365C4" w:rsidP="00733CBE">
      <w:pPr>
        <w:pStyle w:val="NoSpacing"/>
        <w:rPr>
          <w:rFonts w:ascii="Arial" w:hAnsi="Arial" w:cs="Arial"/>
          <w:sz w:val="24"/>
          <w:szCs w:val="24"/>
        </w:rPr>
      </w:pPr>
      <w:r w:rsidRPr="00F365C4">
        <w:rPr>
          <w:rFonts w:ascii="Arial" w:hAnsi="Arial" w:cs="Arial"/>
          <w:sz w:val="24"/>
          <w:szCs w:val="24"/>
        </w:rPr>
        <w:t xml:space="preserve">*red text indicates not in </w:t>
      </w:r>
      <w:r w:rsidR="00A7102B">
        <w:rPr>
          <w:rFonts w:ascii="Arial" w:hAnsi="Arial" w:cs="Arial"/>
          <w:sz w:val="24"/>
          <w:szCs w:val="24"/>
        </w:rPr>
        <w:t>office currently</w:t>
      </w: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A7102B" w:rsidRDefault="00A7102B" w:rsidP="00733CBE">
      <w:pPr>
        <w:pStyle w:val="NoSpacing"/>
        <w:rPr>
          <w:rFonts w:ascii="Arial" w:hAnsi="Arial" w:cs="Arial"/>
          <w:b/>
          <w:sz w:val="28"/>
          <w:szCs w:val="24"/>
        </w:rPr>
      </w:pPr>
    </w:p>
    <w:p w:rsidR="002A3771" w:rsidRPr="00610E0D" w:rsidRDefault="002A3771" w:rsidP="00733CBE">
      <w:pPr>
        <w:pStyle w:val="NoSpacing"/>
        <w:rPr>
          <w:rFonts w:ascii="Arial" w:hAnsi="Arial" w:cs="Arial"/>
          <w:b/>
          <w:sz w:val="28"/>
          <w:szCs w:val="24"/>
        </w:rPr>
      </w:pPr>
      <w:r w:rsidRPr="00610E0D">
        <w:rPr>
          <w:rFonts w:ascii="Arial" w:hAnsi="Arial" w:cs="Arial"/>
          <w:b/>
          <w:sz w:val="28"/>
          <w:szCs w:val="24"/>
        </w:rPr>
        <w:t xml:space="preserve">What are the aims of Havering SEND Information, Advice &amp; Support Service (SENDIASS)? </w:t>
      </w:r>
    </w:p>
    <w:p w:rsidR="002A3771" w:rsidRDefault="002A3771" w:rsidP="00733CBE">
      <w:pPr>
        <w:pStyle w:val="NoSpacing"/>
        <w:rPr>
          <w:rFonts w:ascii="Arial" w:hAnsi="Arial" w:cs="Arial"/>
          <w:sz w:val="24"/>
          <w:szCs w:val="24"/>
        </w:rPr>
      </w:pPr>
    </w:p>
    <w:p w:rsidR="002A3771" w:rsidRPr="00F54273" w:rsidRDefault="002A3771" w:rsidP="004348F5">
      <w:pPr>
        <w:pStyle w:val="NoSpacing"/>
        <w:jc w:val="both"/>
        <w:rPr>
          <w:rFonts w:ascii="Arial" w:hAnsi="Arial" w:cs="Arial"/>
          <w:sz w:val="24"/>
          <w:szCs w:val="24"/>
        </w:rPr>
      </w:pPr>
      <w:r w:rsidRPr="00F54273">
        <w:rPr>
          <w:rFonts w:ascii="Arial" w:hAnsi="Arial" w:cs="Arial"/>
          <w:sz w:val="24"/>
          <w:szCs w:val="24"/>
        </w:rPr>
        <w:t xml:space="preserve">Our aims are: </w:t>
      </w:r>
    </w:p>
    <w:p w:rsidR="002A3771" w:rsidRDefault="002A3771" w:rsidP="004348F5">
      <w:pPr>
        <w:pStyle w:val="NoSpacing"/>
        <w:jc w:val="both"/>
        <w:rPr>
          <w:rFonts w:ascii="Arial" w:hAnsi="Arial" w:cs="Arial"/>
          <w:sz w:val="24"/>
          <w:szCs w:val="24"/>
        </w:rPr>
      </w:pPr>
    </w:p>
    <w:p w:rsidR="002A3771" w:rsidRDefault="002A3771" w:rsidP="004348F5">
      <w:pPr>
        <w:pStyle w:val="NoSpacing"/>
        <w:numPr>
          <w:ilvl w:val="0"/>
          <w:numId w:val="2"/>
        </w:numPr>
        <w:jc w:val="both"/>
        <w:rPr>
          <w:rFonts w:ascii="Arial" w:hAnsi="Arial" w:cs="Arial"/>
          <w:sz w:val="24"/>
          <w:szCs w:val="24"/>
        </w:rPr>
      </w:pPr>
      <w:r>
        <w:rPr>
          <w:rFonts w:ascii="Arial" w:hAnsi="Arial" w:cs="Arial"/>
          <w:sz w:val="24"/>
          <w:szCs w:val="24"/>
        </w:rPr>
        <w:t xml:space="preserve">To provide in an accessible and timely way free, impartial, accurate and confidential Information, Advice &amp; Support to children and young people with Special Educational Needs and/or Disabilities. </w:t>
      </w:r>
    </w:p>
    <w:p w:rsidR="002A3771" w:rsidRDefault="002A3771" w:rsidP="004348F5">
      <w:pPr>
        <w:pStyle w:val="NoSpacing"/>
        <w:ind w:left="720"/>
        <w:jc w:val="both"/>
        <w:rPr>
          <w:rFonts w:ascii="Arial" w:hAnsi="Arial" w:cs="Arial"/>
          <w:sz w:val="24"/>
          <w:szCs w:val="24"/>
        </w:rPr>
      </w:pPr>
    </w:p>
    <w:p w:rsidR="002A3771" w:rsidRDefault="002A3771" w:rsidP="004348F5">
      <w:pPr>
        <w:pStyle w:val="NoSpacing"/>
        <w:numPr>
          <w:ilvl w:val="0"/>
          <w:numId w:val="2"/>
        </w:numPr>
        <w:jc w:val="both"/>
        <w:rPr>
          <w:rFonts w:ascii="Arial" w:hAnsi="Arial" w:cs="Arial"/>
          <w:sz w:val="24"/>
          <w:szCs w:val="24"/>
        </w:rPr>
      </w:pPr>
      <w:r>
        <w:rPr>
          <w:rFonts w:ascii="Arial" w:hAnsi="Arial" w:cs="Arial"/>
          <w:sz w:val="24"/>
          <w:szCs w:val="24"/>
        </w:rPr>
        <w:t>To enhance the participation of children and young people and their p</w:t>
      </w:r>
      <w:r w:rsidR="00671B63">
        <w:rPr>
          <w:rFonts w:ascii="Arial" w:hAnsi="Arial" w:cs="Arial"/>
          <w:sz w:val="24"/>
          <w:szCs w:val="24"/>
        </w:rPr>
        <w:t>arents in decisions that will affect</w:t>
      </w:r>
      <w:r>
        <w:rPr>
          <w:rFonts w:ascii="Arial" w:hAnsi="Arial" w:cs="Arial"/>
          <w:sz w:val="24"/>
          <w:szCs w:val="24"/>
        </w:rPr>
        <w:t xml:space="preserve"> them. </w:t>
      </w:r>
    </w:p>
    <w:p w:rsidR="002A3771" w:rsidRDefault="002A3771" w:rsidP="004348F5">
      <w:pPr>
        <w:pStyle w:val="NoSpacing"/>
        <w:jc w:val="both"/>
        <w:rPr>
          <w:rFonts w:ascii="Arial" w:hAnsi="Arial" w:cs="Arial"/>
          <w:sz w:val="24"/>
          <w:szCs w:val="24"/>
        </w:rPr>
      </w:pPr>
    </w:p>
    <w:p w:rsidR="002A3771" w:rsidRDefault="002A3771" w:rsidP="004348F5">
      <w:pPr>
        <w:pStyle w:val="NoSpacing"/>
        <w:numPr>
          <w:ilvl w:val="0"/>
          <w:numId w:val="2"/>
        </w:numPr>
        <w:jc w:val="both"/>
        <w:rPr>
          <w:rFonts w:ascii="Arial" w:hAnsi="Arial" w:cs="Arial"/>
          <w:sz w:val="24"/>
          <w:szCs w:val="24"/>
        </w:rPr>
      </w:pPr>
      <w:r>
        <w:rPr>
          <w:rFonts w:ascii="Arial" w:hAnsi="Arial" w:cs="Arial"/>
          <w:sz w:val="24"/>
          <w:szCs w:val="24"/>
        </w:rPr>
        <w:t>To improve outcomes for Havering’s children and young people with S</w:t>
      </w:r>
      <w:r w:rsidR="00A7102B">
        <w:rPr>
          <w:rFonts w:ascii="Arial" w:hAnsi="Arial" w:cs="Arial"/>
          <w:sz w:val="24"/>
          <w:szCs w:val="24"/>
        </w:rPr>
        <w:t>pecial Educational Needs and Disabilities (SEND).</w:t>
      </w:r>
    </w:p>
    <w:p w:rsidR="002A3771" w:rsidRDefault="002A3771" w:rsidP="004348F5">
      <w:pPr>
        <w:pStyle w:val="NoSpacing"/>
        <w:ind w:left="720"/>
        <w:jc w:val="both"/>
        <w:rPr>
          <w:rFonts w:ascii="Arial" w:hAnsi="Arial" w:cs="Arial"/>
          <w:sz w:val="24"/>
          <w:szCs w:val="24"/>
        </w:rPr>
      </w:pPr>
    </w:p>
    <w:p w:rsidR="002A3771" w:rsidRDefault="002A3771" w:rsidP="004348F5">
      <w:pPr>
        <w:pStyle w:val="NoSpacing"/>
        <w:numPr>
          <w:ilvl w:val="0"/>
          <w:numId w:val="2"/>
        </w:numPr>
        <w:jc w:val="both"/>
        <w:rPr>
          <w:rFonts w:ascii="Arial" w:hAnsi="Arial" w:cs="Arial"/>
          <w:sz w:val="24"/>
          <w:szCs w:val="24"/>
        </w:rPr>
      </w:pPr>
      <w:r>
        <w:rPr>
          <w:rFonts w:ascii="Arial" w:hAnsi="Arial" w:cs="Arial"/>
          <w:sz w:val="24"/>
          <w:szCs w:val="24"/>
        </w:rPr>
        <w:t xml:space="preserve">To </w:t>
      </w:r>
      <w:r w:rsidR="00671B63">
        <w:rPr>
          <w:rFonts w:ascii="Arial" w:hAnsi="Arial" w:cs="Arial"/>
          <w:sz w:val="24"/>
          <w:szCs w:val="24"/>
        </w:rPr>
        <w:t>positively influence</w:t>
      </w:r>
      <w:r>
        <w:rPr>
          <w:rFonts w:ascii="Arial" w:hAnsi="Arial" w:cs="Arial"/>
          <w:sz w:val="24"/>
          <w:szCs w:val="24"/>
        </w:rPr>
        <w:t xml:space="preserve"> London Borough of Havering Children’s Services SEND policy and practice.</w:t>
      </w:r>
    </w:p>
    <w:p w:rsidR="002A3771" w:rsidRDefault="002A3771" w:rsidP="002A3771">
      <w:pPr>
        <w:pStyle w:val="ListParagraph"/>
        <w:rPr>
          <w:rFonts w:ascii="Arial" w:hAnsi="Arial" w:cs="Arial"/>
          <w:sz w:val="24"/>
          <w:szCs w:val="24"/>
        </w:rPr>
      </w:pPr>
    </w:p>
    <w:p w:rsidR="00244E69" w:rsidRDefault="00244E69" w:rsidP="002A3771">
      <w:pPr>
        <w:pStyle w:val="ListParagraph"/>
        <w:rPr>
          <w:rFonts w:ascii="Arial" w:hAnsi="Arial" w:cs="Arial"/>
          <w:sz w:val="24"/>
          <w:szCs w:val="24"/>
        </w:rPr>
      </w:pPr>
    </w:p>
    <w:p w:rsidR="00244E69" w:rsidRDefault="00244E69" w:rsidP="002A3771">
      <w:pPr>
        <w:pStyle w:val="ListParagraph"/>
        <w:rPr>
          <w:rFonts w:ascii="Arial" w:hAnsi="Arial" w:cs="Arial"/>
          <w:sz w:val="24"/>
          <w:szCs w:val="24"/>
        </w:rPr>
      </w:pPr>
    </w:p>
    <w:p w:rsidR="00A7102B" w:rsidRDefault="008467D9" w:rsidP="002A3771">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-96982</wp:posOffset>
                </wp:positionH>
                <wp:positionV relativeFrom="paragraph">
                  <wp:posOffset>178839</wp:posOffset>
                </wp:positionV>
                <wp:extent cx="5985164" cy="3934691"/>
                <wp:effectExtent l="19050" t="19050" r="34925" b="46990"/>
                <wp:wrapNone/>
                <wp:docPr id="8" name="Rectangle 8"/>
                <wp:cNvGraphicFramePr/>
                <a:graphic xmlns:a="http://schemas.openxmlformats.org/drawingml/2006/main">
                  <a:graphicData uri="http://schemas.microsoft.com/office/word/2010/wordprocessingShape">
                    <wps:wsp>
                      <wps:cNvSpPr/>
                      <wps:spPr>
                        <a:xfrm>
                          <a:off x="0" y="0"/>
                          <a:ext cx="5985164" cy="3934691"/>
                        </a:xfrm>
                        <a:prstGeom prst="rect">
                          <a:avLst/>
                        </a:prstGeom>
                        <a:noFill/>
                        <a:ln w="571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086E" id="Rectangle 8" o:spid="_x0000_s1026" style="position:absolute;margin-left:-7.65pt;margin-top:14.1pt;width:471.25pt;height:30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" filled="f" strokecolor="gray [1629]" strokeweight="4.5pt"/>
            </w:pict>
          </mc:Fallback>
        </mc:AlternateContent>
      </w:r>
    </w:p>
    <w:p w:rsidR="00A7102B" w:rsidRPr="00E25ED5" w:rsidRDefault="00A7102B" w:rsidP="008467D9">
      <w:pPr>
        <w:jc w:val="center"/>
        <w:rPr>
          <w:rFonts w:ascii="Arial" w:hAnsi="Arial" w:cs="Arial"/>
          <w:b/>
          <w:sz w:val="28"/>
          <w:szCs w:val="24"/>
        </w:rPr>
      </w:pPr>
      <w:r w:rsidRPr="00E25ED5">
        <w:rPr>
          <w:rFonts w:ascii="Arial" w:hAnsi="Arial" w:cs="Arial"/>
          <w:b/>
          <w:sz w:val="28"/>
          <w:szCs w:val="24"/>
        </w:rPr>
        <w:t>Havering SENDIASS Coronavirus Statement</w:t>
      </w:r>
    </w:p>
    <w:p w:rsidR="00FD768B" w:rsidRPr="00FD768B" w:rsidRDefault="00FD768B" w:rsidP="00FD768B">
      <w:pPr>
        <w:pStyle w:val="NoSpacing"/>
        <w:jc w:val="both"/>
        <w:rPr>
          <w:rFonts w:ascii="Arial" w:hAnsi="Arial" w:cs="Arial"/>
        </w:rPr>
      </w:pPr>
      <w:r w:rsidRPr="00FD768B">
        <w:rPr>
          <w:rFonts w:ascii="Arial" w:hAnsi="Arial" w:cs="Arial"/>
        </w:rPr>
        <w:t>The Coronavirus pandemic has affected us all and has brought lots of changes and challenges to the way we live our lives.</w:t>
      </w:r>
    </w:p>
    <w:p w:rsidR="00FD768B" w:rsidRPr="00FD768B" w:rsidRDefault="00FD768B" w:rsidP="00FD768B">
      <w:pPr>
        <w:pStyle w:val="NoSpacing"/>
        <w:jc w:val="both"/>
        <w:rPr>
          <w:rFonts w:ascii="Arial" w:hAnsi="Arial" w:cs="Arial"/>
        </w:rPr>
      </w:pPr>
      <w:r w:rsidRPr="00FD768B">
        <w:rPr>
          <w:rFonts w:ascii="Arial" w:hAnsi="Arial" w:cs="Arial"/>
        </w:rPr>
        <w:t> </w:t>
      </w:r>
    </w:p>
    <w:p w:rsidR="00FD768B" w:rsidRPr="00FD768B" w:rsidRDefault="00FD768B" w:rsidP="00FD768B">
      <w:pPr>
        <w:pStyle w:val="NoSpacing"/>
        <w:jc w:val="both"/>
        <w:rPr>
          <w:rFonts w:ascii="Arial" w:hAnsi="Arial" w:cs="Arial"/>
        </w:rPr>
      </w:pPr>
      <w:r w:rsidRPr="00FD768B">
        <w:rPr>
          <w:rFonts w:ascii="Arial" w:hAnsi="Arial" w:cs="Arial"/>
        </w:rPr>
        <w:t>Havering SEND</w:t>
      </w:r>
      <w:r>
        <w:rPr>
          <w:rFonts w:ascii="Arial" w:hAnsi="Arial" w:cs="Arial"/>
        </w:rPr>
        <w:t>IASS are dedicated in ensuring Service U</w:t>
      </w:r>
      <w:r w:rsidRPr="00FD768B">
        <w:rPr>
          <w:rFonts w:ascii="Arial" w:hAnsi="Arial" w:cs="Arial"/>
        </w:rPr>
        <w:t>sers continue to receive Information, Advice and Support. The</w:t>
      </w:r>
      <w:r>
        <w:rPr>
          <w:rFonts w:ascii="Arial" w:hAnsi="Arial" w:cs="Arial"/>
        </w:rPr>
        <w:t xml:space="preserve"> Service remains open, however S</w:t>
      </w:r>
      <w:r w:rsidRPr="00FD768B">
        <w:rPr>
          <w:rFonts w:ascii="Arial" w:hAnsi="Arial" w:cs="Arial"/>
        </w:rPr>
        <w:t>taff are all now working from home. </w:t>
      </w:r>
    </w:p>
    <w:p w:rsidR="00FD768B" w:rsidRPr="00FD768B" w:rsidRDefault="00FD768B" w:rsidP="00FD768B">
      <w:pPr>
        <w:pStyle w:val="NoSpacing"/>
        <w:jc w:val="both"/>
        <w:rPr>
          <w:rFonts w:ascii="Arial" w:hAnsi="Arial" w:cs="Arial"/>
        </w:rPr>
      </w:pPr>
    </w:p>
    <w:p w:rsidR="00FD768B" w:rsidRPr="00FD768B" w:rsidRDefault="00FD768B" w:rsidP="00FD768B">
      <w:pPr>
        <w:pStyle w:val="NoSpacing"/>
        <w:jc w:val="both"/>
        <w:rPr>
          <w:rFonts w:ascii="Arial" w:hAnsi="Arial" w:cs="Arial"/>
        </w:rPr>
      </w:pPr>
      <w:r>
        <w:rPr>
          <w:rFonts w:ascii="Arial" w:hAnsi="Arial" w:cs="Arial"/>
        </w:rPr>
        <w:t>The S</w:t>
      </w:r>
      <w:r w:rsidRPr="00FD768B">
        <w:rPr>
          <w:rFonts w:ascii="Arial" w:hAnsi="Arial" w:cs="Arial"/>
        </w:rPr>
        <w:t xml:space="preserve">ervice now operates on an email and telephone basis only with the Helpline open Monday to Friday 9-5. Information is also available 24/7 on our brand new website which can be found on </w:t>
      </w:r>
      <w:hyperlink r:id="rId9" w:history="1">
        <w:r w:rsidRPr="00FD768B">
          <w:rPr>
            <w:rStyle w:val="Hyperlink"/>
            <w:rFonts w:ascii="Arial" w:hAnsi="Arial" w:cs="Arial"/>
          </w:rPr>
          <w:t>www.haveringsendiass.co.uk</w:t>
        </w:r>
      </w:hyperlink>
      <w:r w:rsidRPr="00FD768B">
        <w:rPr>
          <w:rFonts w:ascii="Arial" w:hAnsi="Arial" w:cs="Arial"/>
        </w:rPr>
        <w:t xml:space="preserve"> </w:t>
      </w:r>
    </w:p>
    <w:p w:rsidR="00FD768B" w:rsidRPr="00FD768B" w:rsidRDefault="00FD768B" w:rsidP="00FD768B">
      <w:pPr>
        <w:pStyle w:val="NoSpacing"/>
        <w:jc w:val="both"/>
        <w:rPr>
          <w:rFonts w:ascii="Arial" w:hAnsi="Arial" w:cs="Arial"/>
        </w:rPr>
      </w:pPr>
    </w:p>
    <w:p w:rsidR="00FD768B" w:rsidRPr="00FD768B" w:rsidRDefault="00FD768B" w:rsidP="00FD768B">
      <w:pPr>
        <w:pStyle w:val="NoSpacing"/>
        <w:jc w:val="both"/>
        <w:rPr>
          <w:rFonts w:ascii="Arial" w:hAnsi="Arial" w:cs="Arial"/>
        </w:rPr>
      </w:pPr>
      <w:r w:rsidRPr="00FD768B">
        <w:rPr>
          <w:rFonts w:ascii="Arial" w:hAnsi="Arial" w:cs="Arial"/>
        </w:rPr>
        <w:t>SENDIASS are able to support at meetings on a virtual basis however, this depends on Case Officer</w:t>
      </w:r>
      <w:r>
        <w:rPr>
          <w:rFonts w:ascii="Arial" w:hAnsi="Arial" w:cs="Arial"/>
        </w:rPr>
        <w:t>s</w:t>
      </w:r>
      <w:r w:rsidRPr="00FD768B">
        <w:rPr>
          <w:rFonts w:ascii="Arial" w:hAnsi="Arial" w:cs="Arial"/>
        </w:rPr>
        <w:t xml:space="preserve"> availability. </w:t>
      </w:r>
    </w:p>
    <w:p w:rsidR="00FD768B" w:rsidRPr="00FD768B" w:rsidRDefault="00FD768B" w:rsidP="00FD768B">
      <w:pPr>
        <w:pStyle w:val="NoSpacing"/>
        <w:jc w:val="both"/>
        <w:rPr>
          <w:rFonts w:ascii="Arial" w:hAnsi="Arial" w:cs="Arial"/>
        </w:rPr>
      </w:pPr>
    </w:p>
    <w:p w:rsidR="00FD768B" w:rsidRPr="00FD768B" w:rsidRDefault="00FD768B" w:rsidP="00FD768B">
      <w:pPr>
        <w:pStyle w:val="NoSpacing"/>
        <w:jc w:val="both"/>
        <w:rPr>
          <w:rFonts w:ascii="Arial" w:hAnsi="Arial" w:cs="Arial"/>
        </w:rPr>
      </w:pPr>
      <w:r w:rsidRPr="00FD768B">
        <w:rPr>
          <w:rFonts w:ascii="Arial" w:hAnsi="Arial" w:cs="Arial"/>
        </w:rPr>
        <w:t>We would like to thank our Service Users for their patience during this time. </w:t>
      </w:r>
    </w:p>
    <w:p w:rsidR="00FD768B" w:rsidRDefault="00FD768B" w:rsidP="00FD768B">
      <w:pPr>
        <w:pStyle w:val="NoSpacing"/>
        <w:jc w:val="both"/>
        <w:rPr>
          <w:rFonts w:ascii="Arial" w:hAnsi="Arial" w:cs="Arial"/>
        </w:rPr>
      </w:pPr>
    </w:p>
    <w:p w:rsidR="00FD768B" w:rsidRDefault="00FD768B" w:rsidP="00FD768B">
      <w:pPr>
        <w:pStyle w:val="NoSpacing"/>
        <w:jc w:val="both"/>
        <w:rPr>
          <w:rFonts w:ascii="Arial" w:hAnsi="Arial" w:cs="Arial"/>
        </w:rPr>
      </w:pPr>
      <w:r w:rsidRPr="00FD768B">
        <w:rPr>
          <w:rFonts w:ascii="Arial" w:hAnsi="Arial" w:cs="Arial"/>
        </w:rPr>
        <w:t xml:space="preserve">Thank you </w:t>
      </w:r>
    </w:p>
    <w:p w:rsidR="00FD768B" w:rsidRPr="00FD768B" w:rsidRDefault="00FD768B" w:rsidP="00FD768B">
      <w:pPr>
        <w:pStyle w:val="NoSpacing"/>
        <w:jc w:val="both"/>
        <w:rPr>
          <w:rFonts w:ascii="Arial" w:hAnsi="Arial" w:cs="Arial"/>
        </w:rPr>
      </w:pPr>
    </w:p>
    <w:p w:rsidR="00A7102B" w:rsidRPr="008467D9" w:rsidRDefault="00A7102B" w:rsidP="00A7102B">
      <w:pPr>
        <w:rPr>
          <w:rFonts w:ascii="Arial" w:hAnsi="Arial" w:cs="Arial"/>
          <w:b/>
          <w:sz w:val="24"/>
          <w:szCs w:val="24"/>
        </w:rPr>
      </w:pPr>
      <w:r>
        <w:rPr>
          <w:rFonts w:ascii="Arial" w:hAnsi="Arial" w:cs="Arial"/>
          <w:b/>
          <w:sz w:val="24"/>
          <w:szCs w:val="24"/>
        </w:rPr>
        <w:t xml:space="preserve">From all the staff at Havering SENDIASS. </w:t>
      </w:r>
    </w:p>
    <w:p w:rsidR="00A7102B" w:rsidRDefault="00A7102B" w:rsidP="002A3771">
      <w:pPr>
        <w:pStyle w:val="ListParagraph"/>
        <w:rPr>
          <w:rFonts w:ascii="Arial" w:hAnsi="Arial" w:cs="Arial"/>
          <w:sz w:val="24"/>
          <w:szCs w:val="24"/>
        </w:rPr>
      </w:pPr>
    </w:p>
    <w:p w:rsidR="00A7102B" w:rsidRDefault="00A7102B" w:rsidP="002A3771">
      <w:pPr>
        <w:pStyle w:val="ListParagraph"/>
        <w:rPr>
          <w:rFonts w:ascii="Arial" w:hAnsi="Arial" w:cs="Arial"/>
          <w:sz w:val="24"/>
          <w:szCs w:val="24"/>
        </w:rPr>
      </w:pPr>
    </w:p>
    <w:p w:rsidR="00A7102B" w:rsidRDefault="00A7102B" w:rsidP="002A3771">
      <w:pPr>
        <w:pStyle w:val="ListParagraph"/>
        <w:rPr>
          <w:rFonts w:ascii="Arial" w:hAnsi="Arial" w:cs="Arial"/>
          <w:sz w:val="24"/>
          <w:szCs w:val="24"/>
        </w:rPr>
      </w:pPr>
    </w:p>
    <w:p w:rsidR="00B801E3" w:rsidRDefault="00B801E3" w:rsidP="00F54273">
      <w:pPr>
        <w:pStyle w:val="NoSpacing"/>
        <w:rPr>
          <w:rFonts w:ascii="Arial" w:hAnsi="Arial" w:cs="Arial"/>
          <w:b/>
          <w:sz w:val="28"/>
          <w:szCs w:val="24"/>
        </w:rPr>
      </w:pPr>
      <w:r w:rsidRPr="00B801E3">
        <w:rPr>
          <w:rFonts w:ascii="Arial" w:hAnsi="Arial" w:cs="Arial"/>
          <w:b/>
          <w:sz w:val="28"/>
          <w:szCs w:val="24"/>
        </w:rPr>
        <w:t>Casework</w:t>
      </w:r>
    </w:p>
    <w:p w:rsidR="00773B71" w:rsidRDefault="00B50CD6" w:rsidP="00F54273">
      <w:pPr>
        <w:pStyle w:val="NoSpacing"/>
        <w:rPr>
          <w:rFonts w:ascii="Arial" w:hAnsi="Arial" w:cs="Arial"/>
          <w:sz w:val="24"/>
          <w:szCs w:val="24"/>
        </w:rPr>
      </w:pPr>
      <w:r>
        <w:rPr>
          <w:rFonts w:ascii="Arial" w:hAnsi="Arial" w:cs="Arial"/>
          <w:sz w:val="24"/>
          <w:szCs w:val="24"/>
        </w:rPr>
        <w:t xml:space="preserve">The total number of </w:t>
      </w:r>
      <w:r w:rsidR="00D13D47">
        <w:rPr>
          <w:rFonts w:ascii="Arial" w:hAnsi="Arial" w:cs="Arial"/>
          <w:sz w:val="24"/>
          <w:szCs w:val="24"/>
        </w:rPr>
        <w:t>referrals</w:t>
      </w:r>
      <w:r>
        <w:rPr>
          <w:rFonts w:ascii="Arial" w:hAnsi="Arial" w:cs="Arial"/>
          <w:sz w:val="24"/>
          <w:szCs w:val="24"/>
        </w:rPr>
        <w:t xml:space="preserve"> </w:t>
      </w:r>
      <w:r w:rsidR="00773B71">
        <w:rPr>
          <w:rFonts w:ascii="Arial" w:hAnsi="Arial" w:cs="Arial"/>
          <w:sz w:val="24"/>
          <w:szCs w:val="24"/>
        </w:rPr>
        <w:t xml:space="preserve">worked on </w:t>
      </w:r>
      <w:r>
        <w:rPr>
          <w:rFonts w:ascii="Arial" w:hAnsi="Arial" w:cs="Arial"/>
          <w:sz w:val="24"/>
          <w:szCs w:val="24"/>
        </w:rPr>
        <w:t xml:space="preserve">during this time period has been </w:t>
      </w:r>
      <w:r w:rsidR="005852ED">
        <w:rPr>
          <w:rFonts w:ascii="Arial" w:hAnsi="Arial" w:cs="Arial"/>
          <w:b/>
          <w:sz w:val="24"/>
          <w:szCs w:val="24"/>
        </w:rPr>
        <w:t>556</w:t>
      </w:r>
      <w:r w:rsidR="00773B71">
        <w:rPr>
          <w:rFonts w:ascii="Arial" w:hAnsi="Arial" w:cs="Arial"/>
          <w:sz w:val="24"/>
          <w:szCs w:val="24"/>
        </w:rPr>
        <w:t>.</w:t>
      </w:r>
      <w:r w:rsidR="00773B71" w:rsidRPr="00773B71">
        <w:rPr>
          <w:rFonts w:ascii="Arial" w:hAnsi="Arial" w:cs="Arial"/>
          <w:sz w:val="24"/>
          <w:szCs w:val="24"/>
        </w:rPr>
        <w:t xml:space="preserve"> </w:t>
      </w:r>
    </w:p>
    <w:p w:rsidR="00BD4818" w:rsidRDefault="00773B71" w:rsidP="00F54273">
      <w:pPr>
        <w:pStyle w:val="NoSpacing"/>
        <w:rPr>
          <w:rFonts w:ascii="Arial" w:hAnsi="Arial" w:cs="Arial"/>
          <w:sz w:val="24"/>
          <w:szCs w:val="24"/>
        </w:rPr>
      </w:pPr>
      <w:r w:rsidRPr="00773B71">
        <w:rPr>
          <w:rFonts w:ascii="Arial" w:hAnsi="Arial" w:cs="Arial"/>
          <w:sz w:val="24"/>
          <w:szCs w:val="24"/>
        </w:rPr>
        <w:t xml:space="preserve">This includes carry over </w:t>
      </w:r>
      <w:r w:rsidR="00D13D47">
        <w:rPr>
          <w:rFonts w:ascii="Arial" w:hAnsi="Arial" w:cs="Arial"/>
          <w:sz w:val="24"/>
          <w:szCs w:val="24"/>
        </w:rPr>
        <w:t>referrals</w:t>
      </w:r>
      <w:r w:rsidRPr="00773B71">
        <w:rPr>
          <w:rFonts w:ascii="Arial" w:hAnsi="Arial" w:cs="Arial"/>
          <w:sz w:val="24"/>
          <w:szCs w:val="24"/>
        </w:rPr>
        <w:t xml:space="preserve"> NOT only new referrals. </w:t>
      </w:r>
    </w:p>
    <w:p w:rsidR="00BD4818" w:rsidRDefault="00BD4818" w:rsidP="00F54273">
      <w:pPr>
        <w:pStyle w:val="NoSpacing"/>
        <w:rPr>
          <w:rFonts w:ascii="Arial" w:hAnsi="Arial" w:cs="Arial"/>
          <w:sz w:val="24"/>
          <w:szCs w:val="24"/>
        </w:rPr>
      </w:pPr>
    </w:p>
    <w:p w:rsidR="002408C1" w:rsidRDefault="002408C1" w:rsidP="00F54273">
      <w:pPr>
        <w:pStyle w:val="NoSpacing"/>
        <w:rPr>
          <w:rFonts w:ascii="Arial" w:hAnsi="Arial" w:cs="Arial"/>
          <w:sz w:val="24"/>
          <w:szCs w:val="24"/>
        </w:rPr>
      </w:pPr>
      <w:r>
        <w:rPr>
          <w:rFonts w:ascii="Arial" w:hAnsi="Arial" w:cs="Arial"/>
          <w:sz w:val="24"/>
          <w:szCs w:val="24"/>
        </w:rPr>
        <w:t>Using the National IASS Intervention Levels guidance, the service recorded the following:</w:t>
      </w:r>
    </w:p>
    <w:p w:rsidR="002408C1" w:rsidRDefault="002408C1" w:rsidP="00F54273">
      <w:pPr>
        <w:pStyle w:val="NoSpacing"/>
        <w:rPr>
          <w:rFonts w:ascii="Arial" w:hAnsi="Arial" w:cs="Arial"/>
          <w:sz w:val="24"/>
          <w:szCs w:val="24"/>
        </w:rPr>
      </w:pPr>
    </w:p>
    <w:p w:rsidR="002408C1" w:rsidRPr="002408C1" w:rsidRDefault="001300A1" w:rsidP="00F54273">
      <w:pPr>
        <w:pStyle w:val="NoSpacing"/>
        <w:rPr>
          <w:rFonts w:ascii="Arial" w:hAnsi="Arial" w:cs="Arial"/>
          <w:b/>
          <w:sz w:val="24"/>
          <w:szCs w:val="24"/>
        </w:rPr>
      </w:pPr>
      <w:r>
        <w:rPr>
          <w:rFonts w:ascii="Arial" w:hAnsi="Arial" w:cs="Arial"/>
          <w:b/>
          <w:sz w:val="24"/>
          <w:szCs w:val="24"/>
        </w:rPr>
        <w:t xml:space="preserve">Level 1 – </w:t>
      </w:r>
      <w:r w:rsidR="005852ED">
        <w:rPr>
          <w:rFonts w:ascii="Arial" w:hAnsi="Arial" w:cs="Arial"/>
          <w:b/>
          <w:sz w:val="24"/>
          <w:szCs w:val="24"/>
        </w:rPr>
        <w:t xml:space="preserve">168 </w:t>
      </w:r>
      <w:r w:rsidR="007B31D1">
        <w:rPr>
          <w:rFonts w:ascii="Arial" w:hAnsi="Arial" w:cs="Arial"/>
          <w:b/>
          <w:sz w:val="24"/>
          <w:szCs w:val="24"/>
        </w:rPr>
        <w:t>Referrals</w:t>
      </w:r>
      <w:r w:rsidR="00EF41FB">
        <w:rPr>
          <w:rFonts w:ascii="Arial" w:hAnsi="Arial" w:cs="Arial"/>
          <w:b/>
          <w:sz w:val="24"/>
          <w:szCs w:val="24"/>
        </w:rPr>
        <w:t>– SINGLE ENQUIRY</w:t>
      </w:r>
    </w:p>
    <w:p w:rsidR="00B801E3" w:rsidRPr="002408C1" w:rsidRDefault="002408C1" w:rsidP="00F54273">
      <w:pPr>
        <w:pStyle w:val="NoSpacing"/>
        <w:rPr>
          <w:rFonts w:ascii="Arial" w:hAnsi="Arial" w:cs="Arial"/>
          <w:szCs w:val="24"/>
        </w:rPr>
      </w:pPr>
      <w:r w:rsidRPr="002408C1">
        <w:rPr>
          <w:rFonts w:ascii="Arial" w:hAnsi="Arial" w:cs="Arial"/>
        </w:rPr>
        <w:t xml:space="preserve">This is described as: phone or email support – tailored to the particular circumstances of the service user. </w:t>
      </w:r>
      <w:r>
        <w:rPr>
          <w:rFonts w:ascii="Arial" w:hAnsi="Arial" w:cs="Arial"/>
        </w:rPr>
        <w:t xml:space="preserve"> </w:t>
      </w:r>
      <w:r w:rsidRPr="002408C1">
        <w:rPr>
          <w:rFonts w:ascii="Arial" w:hAnsi="Arial" w:cs="Arial"/>
        </w:rPr>
        <w:t>Information and advice</w:t>
      </w:r>
      <w:r>
        <w:rPr>
          <w:rFonts w:ascii="Arial" w:hAnsi="Arial" w:cs="Arial"/>
        </w:rPr>
        <w:t xml:space="preserve"> was</w:t>
      </w:r>
      <w:r w:rsidRPr="002408C1">
        <w:rPr>
          <w:rFonts w:ascii="Arial" w:hAnsi="Arial" w:cs="Arial"/>
        </w:rPr>
        <w:t xml:space="preserve"> given about SEND </w:t>
      </w:r>
      <w:r>
        <w:rPr>
          <w:rFonts w:ascii="Arial" w:hAnsi="Arial" w:cs="Arial"/>
        </w:rPr>
        <w:t>matters</w:t>
      </w:r>
      <w:r w:rsidRPr="002408C1">
        <w:rPr>
          <w:rFonts w:ascii="Arial" w:hAnsi="Arial" w:cs="Arial"/>
        </w:rPr>
        <w:t>. Typically less than 2 hours of service time as part of a single intervention.</w:t>
      </w:r>
      <w:r w:rsidR="00B50CD6" w:rsidRPr="002408C1">
        <w:rPr>
          <w:rFonts w:ascii="Arial" w:hAnsi="Arial" w:cs="Arial"/>
          <w:sz w:val="24"/>
          <w:szCs w:val="24"/>
        </w:rPr>
        <w:t xml:space="preserve"> </w:t>
      </w:r>
    </w:p>
    <w:p w:rsidR="00F54273" w:rsidRPr="007B31D1" w:rsidRDefault="00B801E3" w:rsidP="00F54273">
      <w:pPr>
        <w:pStyle w:val="NoSpacing"/>
        <w:rPr>
          <w:rFonts w:ascii="Arial" w:hAnsi="Arial" w:cs="Arial"/>
          <w:b/>
          <w:color w:val="FF0000"/>
          <w:sz w:val="28"/>
          <w:szCs w:val="24"/>
        </w:rPr>
      </w:pPr>
      <w:r w:rsidRPr="00B801E3">
        <w:rPr>
          <w:rFonts w:ascii="Arial" w:hAnsi="Arial" w:cs="Arial"/>
          <w:b/>
          <w:sz w:val="28"/>
          <w:szCs w:val="24"/>
        </w:rPr>
        <w:t xml:space="preserve"> </w:t>
      </w:r>
    </w:p>
    <w:p w:rsidR="002408C1" w:rsidRPr="006C4ED7" w:rsidRDefault="0082229F" w:rsidP="00F54273">
      <w:pPr>
        <w:pStyle w:val="NoSpacing"/>
        <w:rPr>
          <w:rFonts w:ascii="Arial" w:hAnsi="Arial" w:cs="Arial"/>
          <w:b/>
          <w:sz w:val="24"/>
          <w:szCs w:val="24"/>
        </w:rPr>
      </w:pPr>
      <w:r w:rsidRPr="006C4ED7">
        <w:rPr>
          <w:rFonts w:ascii="Arial" w:hAnsi="Arial" w:cs="Arial"/>
          <w:b/>
          <w:sz w:val="24"/>
          <w:szCs w:val="24"/>
        </w:rPr>
        <w:t xml:space="preserve">Level 2 – </w:t>
      </w:r>
      <w:r w:rsidR="005852ED">
        <w:rPr>
          <w:rFonts w:ascii="Arial" w:hAnsi="Arial" w:cs="Arial"/>
          <w:b/>
          <w:sz w:val="24"/>
          <w:szCs w:val="24"/>
        </w:rPr>
        <w:t>123</w:t>
      </w:r>
      <w:r w:rsidR="00773B71" w:rsidRPr="006C4ED7">
        <w:rPr>
          <w:rFonts w:ascii="Arial" w:hAnsi="Arial" w:cs="Arial"/>
          <w:b/>
          <w:sz w:val="24"/>
          <w:szCs w:val="24"/>
        </w:rPr>
        <w:t xml:space="preserve"> </w:t>
      </w:r>
      <w:r w:rsidR="007B31D1" w:rsidRPr="006C4ED7">
        <w:rPr>
          <w:rFonts w:ascii="Arial" w:hAnsi="Arial" w:cs="Arial"/>
          <w:b/>
          <w:sz w:val="24"/>
          <w:szCs w:val="24"/>
        </w:rPr>
        <w:t>Referrals</w:t>
      </w:r>
      <w:r w:rsidR="00704096" w:rsidRPr="006C4ED7">
        <w:rPr>
          <w:rFonts w:ascii="Arial" w:hAnsi="Arial" w:cs="Arial"/>
          <w:b/>
          <w:sz w:val="24"/>
          <w:szCs w:val="24"/>
        </w:rPr>
        <w:t xml:space="preserve"> </w:t>
      </w:r>
      <w:r w:rsidR="00EF41FB" w:rsidRPr="006C4ED7">
        <w:rPr>
          <w:rFonts w:ascii="Arial" w:hAnsi="Arial" w:cs="Arial"/>
          <w:b/>
          <w:sz w:val="24"/>
          <w:szCs w:val="24"/>
        </w:rPr>
        <w:t>– INDEPENDENT SUPPORT</w:t>
      </w:r>
    </w:p>
    <w:p w:rsidR="002408C1" w:rsidRDefault="002408C1" w:rsidP="00F54273">
      <w:pPr>
        <w:pStyle w:val="NoSpacing"/>
        <w:rPr>
          <w:rFonts w:ascii="Arial" w:hAnsi="Arial" w:cs="Arial"/>
          <w:szCs w:val="24"/>
        </w:rPr>
      </w:pPr>
      <w:r w:rsidRPr="002408C1">
        <w:rPr>
          <w:rFonts w:ascii="Arial" w:hAnsi="Arial" w:cs="Arial"/>
          <w:szCs w:val="24"/>
        </w:rPr>
        <w:t xml:space="preserve">This support includes helping to understand documents or complete documentation, support in communicating with the school, local authority or other services. </w:t>
      </w:r>
      <w:r>
        <w:rPr>
          <w:rFonts w:ascii="Arial" w:hAnsi="Arial" w:cs="Arial"/>
          <w:szCs w:val="24"/>
        </w:rPr>
        <w:t xml:space="preserve"> Level 2 is also described as detailed and personalised guidance on SEND issues and/or exclusion procedures.</w:t>
      </w:r>
      <w:r w:rsidR="00671B63">
        <w:rPr>
          <w:rFonts w:ascii="Arial" w:hAnsi="Arial" w:cs="Arial"/>
          <w:szCs w:val="24"/>
        </w:rPr>
        <w:t xml:space="preserve">  Level 2 also indicates support from SENDIASS during the EHCP process and also conversion from Statements to EHCP.</w:t>
      </w:r>
    </w:p>
    <w:p w:rsidR="002408C1" w:rsidRDefault="002408C1" w:rsidP="00F54273">
      <w:pPr>
        <w:pStyle w:val="NoSpacing"/>
        <w:rPr>
          <w:rFonts w:ascii="Arial" w:hAnsi="Arial" w:cs="Arial"/>
          <w:szCs w:val="24"/>
        </w:rPr>
      </w:pPr>
    </w:p>
    <w:p w:rsidR="002408C1" w:rsidRDefault="002408C1" w:rsidP="00F54273">
      <w:pPr>
        <w:pStyle w:val="NoSpacing"/>
        <w:rPr>
          <w:rFonts w:ascii="Arial" w:hAnsi="Arial" w:cs="Arial"/>
          <w:szCs w:val="24"/>
        </w:rPr>
      </w:pPr>
    </w:p>
    <w:p w:rsidR="00BD4818" w:rsidRPr="006C4ED7" w:rsidRDefault="0082229F" w:rsidP="00F54273">
      <w:pPr>
        <w:pStyle w:val="NoSpacing"/>
        <w:rPr>
          <w:rFonts w:ascii="Arial" w:hAnsi="Arial" w:cs="Arial"/>
          <w:b/>
          <w:sz w:val="24"/>
          <w:szCs w:val="24"/>
        </w:rPr>
      </w:pPr>
      <w:r w:rsidRPr="006C4ED7">
        <w:rPr>
          <w:rFonts w:ascii="Arial" w:hAnsi="Arial" w:cs="Arial"/>
          <w:b/>
          <w:sz w:val="24"/>
          <w:szCs w:val="24"/>
        </w:rPr>
        <w:t xml:space="preserve">Level 3 – </w:t>
      </w:r>
      <w:r w:rsidR="005852ED">
        <w:rPr>
          <w:rFonts w:ascii="Arial" w:hAnsi="Arial" w:cs="Arial"/>
          <w:b/>
          <w:sz w:val="24"/>
          <w:szCs w:val="24"/>
        </w:rPr>
        <w:t>174</w:t>
      </w:r>
      <w:r w:rsidR="007B31D1" w:rsidRPr="006C4ED7">
        <w:rPr>
          <w:rFonts w:ascii="Arial" w:hAnsi="Arial" w:cs="Arial"/>
          <w:b/>
          <w:sz w:val="24"/>
          <w:szCs w:val="24"/>
        </w:rPr>
        <w:t xml:space="preserve"> Referrals</w:t>
      </w:r>
      <w:r w:rsidR="00704096" w:rsidRPr="006C4ED7">
        <w:rPr>
          <w:rFonts w:ascii="Arial" w:hAnsi="Arial" w:cs="Arial"/>
          <w:b/>
          <w:sz w:val="24"/>
          <w:szCs w:val="24"/>
        </w:rPr>
        <w:t xml:space="preserve"> </w:t>
      </w:r>
      <w:r w:rsidR="00671B63" w:rsidRPr="006C4ED7">
        <w:rPr>
          <w:rFonts w:ascii="Arial" w:hAnsi="Arial" w:cs="Arial"/>
          <w:b/>
          <w:sz w:val="24"/>
          <w:szCs w:val="24"/>
        </w:rPr>
        <w:t xml:space="preserve">– </w:t>
      </w:r>
      <w:r w:rsidR="00EF41FB" w:rsidRPr="006C4ED7">
        <w:rPr>
          <w:rFonts w:ascii="Arial" w:hAnsi="Arial" w:cs="Arial"/>
          <w:b/>
          <w:sz w:val="24"/>
          <w:szCs w:val="24"/>
        </w:rPr>
        <w:t>CASEWORK</w:t>
      </w:r>
    </w:p>
    <w:p w:rsidR="002408C1" w:rsidRPr="00EF41FB" w:rsidRDefault="002408C1" w:rsidP="00F54273">
      <w:pPr>
        <w:pStyle w:val="NoSpacing"/>
        <w:rPr>
          <w:rFonts w:ascii="Arial" w:hAnsi="Arial" w:cs="Arial"/>
          <w:szCs w:val="24"/>
        </w:rPr>
      </w:pPr>
      <w:r w:rsidRPr="00EF41FB">
        <w:rPr>
          <w:rFonts w:ascii="Arial" w:hAnsi="Arial" w:cs="Arial"/>
          <w:szCs w:val="24"/>
        </w:rPr>
        <w:t>This support includes detailed and continuous assistance and gu</w:t>
      </w:r>
      <w:r w:rsidR="00152673">
        <w:rPr>
          <w:rFonts w:ascii="Arial" w:hAnsi="Arial" w:cs="Arial"/>
          <w:szCs w:val="24"/>
        </w:rPr>
        <w:t>idance with statutory processes:</w:t>
      </w:r>
    </w:p>
    <w:p w:rsidR="002408C1" w:rsidRPr="00EF41FB" w:rsidRDefault="00152673" w:rsidP="002408C1">
      <w:pPr>
        <w:pStyle w:val="NoSpacing"/>
        <w:numPr>
          <w:ilvl w:val="0"/>
          <w:numId w:val="4"/>
        </w:numPr>
        <w:rPr>
          <w:rFonts w:ascii="Arial" w:hAnsi="Arial" w:cs="Arial"/>
          <w:szCs w:val="24"/>
        </w:rPr>
      </w:pPr>
      <w:r>
        <w:rPr>
          <w:rFonts w:ascii="Arial" w:hAnsi="Arial" w:cs="Arial"/>
          <w:szCs w:val="24"/>
        </w:rPr>
        <w:t>Complex, multi-</w:t>
      </w:r>
      <w:r w:rsidR="002408C1" w:rsidRPr="00EF41FB">
        <w:rPr>
          <w:rFonts w:ascii="Arial" w:hAnsi="Arial" w:cs="Arial"/>
          <w:szCs w:val="24"/>
        </w:rPr>
        <w:t>agency needs</w:t>
      </w:r>
    </w:p>
    <w:p w:rsidR="002408C1" w:rsidRPr="00EF41FB" w:rsidRDefault="002408C1" w:rsidP="002408C1">
      <w:pPr>
        <w:pStyle w:val="NoSpacing"/>
        <w:numPr>
          <w:ilvl w:val="0"/>
          <w:numId w:val="4"/>
        </w:numPr>
        <w:rPr>
          <w:rFonts w:ascii="Arial" w:hAnsi="Arial" w:cs="Arial"/>
          <w:szCs w:val="24"/>
        </w:rPr>
      </w:pPr>
      <w:r w:rsidRPr="00EF41FB">
        <w:rPr>
          <w:rFonts w:ascii="Arial" w:hAnsi="Arial" w:cs="Arial"/>
          <w:szCs w:val="24"/>
        </w:rPr>
        <w:t>Assistance in overcoming serious breakdown in communications with school/LA/other services</w:t>
      </w:r>
    </w:p>
    <w:p w:rsidR="002408C1" w:rsidRPr="00EF41FB" w:rsidRDefault="002408C1" w:rsidP="002408C1">
      <w:pPr>
        <w:pStyle w:val="NoSpacing"/>
        <w:numPr>
          <w:ilvl w:val="0"/>
          <w:numId w:val="4"/>
        </w:numPr>
        <w:rPr>
          <w:rFonts w:ascii="Arial" w:hAnsi="Arial" w:cs="Arial"/>
          <w:szCs w:val="24"/>
        </w:rPr>
      </w:pPr>
      <w:r w:rsidRPr="00EF41FB">
        <w:rPr>
          <w:rFonts w:ascii="Arial" w:hAnsi="Arial" w:cs="Arial"/>
          <w:szCs w:val="24"/>
        </w:rPr>
        <w:t>Requires intensive support due to personal circumstances (e.g. low literacy levels, learning or sensory difficulties, English as an additional language)</w:t>
      </w:r>
    </w:p>
    <w:p w:rsidR="002408C1" w:rsidRPr="00EF41FB" w:rsidRDefault="002408C1" w:rsidP="002408C1">
      <w:pPr>
        <w:pStyle w:val="NoSpacing"/>
        <w:numPr>
          <w:ilvl w:val="0"/>
          <w:numId w:val="4"/>
        </w:numPr>
        <w:rPr>
          <w:rFonts w:ascii="Arial" w:hAnsi="Arial" w:cs="Arial"/>
          <w:szCs w:val="24"/>
        </w:rPr>
      </w:pPr>
      <w:r w:rsidRPr="00EF41FB">
        <w:rPr>
          <w:rFonts w:ascii="Arial" w:hAnsi="Arial" w:cs="Arial"/>
          <w:szCs w:val="24"/>
        </w:rPr>
        <w:lastRenderedPageBreak/>
        <w:t>Provision of support at/for a series of meetings over a period of months</w:t>
      </w:r>
    </w:p>
    <w:p w:rsidR="002408C1" w:rsidRPr="00EF41FB" w:rsidRDefault="002408C1" w:rsidP="002408C1">
      <w:pPr>
        <w:pStyle w:val="NoSpacing"/>
        <w:numPr>
          <w:ilvl w:val="0"/>
          <w:numId w:val="4"/>
        </w:numPr>
        <w:rPr>
          <w:rFonts w:ascii="Arial" w:hAnsi="Arial" w:cs="Arial"/>
          <w:szCs w:val="24"/>
        </w:rPr>
      </w:pPr>
      <w:r w:rsidRPr="00EF41FB">
        <w:rPr>
          <w:rFonts w:ascii="Arial" w:hAnsi="Arial" w:cs="Arial"/>
          <w:szCs w:val="24"/>
        </w:rPr>
        <w:t>Assistance with preparation for an exclusion appeal and support at the appeal meeting</w:t>
      </w:r>
    </w:p>
    <w:p w:rsidR="002408C1" w:rsidRDefault="002408C1" w:rsidP="002408C1">
      <w:pPr>
        <w:pStyle w:val="NoSpacing"/>
        <w:numPr>
          <w:ilvl w:val="0"/>
          <w:numId w:val="4"/>
        </w:numPr>
        <w:rPr>
          <w:rFonts w:ascii="Arial" w:hAnsi="Arial" w:cs="Arial"/>
          <w:szCs w:val="24"/>
        </w:rPr>
      </w:pPr>
      <w:r w:rsidRPr="00EF41FB">
        <w:rPr>
          <w:rFonts w:ascii="Arial" w:hAnsi="Arial" w:cs="Arial"/>
          <w:szCs w:val="24"/>
        </w:rPr>
        <w:t xml:space="preserve">IASS undertakes key working role with other agencies. </w:t>
      </w:r>
    </w:p>
    <w:p w:rsidR="00EF41FB" w:rsidRDefault="00EF41FB" w:rsidP="00EF41FB">
      <w:pPr>
        <w:pStyle w:val="NoSpacing"/>
        <w:rPr>
          <w:rFonts w:ascii="Arial" w:hAnsi="Arial" w:cs="Arial"/>
          <w:szCs w:val="24"/>
        </w:rPr>
      </w:pPr>
    </w:p>
    <w:p w:rsidR="00EF41FB" w:rsidRPr="006C4ED7" w:rsidRDefault="00EF41FB" w:rsidP="00EF41FB">
      <w:pPr>
        <w:pStyle w:val="NoSpacing"/>
        <w:rPr>
          <w:rFonts w:ascii="Arial" w:hAnsi="Arial" w:cs="Arial"/>
          <w:szCs w:val="24"/>
        </w:rPr>
      </w:pPr>
    </w:p>
    <w:p w:rsidR="00EF41FB" w:rsidRPr="006C4ED7" w:rsidRDefault="0082229F" w:rsidP="00EF41FB">
      <w:pPr>
        <w:pStyle w:val="NoSpacing"/>
        <w:rPr>
          <w:rFonts w:ascii="Arial" w:hAnsi="Arial" w:cs="Arial"/>
          <w:b/>
          <w:sz w:val="24"/>
          <w:szCs w:val="24"/>
        </w:rPr>
      </w:pPr>
      <w:r w:rsidRPr="006C4ED7">
        <w:rPr>
          <w:rFonts w:ascii="Arial" w:hAnsi="Arial" w:cs="Arial"/>
          <w:b/>
          <w:sz w:val="24"/>
          <w:szCs w:val="24"/>
        </w:rPr>
        <w:t xml:space="preserve">Level 4 – </w:t>
      </w:r>
      <w:r w:rsidR="005852ED">
        <w:rPr>
          <w:rFonts w:ascii="Arial" w:hAnsi="Arial" w:cs="Arial"/>
          <w:b/>
          <w:sz w:val="24"/>
          <w:szCs w:val="24"/>
        </w:rPr>
        <w:t>72</w:t>
      </w:r>
      <w:r w:rsidR="00773B71" w:rsidRPr="006C4ED7">
        <w:rPr>
          <w:rFonts w:ascii="Arial" w:hAnsi="Arial" w:cs="Arial"/>
          <w:b/>
          <w:sz w:val="24"/>
          <w:szCs w:val="24"/>
        </w:rPr>
        <w:t xml:space="preserve"> </w:t>
      </w:r>
      <w:r w:rsidR="007B31D1" w:rsidRPr="006C4ED7">
        <w:rPr>
          <w:rFonts w:ascii="Arial" w:hAnsi="Arial" w:cs="Arial"/>
          <w:b/>
          <w:sz w:val="24"/>
          <w:szCs w:val="24"/>
        </w:rPr>
        <w:t>Referrals</w:t>
      </w:r>
      <w:r w:rsidRPr="006C4ED7">
        <w:rPr>
          <w:rFonts w:ascii="Arial" w:hAnsi="Arial" w:cs="Arial"/>
          <w:b/>
          <w:sz w:val="24"/>
          <w:szCs w:val="24"/>
        </w:rPr>
        <w:t xml:space="preserve"> </w:t>
      </w:r>
      <w:r w:rsidR="00EF41FB" w:rsidRPr="006C4ED7">
        <w:rPr>
          <w:rFonts w:ascii="Arial" w:hAnsi="Arial" w:cs="Arial"/>
          <w:b/>
          <w:sz w:val="24"/>
          <w:szCs w:val="24"/>
        </w:rPr>
        <w:t>– MEDIATION &amp; TRIBUNAL</w:t>
      </w:r>
    </w:p>
    <w:p w:rsidR="00A348C4" w:rsidRPr="007F3E33" w:rsidRDefault="00A348C4" w:rsidP="00EF41FB">
      <w:pPr>
        <w:pStyle w:val="NoSpacing"/>
        <w:rPr>
          <w:rFonts w:ascii="Arial" w:hAnsi="Arial" w:cs="Arial"/>
          <w:szCs w:val="24"/>
        </w:rPr>
      </w:pPr>
      <w:r w:rsidRPr="007F3E33">
        <w:rPr>
          <w:rFonts w:ascii="Arial" w:hAnsi="Arial" w:cs="Arial"/>
          <w:szCs w:val="24"/>
        </w:rPr>
        <w:t xml:space="preserve">This support includes </w:t>
      </w:r>
      <w:r w:rsidR="007F3E33" w:rsidRPr="007F3E33">
        <w:rPr>
          <w:rFonts w:ascii="Arial" w:hAnsi="Arial" w:cs="Arial"/>
          <w:szCs w:val="24"/>
        </w:rPr>
        <w:t xml:space="preserve">detailed and continuous assistance and guidance with preparation and support during First Tier Tribunal (SEND) including DDA complaints to Tribunal, Complaints to Ombudsman, </w:t>
      </w:r>
      <w:r w:rsidR="006E0955" w:rsidRPr="007F3E33">
        <w:rPr>
          <w:rFonts w:ascii="Arial" w:hAnsi="Arial" w:cs="Arial"/>
          <w:szCs w:val="24"/>
        </w:rPr>
        <w:t>Judicial</w:t>
      </w:r>
      <w:r w:rsidR="007E4C2E">
        <w:rPr>
          <w:rFonts w:ascii="Arial" w:hAnsi="Arial" w:cs="Arial"/>
          <w:szCs w:val="24"/>
        </w:rPr>
        <w:t xml:space="preserve"> Review. </w:t>
      </w:r>
    </w:p>
    <w:p w:rsidR="00EF41FB" w:rsidRDefault="00EF41FB" w:rsidP="00EF41FB">
      <w:pPr>
        <w:pStyle w:val="NoSpacing"/>
        <w:rPr>
          <w:rFonts w:ascii="Arial" w:hAnsi="Arial" w:cs="Arial"/>
          <w:sz w:val="24"/>
          <w:szCs w:val="24"/>
        </w:rPr>
      </w:pPr>
    </w:p>
    <w:p w:rsidR="007F3E33" w:rsidRPr="007F3E33" w:rsidRDefault="007F3E33" w:rsidP="00EF41FB">
      <w:pPr>
        <w:pStyle w:val="NoSpacing"/>
        <w:rPr>
          <w:rFonts w:ascii="Arial" w:hAnsi="Arial" w:cs="Arial"/>
          <w:b/>
          <w:sz w:val="24"/>
          <w:szCs w:val="24"/>
        </w:rPr>
      </w:pPr>
    </w:p>
    <w:p w:rsidR="007F3E33" w:rsidRPr="00704096" w:rsidRDefault="0082229F" w:rsidP="00EF41FB">
      <w:pPr>
        <w:pStyle w:val="NoSpacing"/>
        <w:rPr>
          <w:rFonts w:ascii="Arial" w:hAnsi="Arial" w:cs="Arial"/>
          <w:b/>
          <w:sz w:val="24"/>
          <w:szCs w:val="24"/>
        </w:rPr>
      </w:pPr>
      <w:r>
        <w:rPr>
          <w:rFonts w:ascii="Arial" w:hAnsi="Arial" w:cs="Arial"/>
          <w:b/>
          <w:sz w:val="24"/>
          <w:szCs w:val="24"/>
        </w:rPr>
        <w:t xml:space="preserve">Parent Enquiry – </w:t>
      </w:r>
      <w:r w:rsidR="005852ED">
        <w:rPr>
          <w:rFonts w:ascii="Arial" w:hAnsi="Arial" w:cs="Arial"/>
          <w:b/>
          <w:sz w:val="24"/>
          <w:szCs w:val="24"/>
        </w:rPr>
        <w:t>19</w:t>
      </w:r>
      <w:r w:rsidR="00773B71">
        <w:rPr>
          <w:rFonts w:ascii="Arial" w:hAnsi="Arial" w:cs="Arial"/>
          <w:b/>
          <w:sz w:val="24"/>
          <w:szCs w:val="24"/>
        </w:rPr>
        <w:t xml:space="preserve"> </w:t>
      </w:r>
    </w:p>
    <w:p w:rsidR="007F3E33" w:rsidRDefault="007F3E33" w:rsidP="00EF41FB">
      <w:pPr>
        <w:pStyle w:val="NoSpacing"/>
        <w:rPr>
          <w:rFonts w:ascii="Arial" w:hAnsi="Arial" w:cs="Arial"/>
          <w:sz w:val="24"/>
          <w:szCs w:val="24"/>
        </w:rPr>
      </w:pPr>
      <w:r>
        <w:rPr>
          <w:rFonts w:ascii="Arial" w:hAnsi="Arial" w:cs="Arial"/>
          <w:sz w:val="24"/>
          <w:szCs w:val="24"/>
        </w:rPr>
        <w:t>(A generic enquiry which requires no support after the first initial telephone call)</w:t>
      </w:r>
    </w:p>
    <w:p w:rsidR="00370C37" w:rsidRDefault="00370C37" w:rsidP="00EF41FB">
      <w:pPr>
        <w:pStyle w:val="NoSpacing"/>
        <w:rPr>
          <w:rFonts w:ascii="Arial" w:hAnsi="Arial" w:cs="Arial"/>
          <w:sz w:val="24"/>
          <w:szCs w:val="24"/>
        </w:rPr>
      </w:pPr>
    </w:p>
    <w:p w:rsidR="005852ED" w:rsidRDefault="005852ED">
      <w:pPr>
        <w:rPr>
          <w:rFonts w:ascii="Arial" w:hAnsi="Arial" w:cs="Arial"/>
          <w:b/>
          <w:noProof/>
          <w:sz w:val="24"/>
          <w:szCs w:val="24"/>
          <w:lang w:eastAsia="en-GB"/>
        </w:rPr>
      </w:pPr>
    </w:p>
    <w:p w:rsidR="00D13D47" w:rsidRPr="00D13D47" w:rsidRDefault="00773B71">
      <w:pPr>
        <w:rPr>
          <w:rFonts w:ascii="Arial" w:hAnsi="Arial" w:cs="Arial"/>
          <w:b/>
          <w:noProof/>
          <w:sz w:val="24"/>
          <w:szCs w:val="24"/>
          <w:lang w:eastAsia="en-GB"/>
        </w:rPr>
      </w:pPr>
      <w:r w:rsidRPr="00D13D47">
        <w:rPr>
          <w:rFonts w:ascii="Arial" w:hAnsi="Arial" w:cs="Arial"/>
          <w:b/>
          <w:noProof/>
          <w:sz w:val="24"/>
          <w:szCs w:val="24"/>
          <w:lang w:eastAsia="en-GB"/>
        </w:rPr>
        <w:t xml:space="preserve">New Referrals = </w:t>
      </w:r>
      <w:r w:rsidR="005852ED">
        <w:rPr>
          <w:rFonts w:ascii="Arial" w:hAnsi="Arial" w:cs="Arial"/>
          <w:b/>
          <w:noProof/>
          <w:sz w:val="24"/>
          <w:szCs w:val="24"/>
          <w:lang w:eastAsia="en-GB"/>
        </w:rPr>
        <w:t>304</w:t>
      </w:r>
      <w:r w:rsidRPr="00D13D47">
        <w:rPr>
          <w:rFonts w:ascii="Arial" w:hAnsi="Arial" w:cs="Arial"/>
          <w:b/>
          <w:noProof/>
          <w:sz w:val="24"/>
          <w:szCs w:val="24"/>
          <w:lang w:eastAsia="en-GB"/>
        </w:rPr>
        <w:t xml:space="preserve">. </w:t>
      </w:r>
    </w:p>
    <w:p w:rsidR="0006455B" w:rsidRPr="00D13D47" w:rsidRDefault="0006455B">
      <w:pPr>
        <w:rPr>
          <w:rFonts w:ascii="Arial" w:hAnsi="Arial" w:cs="Arial"/>
          <w:noProof/>
          <w:sz w:val="24"/>
          <w:szCs w:val="24"/>
          <w:lang w:eastAsia="en-GB"/>
        </w:rPr>
      </w:pPr>
      <w:r w:rsidRPr="00D13D47">
        <w:rPr>
          <w:rFonts w:ascii="Arial" w:hAnsi="Arial" w:cs="Arial"/>
          <w:noProof/>
          <w:sz w:val="24"/>
          <w:szCs w:val="24"/>
          <w:lang w:eastAsia="en-GB"/>
        </w:rPr>
        <w:br w:type="page"/>
      </w:r>
    </w:p>
    <w:p w:rsidR="00244E69" w:rsidRDefault="00244E69" w:rsidP="00EF41FB">
      <w:pPr>
        <w:pStyle w:val="NoSpacing"/>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59264" behindDoc="0" locked="0" layoutInCell="1" allowOverlap="1" wp14:anchorId="57C20423" wp14:editId="4925A475">
            <wp:simplePos x="0" y="0"/>
            <wp:positionH relativeFrom="column">
              <wp:posOffset>-117765</wp:posOffset>
            </wp:positionH>
            <wp:positionV relativeFrom="paragraph">
              <wp:posOffset>-394855</wp:posOffset>
            </wp:positionV>
            <wp:extent cx="6033655" cy="2985655"/>
            <wp:effectExtent l="0" t="0" r="5715" b="571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44E69" w:rsidRDefault="00244E69" w:rsidP="00EF41FB">
      <w:pPr>
        <w:pStyle w:val="NoSpacing"/>
        <w:rPr>
          <w:rFonts w:ascii="Arial" w:hAnsi="Arial" w:cs="Arial"/>
          <w:sz w:val="24"/>
          <w:szCs w:val="24"/>
        </w:rPr>
      </w:pPr>
    </w:p>
    <w:p w:rsidR="00244E69" w:rsidRDefault="00244E69" w:rsidP="00EF41FB">
      <w:pPr>
        <w:pStyle w:val="NoSpacing"/>
        <w:rPr>
          <w:rFonts w:ascii="Arial" w:hAnsi="Arial" w:cs="Arial"/>
          <w:sz w:val="24"/>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244E69" w:rsidP="00244E69">
      <w:pPr>
        <w:pStyle w:val="NoSpacing"/>
        <w:rPr>
          <w:rFonts w:ascii="Arial" w:hAnsi="Arial" w:cs="Arial"/>
          <w:b/>
          <w:sz w:val="28"/>
          <w:szCs w:val="24"/>
        </w:rPr>
      </w:pPr>
    </w:p>
    <w:p w:rsidR="00244E69" w:rsidRDefault="00CE4994" w:rsidP="00244E69">
      <w:pPr>
        <w:pStyle w:val="NoSpacing"/>
        <w:rPr>
          <w:rFonts w:ascii="Arial" w:hAnsi="Arial" w:cs="Arial"/>
          <w:b/>
          <w:sz w:val="28"/>
          <w:szCs w:val="24"/>
        </w:rPr>
      </w:pPr>
      <w:r>
        <w:rPr>
          <w:rFonts w:ascii="Arial" w:hAnsi="Arial" w:cs="Arial"/>
          <w:b/>
          <w:sz w:val="28"/>
          <w:szCs w:val="24"/>
        </w:rPr>
        <w:t>Referral Type</w:t>
      </w:r>
    </w:p>
    <w:p w:rsidR="00CE4994" w:rsidRDefault="00CE4994" w:rsidP="004348F5">
      <w:pPr>
        <w:pStyle w:val="NoSpacing"/>
        <w:jc w:val="both"/>
        <w:rPr>
          <w:rFonts w:ascii="Arial" w:hAnsi="Arial" w:cs="Arial"/>
          <w:sz w:val="24"/>
          <w:szCs w:val="24"/>
        </w:rPr>
      </w:pPr>
      <w:r w:rsidRPr="00DC729B">
        <w:rPr>
          <w:rFonts w:ascii="Arial" w:hAnsi="Arial" w:cs="Arial"/>
          <w:sz w:val="24"/>
          <w:szCs w:val="24"/>
        </w:rPr>
        <w:t xml:space="preserve">Havering SENDIASS have taken a variety of referrals over the last academic year. </w:t>
      </w:r>
      <w:r w:rsidR="00DC729B">
        <w:rPr>
          <w:rFonts w:ascii="Arial" w:hAnsi="Arial" w:cs="Arial"/>
          <w:sz w:val="24"/>
          <w:szCs w:val="24"/>
        </w:rPr>
        <w:t xml:space="preserve"> From the chart below, our main source of referral are “self-referrals” This means a parent/carer or young person makes direct contact with the service after some support. </w:t>
      </w:r>
      <w:r w:rsidR="00D26EE0">
        <w:rPr>
          <w:rFonts w:ascii="Arial" w:hAnsi="Arial" w:cs="Arial"/>
          <w:sz w:val="24"/>
          <w:szCs w:val="24"/>
        </w:rPr>
        <w:t xml:space="preserve"> The second most </w:t>
      </w:r>
      <w:r w:rsidR="00747F2C" w:rsidRPr="00556654">
        <w:rPr>
          <w:rFonts w:ascii="Arial" w:hAnsi="Arial" w:cs="Arial"/>
          <w:sz w:val="24"/>
          <w:szCs w:val="24"/>
        </w:rPr>
        <w:t>frequent</w:t>
      </w:r>
      <w:r w:rsidR="00747F2C">
        <w:rPr>
          <w:rFonts w:ascii="Arial" w:hAnsi="Arial" w:cs="Arial"/>
          <w:color w:val="FF0000"/>
          <w:sz w:val="24"/>
          <w:szCs w:val="24"/>
        </w:rPr>
        <w:t xml:space="preserve"> </w:t>
      </w:r>
      <w:r w:rsidR="00D26EE0">
        <w:rPr>
          <w:rFonts w:ascii="Arial" w:hAnsi="Arial" w:cs="Arial"/>
          <w:sz w:val="24"/>
          <w:szCs w:val="24"/>
        </w:rPr>
        <w:t xml:space="preserve">source of referral is from the Local </w:t>
      </w:r>
      <w:r w:rsidR="006E0955">
        <w:rPr>
          <w:rFonts w:ascii="Arial" w:hAnsi="Arial" w:cs="Arial"/>
          <w:sz w:val="24"/>
          <w:szCs w:val="24"/>
        </w:rPr>
        <w:t>Authority;</w:t>
      </w:r>
      <w:r w:rsidR="00D26EE0">
        <w:rPr>
          <w:rFonts w:ascii="Arial" w:hAnsi="Arial" w:cs="Arial"/>
          <w:sz w:val="24"/>
          <w:szCs w:val="24"/>
        </w:rPr>
        <w:t xml:space="preserve"> this is when a parent/carer or young person </w:t>
      </w:r>
      <w:r w:rsidR="00747F2C" w:rsidRPr="00556654">
        <w:rPr>
          <w:rFonts w:ascii="Arial" w:hAnsi="Arial" w:cs="Arial"/>
          <w:sz w:val="24"/>
          <w:szCs w:val="24"/>
        </w:rPr>
        <w:t xml:space="preserve">is signposted </w:t>
      </w:r>
      <w:r w:rsidR="00D26EE0">
        <w:rPr>
          <w:rFonts w:ascii="Arial" w:hAnsi="Arial" w:cs="Arial"/>
          <w:sz w:val="24"/>
          <w:szCs w:val="24"/>
        </w:rPr>
        <w:t xml:space="preserve">to contact us either by a Social Worker, Local Authority Officer or a referral is received from a professional with </w:t>
      </w:r>
      <w:r w:rsidR="00747F2C" w:rsidRPr="00556654">
        <w:rPr>
          <w:rFonts w:ascii="Arial" w:hAnsi="Arial" w:cs="Arial"/>
          <w:sz w:val="24"/>
          <w:szCs w:val="24"/>
        </w:rPr>
        <w:t>the</w:t>
      </w:r>
      <w:r w:rsidR="00747F2C">
        <w:rPr>
          <w:rFonts w:ascii="Arial" w:hAnsi="Arial" w:cs="Arial"/>
          <w:color w:val="FF0000"/>
          <w:sz w:val="24"/>
          <w:szCs w:val="24"/>
        </w:rPr>
        <w:t xml:space="preserve"> </w:t>
      </w:r>
      <w:r w:rsidR="00D26EE0">
        <w:rPr>
          <w:rFonts w:ascii="Arial" w:hAnsi="Arial" w:cs="Arial"/>
          <w:sz w:val="24"/>
          <w:szCs w:val="24"/>
        </w:rPr>
        <w:t>person</w:t>
      </w:r>
      <w:r w:rsidR="00747F2C" w:rsidRPr="00556654">
        <w:rPr>
          <w:rFonts w:ascii="Arial" w:hAnsi="Arial" w:cs="Arial"/>
          <w:sz w:val="24"/>
          <w:szCs w:val="24"/>
        </w:rPr>
        <w:t>’</w:t>
      </w:r>
      <w:r w:rsidR="00D26EE0" w:rsidRPr="00556654">
        <w:rPr>
          <w:rFonts w:ascii="Arial" w:hAnsi="Arial" w:cs="Arial"/>
          <w:sz w:val="24"/>
          <w:szCs w:val="24"/>
        </w:rPr>
        <w:t>s</w:t>
      </w:r>
      <w:r w:rsidR="00D26EE0" w:rsidRPr="00747F2C">
        <w:rPr>
          <w:rFonts w:ascii="Arial" w:hAnsi="Arial" w:cs="Arial"/>
          <w:color w:val="FF0000"/>
          <w:sz w:val="24"/>
          <w:szCs w:val="24"/>
        </w:rPr>
        <w:t xml:space="preserve"> </w:t>
      </w:r>
      <w:r w:rsidR="00D26EE0">
        <w:rPr>
          <w:rFonts w:ascii="Arial" w:hAnsi="Arial" w:cs="Arial"/>
          <w:sz w:val="24"/>
          <w:szCs w:val="24"/>
        </w:rPr>
        <w:t xml:space="preserve">consent for us to make contact. </w:t>
      </w:r>
    </w:p>
    <w:p w:rsidR="00EA6F46" w:rsidRPr="00DC729B" w:rsidRDefault="00EA6F46" w:rsidP="004348F5">
      <w:pPr>
        <w:pStyle w:val="NoSpacing"/>
        <w:jc w:val="both"/>
        <w:rPr>
          <w:rFonts w:ascii="Arial" w:hAnsi="Arial" w:cs="Arial"/>
          <w:sz w:val="24"/>
          <w:szCs w:val="24"/>
        </w:rPr>
      </w:pPr>
    </w:p>
    <w:p w:rsidR="00CE4994" w:rsidRDefault="00CE4994" w:rsidP="00244E69">
      <w:pPr>
        <w:pStyle w:val="NoSpacing"/>
        <w:rPr>
          <w:rFonts w:ascii="Arial" w:hAnsi="Arial" w:cs="Arial"/>
          <w:b/>
          <w:sz w:val="28"/>
          <w:szCs w:val="24"/>
        </w:rPr>
      </w:pPr>
      <w:r>
        <w:rPr>
          <w:rFonts w:ascii="Arial" w:hAnsi="Arial" w:cs="Arial"/>
          <w:b/>
          <w:noProof/>
          <w:sz w:val="28"/>
          <w:szCs w:val="24"/>
          <w:lang w:eastAsia="en-GB"/>
        </w:rPr>
        <w:lastRenderedPageBreak/>
        <w:drawing>
          <wp:inline distT="0" distB="0" distL="0" distR="0">
            <wp:extent cx="5791200" cy="3657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50C0" w:rsidRDefault="006550C0" w:rsidP="00244E69">
      <w:pPr>
        <w:pStyle w:val="NoSpacing"/>
        <w:rPr>
          <w:rFonts w:ascii="Arial" w:hAnsi="Arial" w:cs="Arial"/>
          <w:b/>
          <w:sz w:val="28"/>
          <w:szCs w:val="24"/>
        </w:rPr>
      </w:pPr>
    </w:p>
    <w:p w:rsidR="00EA6F46" w:rsidRDefault="00EA6F46" w:rsidP="00244E69">
      <w:pPr>
        <w:pStyle w:val="NoSpacing"/>
        <w:rPr>
          <w:rFonts w:ascii="Arial" w:hAnsi="Arial" w:cs="Arial"/>
          <w:b/>
          <w:sz w:val="28"/>
          <w:szCs w:val="24"/>
        </w:rPr>
      </w:pPr>
    </w:p>
    <w:p w:rsidR="004348F5" w:rsidRPr="001D403D" w:rsidRDefault="004348F5" w:rsidP="00244E69">
      <w:pPr>
        <w:pStyle w:val="NoSpacing"/>
        <w:rPr>
          <w:rFonts w:ascii="Arial" w:hAnsi="Arial" w:cs="Arial"/>
          <w:b/>
          <w:sz w:val="28"/>
          <w:szCs w:val="24"/>
        </w:rPr>
      </w:pPr>
      <w:r w:rsidRPr="001D403D">
        <w:rPr>
          <w:rFonts w:ascii="Arial" w:hAnsi="Arial" w:cs="Arial"/>
          <w:b/>
          <w:sz w:val="28"/>
          <w:szCs w:val="24"/>
        </w:rPr>
        <w:t xml:space="preserve">Gender </w:t>
      </w:r>
    </w:p>
    <w:p w:rsidR="00CE4994" w:rsidRPr="0026400F" w:rsidRDefault="00393CB5" w:rsidP="004348F5">
      <w:pPr>
        <w:pStyle w:val="NoSpacing"/>
        <w:jc w:val="both"/>
        <w:rPr>
          <w:rFonts w:ascii="Arial" w:hAnsi="Arial" w:cs="Arial"/>
          <w:sz w:val="24"/>
          <w:szCs w:val="24"/>
        </w:rPr>
      </w:pPr>
      <w:r w:rsidRPr="0026400F">
        <w:rPr>
          <w:rFonts w:ascii="Arial" w:hAnsi="Arial" w:cs="Arial"/>
          <w:sz w:val="24"/>
          <w:szCs w:val="24"/>
        </w:rPr>
        <w:t xml:space="preserve">Havering SENDIASS has </w:t>
      </w:r>
      <w:r w:rsidR="004465C0">
        <w:rPr>
          <w:rFonts w:ascii="Arial" w:hAnsi="Arial" w:cs="Arial"/>
          <w:sz w:val="24"/>
          <w:szCs w:val="24"/>
        </w:rPr>
        <w:t>recorded referrals that have consisted of</w:t>
      </w:r>
      <w:r w:rsidRPr="0026400F">
        <w:rPr>
          <w:rFonts w:ascii="Arial" w:hAnsi="Arial" w:cs="Arial"/>
          <w:sz w:val="24"/>
          <w:szCs w:val="24"/>
        </w:rPr>
        <w:t xml:space="preserve"> </w:t>
      </w:r>
      <w:r w:rsidR="00985804">
        <w:rPr>
          <w:rFonts w:ascii="Arial" w:hAnsi="Arial" w:cs="Arial"/>
          <w:b/>
          <w:sz w:val="24"/>
          <w:szCs w:val="24"/>
        </w:rPr>
        <w:t xml:space="preserve">372 </w:t>
      </w:r>
      <w:r w:rsidR="00CE79D0" w:rsidRPr="0026400F">
        <w:rPr>
          <w:rFonts w:ascii="Arial" w:hAnsi="Arial" w:cs="Arial"/>
          <w:sz w:val="24"/>
          <w:szCs w:val="24"/>
        </w:rPr>
        <w:t xml:space="preserve">Males and </w:t>
      </w:r>
      <w:r w:rsidR="00985804">
        <w:rPr>
          <w:rFonts w:ascii="Arial" w:hAnsi="Arial" w:cs="Arial"/>
          <w:b/>
          <w:sz w:val="24"/>
          <w:szCs w:val="24"/>
        </w:rPr>
        <w:t>166</w:t>
      </w:r>
      <w:r w:rsidR="00246D62">
        <w:rPr>
          <w:rFonts w:ascii="Arial" w:hAnsi="Arial" w:cs="Arial"/>
          <w:b/>
          <w:color w:val="FF0000"/>
          <w:sz w:val="24"/>
          <w:szCs w:val="24"/>
        </w:rPr>
        <w:t xml:space="preserve"> </w:t>
      </w:r>
      <w:r w:rsidR="00CE79D0" w:rsidRPr="0026400F">
        <w:rPr>
          <w:rFonts w:ascii="Arial" w:hAnsi="Arial" w:cs="Arial"/>
          <w:sz w:val="24"/>
          <w:szCs w:val="24"/>
        </w:rPr>
        <w:t>Females</w:t>
      </w:r>
      <w:r w:rsidR="0026400F">
        <w:rPr>
          <w:rFonts w:ascii="Arial" w:hAnsi="Arial" w:cs="Arial"/>
          <w:sz w:val="24"/>
          <w:szCs w:val="24"/>
        </w:rPr>
        <w:t xml:space="preserve"> during the last academic year. </w:t>
      </w:r>
      <w:r w:rsidR="00985804" w:rsidRPr="00985804">
        <w:rPr>
          <w:rFonts w:ascii="Arial" w:hAnsi="Arial" w:cs="Arial"/>
          <w:b/>
          <w:sz w:val="24"/>
          <w:szCs w:val="24"/>
        </w:rPr>
        <w:t>18</w:t>
      </w:r>
      <w:r w:rsidR="00246D62">
        <w:rPr>
          <w:rFonts w:ascii="Arial" w:hAnsi="Arial" w:cs="Arial"/>
          <w:sz w:val="24"/>
          <w:szCs w:val="24"/>
        </w:rPr>
        <w:t xml:space="preserve"> were</w:t>
      </w:r>
      <w:r w:rsidR="004465C0">
        <w:rPr>
          <w:rFonts w:ascii="Arial" w:hAnsi="Arial" w:cs="Arial"/>
          <w:sz w:val="24"/>
          <w:szCs w:val="24"/>
        </w:rPr>
        <w:t xml:space="preserve"> recorded as</w:t>
      </w:r>
      <w:r w:rsidR="00246D62">
        <w:rPr>
          <w:rFonts w:ascii="Arial" w:hAnsi="Arial" w:cs="Arial"/>
          <w:sz w:val="24"/>
          <w:szCs w:val="24"/>
        </w:rPr>
        <w:t xml:space="preserve"> Unknown</w:t>
      </w:r>
      <w:r w:rsidR="00676D5B">
        <w:rPr>
          <w:rFonts w:ascii="Arial" w:hAnsi="Arial" w:cs="Arial"/>
          <w:sz w:val="24"/>
          <w:szCs w:val="24"/>
        </w:rPr>
        <w:t xml:space="preserve">. </w:t>
      </w:r>
    </w:p>
    <w:p w:rsidR="00393CB5" w:rsidRDefault="00393CB5" w:rsidP="00244E69">
      <w:pPr>
        <w:pStyle w:val="NoSpacing"/>
        <w:rPr>
          <w:rFonts w:ascii="Arial" w:hAnsi="Arial" w:cs="Arial"/>
          <w:b/>
          <w:sz w:val="28"/>
          <w:szCs w:val="24"/>
        </w:rPr>
      </w:pPr>
    </w:p>
    <w:p w:rsidR="00DD6E75" w:rsidRPr="00D5163A" w:rsidRDefault="00D5163A" w:rsidP="00244E69">
      <w:pPr>
        <w:pStyle w:val="NoSpacing"/>
        <w:rPr>
          <w:rFonts w:ascii="Arial" w:hAnsi="Arial" w:cs="Arial"/>
          <w:sz w:val="24"/>
          <w:szCs w:val="24"/>
        </w:rPr>
      </w:pPr>
      <w:r>
        <w:rPr>
          <w:rFonts w:ascii="Arial" w:hAnsi="Arial" w:cs="Arial"/>
          <w:noProof/>
          <w:sz w:val="24"/>
          <w:szCs w:val="24"/>
          <w:lang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729B" w:rsidRDefault="00DC729B" w:rsidP="00244E69">
      <w:pPr>
        <w:pStyle w:val="NoSpacing"/>
        <w:rPr>
          <w:rFonts w:ascii="Arial" w:hAnsi="Arial" w:cs="Arial"/>
          <w:b/>
          <w:sz w:val="28"/>
          <w:szCs w:val="24"/>
        </w:rPr>
      </w:pPr>
    </w:p>
    <w:p w:rsidR="004348F5" w:rsidRPr="001D403D" w:rsidRDefault="00090BD6" w:rsidP="00244E69">
      <w:pPr>
        <w:pStyle w:val="NoSpacing"/>
        <w:rPr>
          <w:rFonts w:ascii="Arial" w:hAnsi="Arial" w:cs="Arial"/>
          <w:b/>
          <w:sz w:val="28"/>
          <w:szCs w:val="24"/>
        </w:rPr>
      </w:pPr>
      <w:r>
        <w:rPr>
          <w:rFonts w:ascii="Arial" w:hAnsi="Arial" w:cs="Arial"/>
          <w:b/>
          <w:sz w:val="28"/>
          <w:szCs w:val="24"/>
        </w:rPr>
        <w:t>SENDIASS Main Diagnosis Referrals</w:t>
      </w:r>
    </w:p>
    <w:p w:rsidR="0026400F" w:rsidRPr="0026400F" w:rsidRDefault="00090BD6" w:rsidP="004348F5">
      <w:pPr>
        <w:pStyle w:val="NoSpacing"/>
        <w:jc w:val="both"/>
        <w:rPr>
          <w:rFonts w:ascii="Arial" w:hAnsi="Arial" w:cs="Arial"/>
          <w:sz w:val="24"/>
          <w:szCs w:val="24"/>
        </w:rPr>
      </w:pPr>
      <w:r>
        <w:rPr>
          <w:rFonts w:ascii="Arial" w:hAnsi="Arial" w:cs="Arial"/>
          <w:sz w:val="24"/>
          <w:szCs w:val="24"/>
        </w:rPr>
        <w:t xml:space="preserve">You can view </w:t>
      </w:r>
      <w:r w:rsidR="0026400F" w:rsidRPr="0026400F">
        <w:rPr>
          <w:rFonts w:ascii="Arial" w:hAnsi="Arial" w:cs="Arial"/>
          <w:sz w:val="24"/>
          <w:szCs w:val="24"/>
        </w:rPr>
        <w:t>Havering SENDIASS main</w:t>
      </w:r>
      <w:r w:rsidR="00246D62">
        <w:rPr>
          <w:rFonts w:ascii="Arial" w:hAnsi="Arial" w:cs="Arial"/>
          <w:sz w:val="24"/>
          <w:szCs w:val="24"/>
        </w:rPr>
        <w:t xml:space="preserve"> </w:t>
      </w:r>
      <w:r>
        <w:rPr>
          <w:rFonts w:ascii="Arial" w:hAnsi="Arial" w:cs="Arial"/>
          <w:sz w:val="24"/>
          <w:szCs w:val="24"/>
        </w:rPr>
        <w:t>three</w:t>
      </w:r>
      <w:r w:rsidR="0026400F" w:rsidRPr="0026400F">
        <w:rPr>
          <w:rFonts w:ascii="Arial" w:hAnsi="Arial" w:cs="Arial"/>
          <w:sz w:val="24"/>
          <w:szCs w:val="24"/>
        </w:rPr>
        <w:t xml:space="preserve"> </w:t>
      </w:r>
      <w:r w:rsidR="00246D62">
        <w:rPr>
          <w:rFonts w:ascii="Arial" w:hAnsi="Arial" w:cs="Arial"/>
          <w:sz w:val="24"/>
          <w:szCs w:val="24"/>
        </w:rPr>
        <w:t>diagnosis</w:t>
      </w:r>
      <w:r w:rsidR="0026400F" w:rsidRPr="0026400F">
        <w:rPr>
          <w:rFonts w:ascii="Arial" w:hAnsi="Arial" w:cs="Arial"/>
          <w:sz w:val="24"/>
          <w:szCs w:val="24"/>
        </w:rPr>
        <w:t xml:space="preserve"> </w:t>
      </w:r>
      <w:r>
        <w:rPr>
          <w:rFonts w:ascii="Arial" w:hAnsi="Arial" w:cs="Arial"/>
          <w:sz w:val="24"/>
          <w:szCs w:val="24"/>
        </w:rPr>
        <w:t>below</w:t>
      </w:r>
      <w:r w:rsidR="0026400F" w:rsidRPr="0026400F">
        <w:rPr>
          <w:rFonts w:ascii="Arial" w:hAnsi="Arial" w:cs="Arial"/>
          <w:sz w:val="24"/>
          <w:szCs w:val="24"/>
        </w:rPr>
        <w:t xml:space="preserve">. The </w:t>
      </w:r>
      <w:r w:rsidR="004348F5">
        <w:rPr>
          <w:rFonts w:ascii="Arial" w:hAnsi="Arial" w:cs="Arial"/>
          <w:sz w:val="24"/>
          <w:szCs w:val="24"/>
        </w:rPr>
        <w:t xml:space="preserve">Havering </w:t>
      </w:r>
      <w:r w:rsidR="0026400F" w:rsidRPr="0026400F">
        <w:rPr>
          <w:rFonts w:ascii="Arial" w:hAnsi="Arial" w:cs="Arial"/>
          <w:sz w:val="24"/>
          <w:szCs w:val="24"/>
        </w:rPr>
        <w:t xml:space="preserve">SEND Information Advice &amp; Support Service </w:t>
      </w:r>
      <w:r>
        <w:rPr>
          <w:rFonts w:ascii="Arial" w:hAnsi="Arial" w:cs="Arial"/>
          <w:sz w:val="24"/>
          <w:szCs w:val="24"/>
        </w:rPr>
        <w:t xml:space="preserve">use this data to commission and/or develop training for the local area. </w:t>
      </w:r>
      <w:r w:rsidR="0026400F" w:rsidRPr="0026400F">
        <w:rPr>
          <w:rFonts w:ascii="Arial" w:hAnsi="Arial" w:cs="Arial"/>
          <w:sz w:val="24"/>
          <w:szCs w:val="24"/>
        </w:rPr>
        <w:t xml:space="preserve"> </w:t>
      </w:r>
    </w:p>
    <w:p w:rsidR="00676D5B" w:rsidRDefault="00676D5B" w:rsidP="00244E69">
      <w:pPr>
        <w:pStyle w:val="NoSpacing"/>
        <w:rPr>
          <w:rFonts w:ascii="Arial" w:hAnsi="Arial" w:cs="Arial"/>
          <w:b/>
          <w:sz w:val="28"/>
          <w:szCs w:val="24"/>
        </w:rPr>
      </w:pPr>
    </w:p>
    <w:p w:rsidR="0026400F" w:rsidRPr="00676D5B" w:rsidRDefault="00676D5B" w:rsidP="00676D5B">
      <w:pPr>
        <w:tabs>
          <w:tab w:val="left" w:pos="1027"/>
        </w:tabs>
      </w:pPr>
      <w:r>
        <w:rPr>
          <w:rFonts w:ascii="Arial" w:hAnsi="Arial" w:cs="Arial"/>
          <w:b/>
          <w:noProof/>
          <w:sz w:val="28"/>
          <w:szCs w:val="24"/>
          <w:lang w:eastAsia="en-GB"/>
        </w:rPr>
        <w:drawing>
          <wp:inline distT="0" distB="0" distL="0" distR="0" wp14:anchorId="70C44078" wp14:editId="33EA1FC6">
            <wp:extent cx="5486400" cy="3200400"/>
            <wp:effectExtent l="57150" t="5715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46D62" w:rsidRDefault="00246D62" w:rsidP="00244E69">
      <w:pPr>
        <w:pStyle w:val="NoSpacing"/>
        <w:rPr>
          <w:rFonts w:ascii="Arial" w:hAnsi="Arial" w:cs="Arial"/>
          <w:b/>
          <w:sz w:val="28"/>
          <w:szCs w:val="24"/>
        </w:rPr>
      </w:pPr>
    </w:p>
    <w:p w:rsidR="00246D62" w:rsidRDefault="00246D62" w:rsidP="00244E69">
      <w:pPr>
        <w:pStyle w:val="NoSpacing"/>
        <w:rPr>
          <w:rFonts w:ascii="Arial" w:hAnsi="Arial" w:cs="Arial"/>
          <w:b/>
          <w:sz w:val="28"/>
          <w:szCs w:val="24"/>
        </w:rPr>
      </w:pPr>
    </w:p>
    <w:p w:rsidR="00246D62" w:rsidRDefault="00246D62" w:rsidP="00244E69">
      <w:pPr>
        <w:pStyle w:val="NoSpacing"/>
        <w:rPr>
          <w:rFonts w:ascii="Arial" w:hAnsi="Arial" w:cs="Arial"/>
          <w:b/>
          <w:sz w:val="28"/>
          <w:szCs w:val="24"/>
        </w:rPr>
      </w:pPr>
      <w:r>
        <w:rPr>
          <w:rFonts w:ascii="Arial" w:hAnsi="Arial" w:cs="Arial"/>
          <w:b/>
          <w:sz w:val="28"/>
          <w:szCs w:val="24"/>
        </w:rPr>
        <w:t>Age Range</w:t>
      </w:r>
    </w:p>
    <w:p w:rsidR="001D403D" w:rsidRPr="001D403D" w:rsidRDefault="001D403D" w:rsidP="001D403D">
      <w:pPr>
        <w:pStyle w:val="NoSpacing"/>
        <w:jc w:val="both"/>
        <w:rPr>
          <w:rFonts w:ascii="Arial" w:hAnsi="Arial" w:cs="Arial"/>
          <w:sz w:val="28"/>
          <w:szCs w:val="24"/>
        </w:rPr>
      </w:pPr>
      <w:r w:rsidRPr="001D403D">
        <w:rPr>
          <w:rFonts w:ascii="Arial" w:hAnsi="Arial" w:cs="Arial"/>
          <w:sz w:val="28"/>
          <w:szCs w:val="24"/>
        </w:rPr>
        <w:t xml:space="preserve">The main cohort </w:t>
      </w:r>
      <w:r w:rsidR="008467D9">
        <w:rPr>
          <w:rFonts w:ascii="Arial" w:hAnsi="Arial" w:cs="Arial"/>
          <w:sz w:val="28"/>
          <w:szCs w:val="24"/>
        </w:rPr>
        <w:t xml:space="preserve">that SENDIASS have supported is </w:t>
      </w:r>
      <w:r w:rsidR="008467D9" w:rsidRPr="005A5D8E">
        <w:rPr>
          <w:rFonts w:ascii="Arial" w:hAnsi="Arial" w:cs="Arial"/>
          <w:sz w:val="28"/>
          <w:szCs w:val="24"/>
        </w:rPr>
        <w:t>primary</w:t>
      </w:r>
      <w:r w:rsidRPr="001D403D">
        <w:rPr>
          <w:rFonts w:ascii="Arial" w:hAnsi="Arial" w:cs="Arial"/>
          <w:sz w:val="28"/>
          <w:szCs w:val="24"/>
        </w:rPr>
        <w:t xml:space="preserve"> aged children. SENDIASS </w:t>
      </w:r>
      <w:r>
        <w:rPr>
          <w:rFonts w:ascii="Arial" w:hAnsi="Arial" w:cs="Arial"/>
          <w:sz w:val="28"/>
          <w:szCs w:val="24"/>
        </w:rPr>
        <w:t xml:space="preserve">are currently doing out-reach to more young people to try and boost engagement and participation. </w:t>
      </w:r>
    </w:p>
    <w:p w:rsidR="001D403D" w:rsidRDefault="001D403D" w:rsidP="00244E69">
      <w:pPr>
        <w:pStyle w:val="NoSpacing"/>
        <w:rPr>
          <w:rFonts w:ascii="Arial" w:hAnsi="Arial" w:cs="Arial"/>
          <w:b/>
          <w:sz w:val="28"/>
          <w:szCs w:val="24"/>
        </w:rPr>
      </w:pPr>
    </w:p>
    <w:p w:rsidR="001D403D" w:rsidRDefault="001D403D" w:rsidP="00244E69">
      <w:pPr>
        <w:pStyle w:val="NoSpacing"/>
        <w:rPr>
          <w:rFonts w:ascii="Arial" w:hAnsi="Arial" w:cs="Arial"/>
          <w:b/>
          <w:sz w:val="28"/>
          <w:szCs w:val="24"/>
        </w:rPr>
      </w:pPr>
    </w:p>
    <w:p w:rsidR="00246D62" w:rsidRDefault="00246D62" w:rsidP="00244E69">
      <w:pPr>
        <w:pStyle w:val="NoSpacing"/>
        <w:rPr>
          <w:rFonts w:ascii="Arial" w:hAnsi="Arial" w:cs="Arial"/>
          <w:b/>
          <w:sz w:val="28"/>
          <w:szCs w:val="24"/>
        </w:rPr>
      </w:pPr>
      <w:r>
        <w:rPr>
          <w:rFonts w:ascii="Arial" w:hAnsi="Arial" w:cs="Arial"/>
          <w:b/>
          <w:noProof/>
          <w:sz w:val="28"/>
          <w:szCs w:val="24"/>
          <w:lang w:eastAsia="en-GB"/>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6D62" w:rsidRDefault="00246D62" w:rsidP="00244E69">
      <w:pPr>
        <w:pStyle w:val="NoSpacing"/>
        <w:rPr>
          <w:rFonts w:ascii="Arial" w:hAnsi="Arial" w:cs="Arial"/>
          <w:b/>
          <w:sz w:val="28"/>
          <w:szCs w:val="24"/>
        </w:rPr>
      </w:pPr>
    </w:p>
    <w:p w:rsidR="006550C0" w:rsidRDefault="006550C0" w:rsidP="00244E69">
      <w:pPr>
        <w:pStyle w:val="NoSpacing"/>
        <w:rPr>
          <w:rFonts w:ascii="Arial" w:hAnsi="Arial" w:cs="Arial"/>
          <w:b/>
          <w:sz w:val="28"/>
          <w:szCs w:val="24"/>
        </w:rPr>
      </w:pPr>
      <w:r>
        <w:rPr>
          <w:rFonts w:ascii="Arial" w:hAnsi="Arial" w:cs="Arial"/>
          <w:b/>
          <w:sz w:val="28"/>
          <w:szCs w:val="24"/>
        </w:rPr>
        <w:t>Training</w:t>
      </w:r>
    </w:p>
    <w:p w:rsidR="006550C0" w:rsidRDefault="00FD768B" w:rsidP="004348F5">
      <w:pPr>
        <w:pStyle w:val="NoSpacing"/>
        <w:jc w:val="both"/>
        <w:rPr>
          <w:rFonts w:ascii="Arial" w:hAnsi="Arial" w:cs="Arial"/>
          <w:sz w:val="24"/>
          <w:szCs w:val="24"/>
        </w:rPr>
      </w:pPr>
      <w:r>
        <w:rPr>
          <w:rFonts w:ascii="Arial" w:hAnsi="Arial" w:cs="Arial"/>
          <w:sz w:val="24"/>
          <w:szCs w:val="24"/>
        </w:rPr>
        <w:lastRenderedPageBreak/>
        <w:t>Staff members within the S</w:t>
      </w:r>
      <w:r w:rsidR="006550C0">
        <w:rPr>
          <w:rFonts w:ascii="Arial" w:hAnsi="Arial" w:cs="Arial"/>
          <w:sz w:val="24"/>
          <w:szCs w:val="24"/>
        </w:rPr>
        <w:t>ervice attend</w:t>
      </w:r>
      <w:r w:rsidR="007E4C2E">
        <w:rPr>
          <w:rFonts w:ascii="Arial" w:hAnsi="Arial" w:cs="Arial"/>
          <w:sz w:val="24"/>
          <w:szCs w:val="24"/>
        </w:rPr>
        <w:t xml:space="preserve"> ongoing</w:t>
      </w:r>
      <w:r w:rsidR="006550C0" w:rsidRPr="006550C0">
        <w:rPr>
          <w:rFonts w:ascii="Arial" w:hAnsi="Arial" w:cs="Arial"/>
          <w:sz w:val="24"/>
          <w:szCs w:val="24"/>
        </w:rPr>
        <w:t xml:space="preserve"> </w:t>
      </w:r>
      <w:r>
        <w:rPr>
          <w:rFonts w:ascii="Arial" w:hAnsi="Arial" w:cs="Arial"/>
          <w:sz w:val="24"/>
          <w:szCs w:val="24"/>
        </w:rPr>
        <w:t>Continuous Professional D</w:t>
      </w:r>
      <w:r w:rsidR="007E4C2E">
        <w:rPr>
          <w:rFonts w:ascii="Arial" w:hAnsi="Arial" w:cs="Arial"/>
          <w:sz w:val="24"/>
          <w:szCs w:val="24"/>
        </w:rPr>
        <w:t xml:space="preserve">evelopment (CPD) </w:t>
      </w:r>
      <w:r w:rsidR="006550C0" w:rsidRPr="006550C0">
        <w:rPr>
          <w:rFonts w:ascii="Arial" w:hAnsi="Arial" w:cs="Arial"/>
          <w:sz w:val="24"/>
          <w:szCs w:val="24"/>
        </w:rPr>
        <w:t xml:space="preserve">to expand their knowledge to </w:t>
      </w:r>
      <w:r w:rsidR="007E4C2E">
        <w:rPr>
          <w:rFonts w:ascii="Arial" w:hAnsi="Arial" w:cs="Arial"/>
          <w:sz w:val="24"/>
          <w:szCs w:val="24"/>
        </w:rPr>
        <w:t>help support</w:t>
      </w:r>
      <w:r w:rsidR="006550C0" w:rsidRPr="006550C0">
        <w:rPr>
          <w:rFonts w:ascii="Arial" w:hAnsi="Arial" w:cs="Arial"/>
          <w:sz w:val="24"/>
          <w:szCs w:val="24"/>
        </w:rPr>
        <w:t xml:space="preserve"> children, young people and parent / carers</w:t>
      </w:r>
      <w:r w:rsidR="006550C0">
        <w:rPr>
          <w:rFonts w:ascii="Arial" w:hAnsi="Arial" w:cs="Arial"/>
          <w:sz w:val="24"/>
          <w:szCs w:val="24"/>
        </w:rPr>
        <w:t xml:space="preserve"> and schools</w:t>
      </w:r>
      <w:r w:rsidR="006550C0" w:rsidRPr="006550C0">
        <w:rPr>
          <w:rFonts w:ascii="Arial" w:hAnsi="Arial" w:cs="Arial"/>
          <w:sz w:val="24"/>
          <w:szCs w:val="24"/>
        </w:rPr>
        <w:t xml:space="preserve">. </w:t>
      </w:r>
      <w:r w:rsidR="006550C0">
        <w:rPr>
          <w:rFonts w:ascii="Arial" w:hAnsi="Arial" w:cs="Arial"/>
          <w:sz w:val="24"/>
          <w:szCs w:val="24"/>
        </w:rPr>
        <w:t xml:space="preserve">These have included the following: </w:t>
      </w:r>
    </w:p>
    <w:p w:rsidR="006550C0" w:rsidRDefault="006550C0" w:rsidP="004348F5">
      <w:pPr>
        <w:pStyle w:val="NoSpacing"/>
        <w:jc w:val="both"/>
        <w:rPr>
          <w:rFonts w:ascii="Arial" w:hAnsi="Arial" w:cs="Arial"/>
          <w:sz w:val="24"/>
          <w:szCs w:val="24"/>
        </w:rPr>
      </w:pPr>
    </w:p>
    <w:p w:rsidR="007E6827" w:rsidRDefault="007E6827" w:rsidP="004348F5">
      <w:pPr>
        <w:pStyle w:val="NoSpacing"/>
        <w:numPr>
          <w:ilvl w:val="0"/>
          <w:numId w:val="5"/>
        </w:numPr>
        <w:jc w:val="both"/>
        <w:rPr>
          <w:rFonts w:ascii="Arial" w:hAnsi="Arial" w:cs="Arial"/>
          <w:sz w:val="24"/>
          <w:szCs w:val="24"/>
        </w:rPr>
      </w:pPr>
      <w:r>
        <w:rPr>
          <w:rFonts w:ascii="Arial" w:hAnsi="Arial" w:cs="Arial"/>
          <w:sz w:val="24"/>
          <w:szCs w:val="24"/>
        </w:rPr>
        <w:t>GDPR Online Training</w:t>
      </w:r>
    </w:p>
    <w:p w:rsidR="00AD2C0A" w:rsidRDefault="00AD2C0A" w:rsidP="004348F5">
      <w:pPr>
        <w:pStyle w:val="NoSpacing"/>
        <w:numPr>
          <w:ilvl w:val="0"/>
          <w:numId w:val="5"/>
        </w:numPr>
        <w:jc w:val="both"/>
        <w:rPr>
          <w:rFonts w:ascii="Arial" w:hAnsi="Arial" w:cs="Arial"/>
          <w:sz w:val="24"/>
          <w:szCs w:val="24"/>
        </w:rPr>
      </w:pPr>
      <w:r>
        <w:rPr>
          <w:rFonts w:ascii="Arial" w:hAnsi="Arial" w:cs="Arial"/>
          <w:sz w:val="24"/>
          <w:szCs w:val="24"/>
        </w:rPr>
        <w:t>Keeping Children Safe in Education</w:t>
      </w:r>
    </w:p>
    <w:p w:rsidR="00AD2C0A" w:rsidRDefault="00AD2C0A" w:rsidP="004348F5">
      <w:pPr>
        <w:pStyle w:val="NoSpacing"/>
        <w:numPr>
          <w:ilvl w:val="0"/>
          <w:numId w:val="5"/>
        </w:numPr>
        <w:jc w:val="both"/>
        <w:rPr>
          <w:rFonts w:ascii="Arial" w:hAnsi="Arial" w:cs="Arial"/>
          <w:sz w:val="24"/>
          <w:szCs w:val="24"/>
        </w:rPr>
      </w:pPr>
      <w:r>
        <w:rPr>
          <w:rFonts w:ascii="Arial" w:hAnsi="Arial" w:cs="Arial"/>
          <w:sz w:val="24"/>
          <w:szCs w:val="24"/>
        </w:rPr>
        <w:t>Preparing to Achieve – Developing Attention &amp; Early Language Skills</w:t>
      </w:r>
    </w:p>
    <w:p w:rsidR="00AD2C0A" w:rsidRDefault="00AD2C0A" w:rsidP="004348F5">
      <w:pPr>
        <w:pStyle w:val="NoSpacing"/>
        <w:numPr>
          <w:ilvl w:val="0"/>
          <w:numId w:val="5"/>
        </w:numPr>
        <w:jc w:val="both"/>
        <w:rPr>
          <w:rFonts w:ascii="Arial" w:hAnsi="Arial" w:cs="Arial"/>
          <w:sz w:val="24"/>
          <w:szCs w:val="24"/>
        </w:rPr>
      </w:pPr>
      <w:r>
        <w:rPr>
          <w:rFonts w:ascii="Arial" w:hAnsi="Arial" w:cs="Arial"/>
          <w:sz w:val="24"/>
          <w:szCs w:val="24"/>
        </w:rPr>
        <w:t>Equality &amp; Diversity Training</w:t>
      </w:r>
    </w:p>
    <w:p w:rsidR="00AD2C0A" w:rsidRDefault="00AD2C0A" w:rsidP="004348F5">
      <w:pPr>
        <w:pStyle w:val="NoSpacing"/>
        <w:numPr>
          <w:ilvl w:val="0"/>
          <w:numId w:val="5"/>
        </w:numPr>
        <w:jc w:val="both"/>
        <w:rPr>
          <w:rFonts w:ascii="Arial" w:hAnsi="Arial" w:cs="Arial"/>
          <w:sz w:val="24"/>
          <w:szCs w:val="24"/>
        </w:rPr>
      </w:pPr>
      <w:r>
        <w:rPr>
          <w:rFonts w:ascii="Arial" w:hAnsi="Arial" w:cs="Arial"/>
          <w:sz w:val="24"/>
          <w:szCs w:val="24"/>
        </w:rPr>
        <w:t>Identifying &amp; Supporting Children &amp; Young People with Autism</w:t>
      </w:r>
    </w:p>
    <w:p w:rsidR="00EA6F46" w:rsidRDefault="00EA6F46" w:rsidP="004348F5">
      <w:pPr>
        <w:pStyle w:val="NoSpacing"/>
        <w:numPr>
          <w:ilvl w:val="0"/>
          <w:numId w:val="5"/>
        </w:numPr>
        <w:jc w:val="both"/>
        <w:rPr>
          <w:rFonts w:ascii="Arial" w:hAnsi="Arial" w:cs="Arial"/>
          <w:sz w:val="24"/>
          <w:szCs w:val="24"/>
        </w:rPr>
      </w:pPr>
      <w:r>
        <w:rPr>
          <w:rFonts w:ascii="Arial" w:hAnsi="Arial" w:cs="Arial"/>
          <w:sz w:val="24"/>
          <w:szCs w:val="24"/>
        </w:rPr>
        <w:t>Understanding Anxiety in Primary Education</w:t>
      </w:r>
    </w:p>
    <w:p w:rsidR="00EA6F46" w:rsidRDefault="00EA6F46" w:rsidP="004348F5">
      <w:pPr>
        <w:pStyle w:val="NoSpacing"/>
        <w:numPr>
          <w:ilvl w:val="0"/>
          <w:numId w:val="5"/>
        </w:numPr>
        <w:jc w:val="both"/>
        <w:rPr>
          <w:rFonts w:ascii="Arial" w:hAnsi="Arial" w:cs="Arial"/>
          <w:sz w:val="24"/>
          <w:szCs w:val="24"/>
        </w:rPr>
      </w:pPr>
      <w:r>
        <w:rPr>
          <w:rFonts w:ascii="Arial" w:hAnsi="Arial" w:cs="Arial"/>
          <w:sz w:val="24"/>
          <w:szCs w:val="24"/>
        </w:rPr>
        <w:t>Self Harm and Anxiety Training – YoungMinds (Commissioned by SENDIASS)</w:t>
      </w:r>
    </w:p>
    <w:p w:rsidR="005852FC" w:rsidRDefault="005852FC" w:rsidP="004348F5">
      <w:pPr>
        <w:pStyle w:val="NoSpacing"/>
        <w:numPr>
          <w:ilvl w:val="0"/>
          <w:numId w:val="5"/>
        </w:numPr>
        <w:jc w:val="both"/>
        <w:rPr>
          <w:rFonts w:ascii="Arial" w:hAnsi="Arial" w:cs="Arial"/>
          <w:sz w:val="24"/>
          <w:szCs w:val="24"/>
        </w:rPr>
      </w:pPr>
      <w:r>
        <w:rPr>
          <w:rFonts w:ascii="Arial" w:hAnsi="Arial" w:cs="Arial"/>
          <w:sz w:val="24"/>
          <w:szCs w:val="24"/>
        </w:rPr>
        <w:t xml:space="preserve">Tribunal Support Training </w:t>
      </w:r>
    </w:p>
    <w:p w:rsidR="00595D43" w:rsidRDefault="00595D43" w:rsidP="004348F5">
      <w:pPr>
        <w:pStyle w:val="NoSpacing"/>
        <w:numPr>
          <w:ilvl w:val="0"/>
          <w:numId w:val="5"/>
        </w:numPr>
        <w:jc w:val="both"/>
        <w:rPr>
          <w:rFonts w:ascii="Arial" w:hAnsi="Arial" w:cs="Arial"/>
          <w:sz w:val="24"/>
          <w:szCs w:val="24"/>
        </w:rPr>
      </w:pPr>
      <w:r>
        <w:rPr>
          <w:rFonts w:ascii="Arial" w:hAnsi="Arial" w:cs="Arial"/>
          <w:sz w:val="24"/>
          <w:szCs w:val="24"/>
        </w:rPr>
        <w:t>Handling Stress at Work</w:t>
      </w:r>
    </w:p>
    <w:p w:rsidR="00EA6F46" w:rsidRDefault="00EA6F46" w:rsidP="004348F5">
      <w:pPr>
        <w:pStyle w:val="NoSpacing"/>
        <w:numPr>
          <w:ilvl w:val="0"/>
          <w:numId w:val="5"/>
        </w:numPr>
        <w:jc w:val="both"/>
        <w:rPr>
          <w:rFonts w:ascii="Arial" w:hAnsi="Arial" w:cs="Arial"/>
          <w:sz w:val="24"/>
          <w:szCs w:val="24"/>
        </w:rPr>
      </w:pPr>
      <w:r>
        <w:rPr>
          <w:rFonts w:ascii="Arial" w:hAnsi="Arial" w:cs="Arial"/>
          <w:sz w:val="24"/>
          <w:szCs w:val="24"/>
        </w:rPr>
        <w:t xml:space="preserve">Social Care – The Law </w:t>
      </w:r>
    </w:p>
    <w:p w:rsidR="00595D43" w:rsidRDefault="00595D43" w:rsidP="004348F5">
      <w:pPr>
        <w:pStyle w:val="NoSpacing"/>
        <w:numPr>
          <w:ilvl w:val="0"/>
          <w:numId w:val="5"/>
        </w:numPr>
        <w:jc w:val="both"/>
        <w:rPr>
          <w:rFonts w:ascii="Arial" w:hAnsi="Arial" w:cs="Arial"/>
          <w:sz w:val="24"/>
          <w:szCs w:val="24"/>
        </w:rPr>
      </w:pPr>
      <w:r>
        <w:rPr>
          <w:rFonts w:ascii="Arial" w:hAnsi="Arial" w:cs="Arial"/>
          <w:sz w:val="24"/>
          <w:szCs w:val="24"/>
        </w:rPr>
        <w:t xml:space="preserve">IPSEA Legal Training – Level 3. </w:t>
      </w:r>
    </w:p>
    <w:p w:rsidR="00FD768B" w:rsidRDefault="00FD768B" w:rsidP="004348F5">
      <w:pPr>
        <w:pStyle w:val="NoSpacing"/>
        <w:numPr>
          <w:ilvl w:val="0"/>
          <w:numId w:val="5"/>
        </w:numPr>
        <w:jc w:val="both"/>
        <w:rPr>
          <w:rFonts w:ascii="Arial" w:hAnsi="Arial" w:cs="Arial"/>
          <w:sz w:val="24"/>
          <w:szCs w:val="24"/>
        </w:rPr>
      </w:pPr>
      <w:r>
        <w:rPr>
          <w:rFonts w:ascii="Arial" w:hAnsi="Arial" w:cs="Arial"/>
          <w:sz w:val="24"/>
          <w:szCs w:val="24"/>
        </w:rPr>
        <w:t>Health and Safety Training provided by the LA</w:t>
      </w:r>
    </w:p>
    <w:p w:rsidR="006550C0" w:rsidRDefault="006550C0" w:rsidP="004348F5">
      <w:pPr>
        <w:pStyle w:val="NoSpacing"/>
        <w:ind w:left="720"/>
        <w:jc w:val="both"/>
        <w:rPr>
          <w:rFonts w:ascii="Arial" w:hAnsi="Arial" w:cs="Arial"/>
          <w:sz w:val="24"/>
          <w:szCs w:val="24"/>
        </w:rPr>
      </w:pPr>
    </w:p>
    <w:p w:rsidR="006550C0" w:rsidRDefault="006550C0" w:rsidP="004348F5">
      <w:pPr>
        <w:pStyle w:val="NoSpacing"/>
        <w:ind w:left="720"/>
        <w:jc w:val="both"/>
        <w:rPr>
          <w:rFonts w:ascii="Arial" w:hAnsi="Arial" w:cs="Arial"/>
          <w:sz w:val="24"/>
          <w:szCs w:val="24"/>
        </w:rPr>
      </w:pPr>
    </w:p>
    <w:p w:rsidR="00EA6F46" w:rsidRDefault="00EA6F46" w:rsidP="004348F5">
      <w:pPr>
        <w:pStyle w:val="NoSpacing"/>
        <w:ind w:left="720"/>
        <w:jc w:val="both"/>
        <w:rPr>
          <w:rFonts w:ascii="Arial" w:hAnsi="Arial" w:cs="Arial"/>
          <w:sz w:val="24"/>
          <w:szCs w:val="24"/>
        </w:rPr>
      </w:pPr>
    </w:p>
    <w:p w:rsidR="004348F5" w:rsidRDefault="006550C0" w:rsidP="004348F5">
      <w:pPr>
        <w:pStyle w:val="NoSpacing"/>
        <w:jc w:val="both"/>
        <w:rPr>
          <w:rFonts w:ascii="Arial" w:hAnsi="Arial" w:cs="Arial"/>
          <w:b/>
          <w:sz w:val="28"/>
          <w:szCs w:val="24"/>
        </w:rPr>
      </w:pPr>
      <w:r>
        <w:rPr>
          <w:rFonts w:ascii="Arial" w:hAnsi="Arial" w:cs="Arial"/>
          <w:b/>
          <w:sz w:val="28"/>
          <w:szCs w:val="24"/>
        </w:rPr>
        <w:t>Accomplishments</w:t>
      </w:r>
    </w:p>
    <w:p w:rsidR="0058593A" w:rsidRDefault="0058593A" w:rsidP="004348F5">
      <w:pPr>
        <w:pStyle w:val="NoSpacing"/>
        <w:jc w:val="both"/>
        <w:rPr>
          <w:rFonts w:ascii="Arial" w:hAnsi="Arial" w:cs="Arial"/>
          <w:b/>
          <w:sz w:val="28"/>
          <w:szCs w:val="24"/>
        </w:rPr>
      </w:pPr>
    </w:p>
    <w:p w:rsidR="0058593A" w:rsidRDefault="0058593A" w:rsidP="004348F5">
      <w:pPr>
        <w:pStyle w:val="NoSpacing"/>
        <w:jc w:val="both"/>
        <w:rPr>
          <w:rFonts w:ascii="Arial" w:hAnsi="Arial" w:cs="Arial"/>
          <w:b/>
          <w:sz w:val="24"/>
          <w:szCs w:val="24"/>
        </w:rPr>
      </w:pPr>
      <w:r w:rsidRPr="0058593A">
        <w:rPr>
          <w:rFonts w:ascii="Arial" w:hAnsi="Arial" w:cs="Arial"/>
          <w:b/>
          <w:sz w:val="24"/>
          <w:szCs w:val="24"/>
        </w:rPr>
        <w:t>Funding Bids</w:t>
      </w:r>
    </w:p>
    <w:p w:rsidR="00301F29" w:rsidRDefault="0058593A" w:rsidP="004348F5">
      <w:pPr>
        <w:pStyle w:val="NoSpacing"/>
        <w:jc w:val="both"/>
        <w:rPr>
          <w:rFonts w:ascii="Arial" w:hAnsi="Arial" w:cs="Arial"/>
          <w:sz w:val="24"/>
          <w:szCs w:val="24"/>
        </w:rPr>
      </w:pPr>
      <w:r>
        <w:rPr>
          <w:rFonts w:ascii="Arial" w:hAnsi="Arial" w:cs="Arial"/>
          <w:sz w:val="24"/>
          <w:szCs w:val="24"/>
        </w:rPr>
        <w:t xml:space="preserve">Havering SENDIASS </w:t>
      </w:r>
      <w:r w:rsidR="00301F29">
        <w:rPr>
          <w:rFonts w:ascii="Arial" w:hAnsi="Arial" w:cs="Arial"/>
          <w:sz w:val="24"/>
          <w:szCs w:val="24"/>
        </w:rPr>
        <w:t xml:space="preserve">has </w:t>
      </w:r>
      <w:r>
        <w:rPr>
          <w:rFonts w:ascii="Arial" w:hAnsi="Arial" w:cs="Arial"/>
          <w:sz w:val="24"/>
          <w:szCs w:val="24"/>
        </w:rPr>
        <w:t>worked hard to secure additional funding</w:t>
      </w:r>
      <w:r w:rsidR="00301F29">
        <w:rPr>
          <w:rFonts w:ascii="Arial" w:hAnsi="Arial" w:cs="Arial"/>
          <w:sz w:val="24"/>
          <w:szCs w:val="24"/>
        </w:rPr>
        <w:t xml:space="preserve"> from the National Council for Disabled Children (CDC) for the following financial year (2020-21) to deliver a more accessible service for Young People with SEND.</w:t>
      </w:r>
      <w:r w:rsidR="007E1936">
        <w:rPr>
          <w:rFonts w:ascii="Arial" w:hAnsi="Arial" w:cs="Arial"/>
          <w:sz w:val="24"/>
          <w:szCs w:val="24"/>
        </w:rPr>
        <w:t xml:space="preserve"> This funding will also be used to provide training to staff on Tribunals</w:t>
      </w:r>
      <w:r w:rsidR="00481358">
        <w:rPr>
          <w:rFonts w:ascii="Arial" w:hAnsi="Arial" w:cs="Arial"/>
          <w:sz w:val="24"/>
          <w:szCs w:val="24"/>
        </w:rPr>
        <w:t xml:space="preserve"> and has also been used to employ a Young Person’s SEND Lead Officer within the Team</w:t>
      </w:r>
      <w:r w:rsidR="007E1936">
        <w:rPr>
          <w:rFonts w:ascii="Arial" w:hAnsi="Arial" w:cs="Arial"/>
          <w:sz w:val="24"/>
          <w:szCs w:val="24"/>
        </w:rPr>
        <w:t xml:space="preserve">. </w:t>
      </w:r>
      <w:r w:rsidR="00301F29">
        <w:rPr>
          <w:rFonts w:ascii="Arial" w:hAnsi="Arial" w:cs="Arial"/>
          <w:sz w:val="24"/>
          <w:szCs w:val="24"/>
        </w:rPr>
        <w:t xml:space="preserve"> </w:t>
      </w:r>
    </w:p>
    <w:p w:rsidR="00301F29" w:rsidRDefault="00301F29" w:rsidP="004348F5">
      <w:pPr>
        <w:pStyle w:val="NoSpacing"/>
        <w:jc w:val="both"/>
        <w:rPr>
          <w:rFonts w:ascii="Arial" w:hAnsi="Arial" w:cs="Arial"/>
          <w:sz w:val="24"/>
          <w:szCs w:val="24"/>
        </w:rPr>
      </w:pPr>
    </w:p>
    <w:p w:rsidR="00301F29" w:rsidRDefault="00301F29" w:rsidP="004348F5">
      <w:pPr>
        <w:pStyle w:val="NoSpacing"/>
        <w:jc w:val="both"/>
        <w:rPr>
          <w:rFonts w:ascii="Arial" w:hAnsi="Arial" w:cs="Arial"/>
          <w:sz w:val="24"/>
          <w:szCs w:val="24"/>
        </w:rPr>
      </w:pPr>
      <w:r>
        <w:rPr>
          <w:rFonts w:ascii="Arial" w:hAnsi="Arial" w:cs="Arial"/>
          <w:sz w:val="24"/>
          <w:szCs w:val="24"/>
        </w:rPr>
        <w:t xml:space="preserve">The Service has used funding for </w:t>
      </w:r>
      <w:r w:rsidR="007E1936">
        <w:rPr>
          <w:rFonts w:ascii="Arial" w:hAnsi="Arial" w:cs="Arial"/>
          <w:sz w:val="24"/>
          <w:szCs w:val="24"/>
        </w:rPr>
        <w:t xml:space="preserve">the financial year of </w:t>
      </w:r>
      <w:r>
        <w:rPr>
          <w:rFonts w:ascii="Arial" w:hAnsi="Arial" w:cs="Arial"/>
          <w:sz w:val="24"/>
          <w:szCs w:val="24"/>
        </w:rPr>
        <w:t>2019-20 to re-struct</w:t>
      </w:r>
      <w:r w:rsidR="00481358">
        <w:rPr>
          <w:rFonts w:ascii="Arial" w:hAnsi="Arial" w:cs="Arial"/>
          <w:sz w:val="24"/>
          <w:szCs w:val="24"/>
        </w:rPr>
        <w:t>ure the Service to implement a S</w:t>
      </w:r>
      <w:r>
        <w:rPr>
          <w:rFonts w:ascii="Arial" w:hAnsi="Arial" w:cs="Arial"/>
          <w:sz w:val="24"/>
          <w:szCs w:val="24"/>
        </w:rPr>
        <w:t xml:space="preserve">enior position to undertake and lead on strategic functions of the </w:t>
      </w:r>
      <w:r w:rsidR="007E1936">
        <w:rPr>
          <w:rFonts w:ascii="Arial" w:hAnsi="Arial" w:cs="Arial"/>
          <w:sz w:val="24"/>
          <w:szCs w:val="24"/>
        </w:rPr>
        <w:t xml:space="preserve">SENDIASS Service. This means that the Service now has a more appropriate structure to meet new increasing Service demands. </w:t>
      </w:r>
    </w:p>
    <w:p w:rsidR="00A1028C" w:rsidRDefault="00A1028C" w:rsidP="004348F5">
      <w:pPr>
        <w:pStyle w:val="NoSpacing"/>
        <w:jc w:val="both"/>
        <w:rPr>
          <w:rFonts w:ascii="Arial" w:hAnsi="Arial" w:cs="Arial"/>
          <w:sz w:val="24"/>
          <w:szCs w:val="24"/>
        </w:rPr>
      </w:pPr>
    </w:p>
    <w:p w:rsidR="00A1028C" w:rsidRDefault="00A1028C" w:rsidP="004348F5">
      <w:pPr>
        <w:pStyle w:val="NoSpacing"/>
        <w:jc w:val="both"/>
        <w:rPr>
          <w:rFonts w:ascii="Arial" w:hAnsi="Arial" w:cs="Arial"/>
          <w:sz w:val="24"/>
          <w:szCs w:val="24"/>
        </w:rPr>
      </w:pPr>
      <w:r w:rsidRPr="005A5D8E">
        <w:rPr>
          <w:rFonts w:ascii="Arial" w:hAnsi="Arial" w:cs="Arial"/>
          <w:sz w:val="24"/>
          <w:szCs w:val="24"/>
        </w:rPr>
        <w:t>In addition to this, the Service has also obtained the views of Young People with SEND via Young Advisers Havering. SENDIASS would like to use this opportunity to thank Young Advisers Havering for their support, we will be using their feedback to further develop and shape the Information Advice and Support Service.</w:t>
      </w:r>
      <w:r>
        <w:rPr>
          <w:rFonts w:ascii="Arial" w:hAnsi="Arial" w:cs="Arial"/>
          <w:sz w:val="24"/>
          <w:szCs w:val="24"/>
        </w:rPr>
        <w:t xml:space="preserve">  </w:t>
      </w:r>
    </w:p>
    <w:p w:rsidR="00301F29" w:rsidRDefault="00301F29" w:rsidP="004348F5">
      <w:pPr>
        <w:pStyle w:val="NoSpacing"/>
        <w:jc w:val="both"/>
        <w:rPr>
          <w:rFonts w:ascii="Arial" w:hAnsi="Arial" w:cs="Arial"/>
          <w:sz w:val="24"/>
          <w:szCs w:val="24"/>
        </w:rPr>
      </w:pPr>
    </w:p>
    <w:p w:rsidR="00301F29" w:rsidRDefault="00301F29" w:rsidP="004348F5">
      <w:pPr>
        <w:pStyle w:val="NoSpacing"/>
        <w:jc w:val="both"/>
        <w:rPr>
          <w:rFonts w:ascii="Arial" w:hAnsi="Arial" w:cs="Arial"/>
          <w:sz w:val="24"/>
          <w:szCs w:val="24"/>
        </w:rPr>
      </w:pPr>
    </w:p>
    <w:p w:rsidR="00595D43" w:rsidRDefault="00595D43" w:rsidP="004348F5">
      <w:pPr>
        <w:pStyle w:val="NoSpacing"/>
        <w:jc w:val="both"/>
        <w:rPr>
          <w:rFonts w:ascii="Arial" w:hAnsi="Arial" w:cs="Arial"/>
          <w:sz w:val="24"/>
          <w:szCs w:val="24"/>
        </w:rPr>
      </w:pPr>
    </w:p>
    <w:p w:rsidR="00595D43" w:rsidRPr="00595D43" w:rsidRDefault="00595D43" w:rsidP="004348F5">
      <w:pPr>
        <w:pStyle w:val="NoSpacing"/>
        <w:jc w:val="both"/>
        <w:rPr>
          <w:rFonts w:ascii="Arial" w:hAnsi="Arial" w:cs="Arial"/>
          <w:b/>
          <w:sz w:val="24"/>
          <w:szCs w:val="24"/>
        </w:rPr>
      </w:pPr>
      <w:r w:rsidRPr="00595D43">
        <w:rPr>
          <w:rFonts w:ascii="Arial" w:hAnsi="Arial" w:cs="Arial"/>
          <w:b/>
          <w:sz w:val="24"/>
          <w:szCs w:val="24"/>
        </w:rPr>
        <w:t>Steering Group</w:t>
      </w:r>
    </w:p>
    <w:p w:rsidR="00595D43" w:rsidRDefault="00556654" w:rsidP="004348F5">
      <w:pPr>
        <w:pStyle w:val="NoSpacing"/>
        <w:jc w:val="both"/>
        <w:rPr>
          <w:rFonts w:ascii="Arial" w:hAnsi="Arial" w:cs="Arial"/>
          <w:sz w:val="24"/>
          <w:szCs w:val="24"/>
        </w:rPr>
      </w:pPr>
      <w:r>
        <w:rPr>
          <w:rFonts w:ascii="Arial" w:hAnsi="Arial" w:cs="Arial"/>
          <w:sz w:val="24"/>
          <w:szCs w:val="24"/>
        </w:rPr>
        <w:t xml:space="preserve">The SENDIASS Steering Group </w:t>
      </w:r>
      <w:r w:rsidR="00747F2C" w:rsidRPr="00556654">
        <w:rPr>
          <w:rFonts w:ascii="Arial" w:hAnsi="Arial" w:cs="Arial"/>
          <w:sz w:val="24"/>
          <w:szCs w:val="24"/>
        </w:rPr>
        <w:t>was</w:t>
      </w:r>
      <w:r w:rsidR="00747F2C" w:rsidRPr="00556654">
        <w:rPr>
          <w:rFonts w:ascii="Arial" w:hAnsi="Arial" w:cs="Arial"/>
          <w:color w:val="FF0000"/>
          <w:sz w:val="24"/>
          <w:szCs w:val="24"/>
        </w:rPr>
        <w:t xml:space="preserve"> </w:t>
      </w:r>
      <w:r w:rsidR="00481358">
        <w:rPr>
          <w:rFonts w:ascii="Arial" w:hAnsi="Arial" w:cs="Arial"/>
          <w:sz w:val="24"/>
          <w:szCs w:val="24"/>
        </w:rPr>
        <w:t xml:space="preserve">successfully re-launched with 3 meetings taking place this year. </w:t>
      </w:r>
      <w:r w:rsidR="00595D43">
        <w:rPr>
          <w:rFonts w:ascii="Arial" w:hAnsi="Arial" w:cs="Arial"/>
          <w:sz w:val="24"/>
          <w:szCs w:val="24"/>
        </w:rPr>
        <w:t xml:space="preserve"> The meeting</w:t>
      </w:r>
      <w:r w:rsidR="00A1028C">
        <w:rPr>
          <w:rFonts w:ascii="Arial" w:hAnsi="Arial" w:cs="Arial"/>
          <w:sz w:val="24"/>
          <w:szCs w:val="24"/>
        </w:rPr>
        <w:t>s have been</w:t>
      </w:r>
      <w:r w:rsidR="00595D43">
        <w:rPr>
          <w:rFonts w:ascii="Arial" w:hAnsi="Arial" w:cs="Arial"/>
          <w:sz w:val="24"/>
          <w:szCs w:val="24"/>
        </w:rPr>
        <w:t xml:space="preserve"> well attended with members from backgrounds such as Social Care, Education, </w:t>
      </w:r>
      <w:r w:rsidR="00A1028C">
        <w:rPr>
          <w:rFonts w:ascii="Arial" w:hAnsi="Arial" w:cs="Arial"/>
          <w:sz w:val="24"/>
          <w:szCs w:val="24"/>
        </w:rPr>
        <w:t>Health, Voluntary G</w:t>
      </w:r>
      <w:r w:rsidR="00481358">
        <w:rPr>
          <w:rFonts w:ascii="Arial" w:hAnsi="Arial" w:cs="Arial"/>
          <w:sz w:val="24"/>
          <w:szCs w:val="24"/>
        </w:rPr>
        <w:t xml:space="preserve">roups, </w:t>
      </w:r>
      <w:proofErr w:type="gramStart"/>
      <w:r w:rsidR="00A1028C">
        <w:rPr>
          <w:rFonts w:ascii="Arial" w:hAnsi="Arial" w:cs="Arial"/>
          <w:sz w:val="24"/>
          <w:szCs w:val="24"/>
        </w:rPr>
        <w:t>Local</w:t>
      </w:r>
      <w:proofErr w:type="gramEnd"/>
      <w:r w:rsidR="00595D43">
        <w:rPr>
          <w:rFonts w:ascii="Arial" w:hAnsi="Arial" w:cs="Arial"/>
          <w:sz w:val="24"/>
          <w:szCs w:val="24"/>
        </w:rPr>
        <w:t xml:space="preserve"> Authority &amp; Career Service. </w:t>
      </w:r>
    </w:p>
    <w:p w:rsidR="004348F5" w:rsidRDefault="004348F5" w:rsidP="004348F5">
      <w:pPr>
        <w:pStyle w:val="NoSpacing"/>
        <w:jc w:val="both"/>
        <w:rPr>
          <w:rFonts w:ascii="Arial" w:hAnsi="Arial" w:cs="Arial"/>
          <w:sz w:val="24"/>
          <w:szCs w:val="24"/>
        </w:rPr>
      </w:pPr>
    </w:p>
    <w:p w:rsidR="00A1028C" w:rsidRPr="00A1028C" w:rsidRDefault="00A1028C" w:rsidP="004348F5">
      <w:pPr>
        <w:pStyle w:val="NoSpacing"/>
        <w:jc w:val="both"/>
        <w:rPr>
          <w:rFonts w:ascii="Arial" w:hAnsi="Arial" w:cs="Arial"/>
          <w:sz w:val="24"/>
          <w:szCs w:val="24"/>
        </w:rPr>
      </w:pPr>
      <w:r>
        <w:rPr>
          <w:rFonts w:ascii="Arial" w:hAnsi="Arial" w:cs="Arial"/>
          <w:sz w:val="24"/>
          <w:szCs w:val="24"/>
        </w:rPr>
        <w:t>Due to the Coronavirus Pandemic</w:t>
      </w:r>
      <w:r w:rsidR="00481358">
        <w:rPr>
          <w:rFonts w:ascii="Arial" w:hAnsi="Arial" w:cs="Arial"/>
          <w:sz w:val="24"/>
          <w:szCs w:val="24"/>
        </w:rPr>
        <w:t xml:space="preserve"> one of the meetings was a virtual Steering Group</w:t>
      </w:r>
      <w:r>
        <w:rPr>
          <w:rFonts w:ascii="Arial" w:hAnsi="Arial" w:cs="Arial"/>
          <w:sz w:val="24"/>
          <w:szCs w:val="24"/>
        </w:rPr>
        <w:t xml:space="preserve">, </w:t>
      </w:r>
      <w:r w:rsidR="00747F2C" w:rsidRPr="00556654">
        <w:rPr>
          <w:rFonts w:ascii="Arial" w:hAnsi="Arial" w:cs="Arial"/>
          <w:sz w:val="24"/>
          <w:szCs w:val="24"/>
        </w:rPr>
        <w:t xml:space="preserve">in which SENDIASS </w:t>
      </w:r>
      <w:r w:rsidR="00481358">
        <w:rPr>
          <w:rFonts w:ascii="Arial" w:hAnsi="Arial" w:cs="Arial"/>
          <w:sz w:val="24"/>
          <w:szCs w:val="24"/>
        </w:rPr>
        <w:t xml:space="preserve">shared updates and </w:t>
      </w:r>
      <w:r w:rsidR="00747F2C" w:rsidRPr="00556654">
        <w:rPr>
          <w:rFonts w:ascii="Arial" w:hAnsi="Arial" w:cs="Arial"/>
          <w:sz w:val="24"/>
          <w:szCs w:val="24"/>
        </w:rPr>
        <w:t xml:space="preserve">enabled Members to </w:t>
      </w:r>
      <w:r w:rsidR="00481358">
        <w:rPr>
          <w:rFonts w:ascii="Arial" w:hAnsi="Arial" w:cs="Arial"/>
          <w:sz w:val="24"/>
          <w:szCs w:val="24"/>
        </w:rPr>
        <w:t>prov</w:t>
      </w:r>
      <w:bookmarkStart w:id="0" w:name="_GoBack"/>
      <w:bookmarkEnd w:id="0"/>
      <w:r w:rsidR="00481358">
        <w:rPr>
          <w:rFonts w:ascii="Arial" w:hAnsi="Arial" w:cs="Arial"/>
          <w:sz w:val="24"/>
          <w:szCs w:val="24"/>
        </w:rPr>
        <w:t>id</w:t>
      </w:r>
      <w:r w:rsidR="00556654" w:rsidRPr="00556654">
        <w:rPr>
          <w:rFonts w:ascii="Arial" w:hAnsi="Arial" w:cs="Arial"/>
          <w:sz w:val="24"/>
          <w:szCs w:val="24"/>
        </w:rPr>
        <w:t>e</w:t>
      </w:r>
      <w:r w:rsidR="00481358">
        <w:rPr>
          <w:rFonts w:ascii="Arial" w:hAnsi="Arial" w:cs="Arial"/>
          <w:sz w:val="24"/>
          <w:szCs w:val="24"/>
        </w:rPr>
        <w:t xml:space="preserve"> input into the Service. </w:t>
      </w:r>
      <w:r>
        <w:rPr>
          <w:rFonts w:ascii="Arial" w:hAnsi="Arial" w:cs="Arial"/>
          <w:sz w:val="24"/>
          <w:szCs w:val="24"/>
        </w:rPr>
        <w:t xml:space="preserve"> We would like to take this opportunity to thank our Steering Group Members for their </w:t>
      </w:r>
      <w:r w:rsidR="00481358">
        <w:rPr>
          <w:rFonts w:ascii="Arial" w:hAnsi="Arial" w:cs="Arial"/>
          <w:sz w:val="24"/>
          <w:szCs w:val="24"/>
        </w:rPr>
        <w:t xml:space="preserve">continued </w:t>
      </w:r>
      <w:r>
        <w:rPr>
          <w:rFonts w:ascii="Arial" w:hAnsi="Arial" w:cs="Arial"/>
          <w:sz w:val="24"/>
          <w:szCs w:val="24"/>
        </w:rPr>
        <w:t>contribution to the Service.</w:t>
      </w:r>
      <w:r w:rsidR="00481358">
        <w:rPr>
          <w:rFonts w:ascii="Arial" w:hAnsi="Arial" w:cs="Arial"/>
          <w:sz w:val="24"/>
          <w:szCs w:val="24"/>
        </w:rPr>
        <w:t xml:space="preserve"> We look forward to working with them all again in the new academic year. </w:t>
      </w:r>
      <w:r>
        <w:rPr>
          <w:rFonts w:ascii="Arial" w:hAnsi="Arial" w:cs="Arial"/>
          <w:sz w:val="24"/>
          <w:szCs w:val="24"/>
        </w:rPr>
        <w:t xml:space="preserve"> </w:t>
      </w:r>
    </w:p>
    <w:p w:rsidR="00595D43" w:rsidRDefault="00595D43" w:rsidP="004348F5">
      <w:pPr>
        <w:pStyle w:val="NoSpacing"/>
        <w:jc w:val="both"/>
        <w:rPr>
          <w:rFonts w:ascii="Arial" w:hAnsi="Arial" w:cs="Arial"/>
          <w:b/>
          <w:sz w:val="24"/>
          <w:szCs w:val="24"/>
        </w:rPr>
      </w:pPr>
    </w:p>
    <w:p w:rsidR="008A5A40" w:rsidRDefault="008A5A40" w:rsidP="0082229F">
      <w:pPr>
        <w:pStyle w:val="NoSpacing"/>
        <w:jc w:val="both"/>
        <w:rPr>
          <w:rFonts w:ascii="Arial" w:hAnsi="Arial" w:cs="Arial"/>
          <w:b/>
          <w:sz w:val="24"/>
          <w:szCs w:val="24"/>
        </w:rPr>
      </w:pPr>
    </w:p>
    <w:p w:rsidR="008A5A40" w:rsidRDefault="008A5A40" w:rsidP="0082229F">
      <w:pPr>
        <w:pStyle w:val="NoSpacing"/>
        <w:jc w:val="both"/>
        <w:rPr>
          <w:rFonts w:ascii="Arial" w:hAnsi="Arial" w:cs="Arial"/>
          <w:b/>
          <w:sz w:val="24"/>
          <w:szCs w:val="24"/>
        </w:rPr>
      </w:pPr>
    </w:p>
    <w:p w:rsidR="002105E9" w:rsidRPr="00A1028C" w:rsidRDefault="00353EAD" w:rsidP="004348F5">
      <w:pPr>
        <w:pStyle w:val="NoSpacing"/>
        <w:jc w:val="both"/>
        <w:rPr>
          <w:rFonts w:ascii="Arial" w:hAnsi="Arial" w:cs="Arial"/>
          <w:b/>
          <w:sz w:val="24"/>
          <w:szCs w:val="24"/>
        </w:rPr>
      </w:pPr>
      <w:r>
        <w:rPr>
          <w:rFonts w:ascii="Arial" w:hAnsi="Arial" w:cs="Arial"/>
          <w:b/>
          <w:sz w:val="24"/>
          <w:szCs w:val="24"/>
        </w:rPr>
        <w:t>Training</w:t>
      </w:r>
      <w:r w:rsidR="008A5A40">
        <w:rPr>
          <w:rFonts w:ascii="Arial" w:hAnsi="Arial" w:cs="Arial"/>
          <w:b/>
          <w:sz w:val="24"/>
          <w:szCs w:val="24"/>
        </w:rPr>
        <w:t xml:space="preserve"> that SENDIASS have</w:t>
      </w:r>
      <w:r w:rsidR="00081D06">
        <w:rPr>
          <w:rFonts w:ascii="Arial" w:hAnsi="Arial" w:cs="Arial"/>
          <w:b/>
          <w:sz w:val="24"/>
          <w:szCs w:val="24"/>
        </w:rPr>
        <w:t xml:space="preserve"> delivered.</w:t>
      </w:r>
    </w:p>
    <w:p w:rsidR="00AD2C0A" w:rsidRDefault="00AD2C0A" w:rsidP="004348F5">
      <w:pPr>
        <w:pStyle w:val="NoSpacing"/>
        <w:jc w:val="both"/>
        <w:rPr>
          <w:rFonts w:ascii="Arial" w:hAnsi="Arial" w:cs="Arial"/>
          <w:sz w:val="24"/>
          <w:szCs w:val="24"/>
        </w:rPr>
      </w:pPr>
    </w:p>
    <w:p w:rsidR="00081D06" w:rsidRDefault="00081D06" w:rsidP="004348F5">
      <w:pPr>
        <w:pStyle w:val="NoSpacing"/>
        <w:jc w:val="both"/>
        <w:rPr>
          <w:rFonts w:ascii="Arial" w:hAnsi="Arial" w:cs="Arial"/>
          <w:sz w:val="24"/>
          <w:szCs w:val="24"/>
        </w:rPr>
      </w:pPr>
    </w:p>
    <w:p w:rsidR="002105E9" w:rsidRDefault="0082229F" w:rsidP="00081D06">
      <w:pPr>
        <w:pStyle w:val="NoSpacing"/>
        <w:numPr>
          <w:ilvl w:val="0"/>
          <w:numId w:val="9"/>
        </w:numPr>
        <w:jc w:val="both"/>
        <w:rPr>
          <w:rFonts w:ascii="Arial" w:hAnsi="Arial" w:cs="Arial"/>
          <w:sz w:val="24"/>
          <w:szCs w:val="24"/>
        </w:rPr>
      </w:pPr>
      <w:r>
        <w:rPr>
          <w:rFonts w:ascii="Arial" w:hAnsi="Arial" w:cs="Arial"/>
          <w:sz w:val="24"/>
          <w:szCs w:val="24"/>
        </w:rPr>
        <w:t xml:space="preserve">Havering SENDIASS </w:t>
      </w:r>
      <w:r w:rsidR="00A1028C">
        <w:rPr>
          <w:rFonts w:ascii="Arial" w:hAnsi="Arial" w:cs="Arial"/>
          <w:sz w:val="24"/>
          <w:szCs w:val="24"/>
        </w:rPr>
        <w:t>commissioned You</w:t>
      </w:r>
      <w:r w:rsidR="00481358">
        <w:rPr>
          <w:rFonts w:ascii="Arial" w:hAnsi="Arial" w:cs="Arial"/>
          <w:sz w:val="24"/>
          <w:szCs w:val="24"/>
        </w:rPr>
        <w:t>ngMinds to deliver training to S</w:t>
      </w:r>
      <w:r w:rsidR="00A1028C">
        <w:rPr>
          <w:rFonts w:ascii="Arial" w:hAnsi="Arial" w:cs="Arial"/>
          <w:sz w:val="24"/>
          <w:szCs w:val="24"/>
        </w:rPr>
        <w:t xml:space="preserve">taff from multiple Education Settings (Primary and Secondary) on Anxiety and Self Harm. This training was very well attended and received positive feedback from attendees. SENDIASS would like to thank Sapphire Ice &amp; Leisure Centre for granting SENDIASS access to their facilities to deliver this training. </w:t>
      </w:r>
    </w:p>
    <w:p w:rsidR="00A1028C" w:rsidRDefault="00A1028C" w:rsidP="00A1028C">
      <w:pPr>
        <w:pStyle w:val="NoSpacing"/>
        <w:jc w:val="both"/>
        <w:rPr>
          <w:rFonts w:ascii="Arial" w:hAnsi="Arial" w:cs="Arial"/>
          <w:sz w:val="24"/>
          <w:szCs w:val="24"/>
        </w:rPr>
      </w:pPr>
    </w:p>
    <w:p w:rsidR="00A1028C" w:rsidRDefault="00095E55" w:rsidP="00A1028C">
      <w:pPr>
        <w:pStyle w:val="NoSpacing"/>
        <w:numPr>
          <w:ilvl w:val="0"/>
          <w:numId w:val="9"/>
        </w:numPr>
        <w:jc w:val="both"/>
        <w:rPr>
          <w:rFonts w:ascii="Arial" w:hAnsi="Arial" w:cs="Arial"/>
          <w:sz w:val="24"/>
          <w:szCs w:val="24"/>
        </w:rPr>
      </w:pPr>
      <w:r>
        <w:rPr>
          <w:rFonts w:ascii="Arial" w:hAnsi="Arial" w:cs="Arial"/>
          <w:sz w:val="24"/>
          <w:szCs w:val="24"/>
        </w:rPr>
        <w:lastRenderedPageBreak/>
        <w:t xml:space="preserve">Havering SENDIASS have delivered training to all Early Year Providers within London Borough of Havering to promote and raise awareness of what the SENDIASS Team offers. </w:t>
      </w:r>
    </w:p>
    <w:p w:rsidR="00481358" w:rsidRDefault="00481358" w:rsidP="00481358">
      <w:pPr>
        <w:pStyle w:val="ListParagraph"/>
        <w:rPr>
          <w:rFonts w:ascii="Arial" w:hAnsi="Arial" w:cs="Arial"/>
          <w:sz w:val="24"/>
          <w:szCs w:val="24"/>
        </w:rPr>
      </w:pPr>
    </w:p>
    <w:p w:rsidR="00481358" w:rsidRDefault="00481358" w:rsidP="00A1028C">
      <w:pPr>
        <w:pStyle w:val="NoSpacing"/>
        <w:numPr>
          <w:ilvl w:val="0"/>
          <w:numId w:val="9"/>
        </w:numPr>
        <w:jc w:val="both"/>
        <w:rPr>
          <w:rFonts w:ascii="Arial" w:hAnsi="Arial" w:cs="Arial"/>
          <w:sz w:val="24"/>
          <w:szCs w:val="24"/>
        </w:rPr>
      </w:pPr>
      <w:r>
        <w:rPr>
          <w:rFonts w:ascii="Arial" w:hAnsi="Arial" w:cs="Arial"/>
          <w:sz w:val="24"/>
          <w:szCs w:val="24"/>
        </w:rPr>
        <w:t>Due to the Coronavirus Pandemic, SENDIASS participated</w:t>
      </w:r>
      <w:r w:rsidR="00FE3A4B">
        <w:rPr>
          <w:rFonts w:ascii="Arial" w:hAnsi="Arial" w:cs="Arial"/>
          <w:sz w:val="24"/>
          <w:szCs w:val="24"/>
        </w:rPr>
        <w:t xml:space="preserve"> in a virtual T</w:t>
      </w:r>
      <w:r>
        <w:rPr>
          <w:rFonts w:ascii="Arial" w:hAnsi="Arial" w:cs="Arial"/>
          <w:sz w:val="24"/>
          <w:szCs w:val="24"/>
        </w:rPr>
        <w:t>ransitions Week facilitated by</w:t>
      </w:r>
      <w:r w:rsidR="00FE3A4B">
        <w:rPr>
          <w:rFonts w:ascii="Arial" w:hAnsi="Arial" w:cs="Arial"/>
          <w:sz w:val="24"/>
          <w:szCs w:val="24"/>
        </w:rPr>
        <w:t xml:space="preserve"> the</w:t>
      </w:r>
      <w:r>
        <w:rPr>
          <w:rFonts w:ascii="Arial" w:hAnsi="Arial" w:cs="Arial"/>
          <w:sz w:val="24"/>
          <w:szCs w:val="24"/>
        </w:rPr>
        <w:t xml:space="preserve"> </w:t>
      </w:r>
      <w:r w:rsidR="00FE3A4B">
        <w:rPr>
          <w:rFonts w:ascii="Arial" w:hAnsi="Arial" w:cs="Arial"/>
          <w:sz w:val="24"/>
          <w:szCs w:val="24"/>
        </w:rPr>
        <w:t xml:space="preserve">Attendance &amp; Behaviour Support Team. SENDIASS created and shared a PowerPoint with lots of hints/tips for parents/carers to support with a smooth transition to Secondary School for their child with SEND.  </w:t>
      </w:r>
    </w:p>
    <w:p w:rsidR="008A5A40" w:rsidRDefault="008A5A40" w:rsidP="004348F5">
      <w:pPr>
        <w:pStyle w:val="NoSpacing"/>
        <w:jc w:val="both"/>
        <w:rPr>
          <w:rFonts w:ascii="Arial" w:hAnsi="Arial" w:cs="Arial"/>
          <w:sz w:val="24"/>
          <w:szCs w:val="24"/>
        </w:rPr>
      </w:pPr>
    </w:p>
    <w:p w:rsidR="00FE3A4B" w:rsidRDefault="00FE3A4B" w:rsidP="004348F5">
      <w:pPr>
        <w:pStyle w:val="NoSpacing"/>
        <w:jc w:val="both"/>
        <w:rPr>
          <w:rFonts w:ascii="Arial" w:hAnsi="Arial" w:cs="Arial"/>
          <w:b/>
          <w:sz w:val="24"/>
          <w:szCs w:val="24"/>
        </w:rPr>
      </w:pPr>
    </w:p>
    <w:p w:rsidR="007E6827" w:rsidRDefault="007E6827" w:rsidP="004348F5">
      <w:pPr>
        <w:pStyle w:val="NoSpacing"/>
        <w:jc w:val="both"/>
        <w:rPr>
          <w:rFonts w:ascii="Arial" w:hAnsi="Arial" w:cs="Arial"/>
          <w:b/>
          <w:sz w:val="24"/>
          <w:szCs w:val="24"/>
        </w:rPr>
      </w:pPr>
    </w:p>
    <w:p w:rsidR="006550C0" w:rsidRDefault="00353EAD" w:rsidP="004348F5">
      <w:pPr>
        <w:pStyle w:val="NoSpacing"/>
        <w:jc w:val="both"/>
        <w:rPr>
          <w:rFonts w:ascii="Arial" w:hAnsi="Arial" w:cs="Arial"/>
          <w:b/>
          <w:sz w:val="28"/>
          <w:szCs w:val="24"/>
        </w:rPr>
      </w:pPr>
      <w:r w:rsidRPr="00353EAD">
        <w:rPr>
          <w:rFonts w:ascii="Arial" w:hAnsi="Arial" w:cs="Arial"/>
          <w:b/>
          <w:sz w:val="24"/>
          <w:szCs w:val="24"/>
        </w:rPr>
        <w:t>Networking</w:t>
      </w:r>
    </w:p>
    <w:p w:rsidR="00353EAD" w:rsidRDefault="00353EAD" w:rsidP="004348F5">
      <w:pPr>
        <w:pStyle w:val="NoSpacing"/>
        <w:jc w:val="both"/>
        <w:rPr>
          <w:rFonts w:ascii="Arial" w:hAnsi="Arial" w:cs="Arial"/>
          <w:sz w:val="24"/>
          <w:szCs w:val="24"/>
        </w:rPr>
      </w:pPr>
      <w:r w:rsidRPr="00353EAD">
        <w:rPr>
          <w:rFonts w:ascii="Arial" w:hAnsi="Arial" w:cs="Arial"/>
          <w:sz w:val="24"/>
          <w:szCs w:val="24"/>
        </w:rPr>
        <w:t>Havering SENDIASS has engaged with more services within</w:t>
      </w:r>
      <w:r w:rsidR="007E4C2E">
        <w:rPr>
          <w:rFonts w:ascii="Arial" w:hAnsi="Arial" w:cs="Arial"/>
          <w:sz w:val="24"/>
          <w:szCs w:val="24"/>
        </w:rPr>
        <w:t xml:space="preserve"> the B</w:t>
      </w:r>
      <w:r w:rsidRPr="00353EAD">
        <w:rPr>
          <w:rFonts w:ascii="Arial" w:hAnsi="Arial" w:cs="Arial"/>
          <w:sz w:val="24"/>
          <w:szCs w:val="24"/>
        </w:rPr>
        <w:t xml:space="preserve">orough that support children and young people with Special Educational Needs and/or Disabilities. </w:t>
      </w:r>
      <w:r>
        <w:rPr>
          <w:rFonts w:ascii="Arial" w:hAnsi="Arial" w:cs="Arial"/>
          <w:sz w:val="24"/>
          <w:szCs w:val="24"/>
        </w:rPr>
        <w:t xml:space="preserve"> </w:t>
      </w:r>
    </w:p>
    <w:p w:rsidR="007E6827" w:rsidRDefault="007E6827" w:rsidP="004348F5">
      <w:pPr>
        <w:pStyle w:val="NoSpacing"/>
        <w:jc w:val="both"/>
        <w:rPr>
          <w:rFonts w:ascii="Arial" w:hAnsi="Arial" w:cs="Arial"/>
          <w:sz w:val="24"/>
          <w:szCs w:val="24"/>
        </w:rPr>
      </w:pPr>
    </w:p>
    <w:p w:rsidR="006550C0" w:rsidRDefault="00353EAD" w:rsidP="004348F5">
      <w:pPr>
        <w:pStyle w:val="NoSpacing"/>
        <w:jc w:val="both"/>
        <w:rPr>
          <w:rFonts w:ascii="Arial" w:hAnsi="Arial" w:cs="Arial"/>
          <w:sz w:val="24"/>
          <w:szCs w:val="24"/>
        </w:rPr>
      </w:pPr>
      <w:r>
        <w:rPr>
          <w:rFonts w:ascii="Arial" w:hAnsi="Arial" w:cs="Arial"/>
          <w:sz w:val="24"/>
          <w:szCs w:val="24"/>
        </w:rPr>
        <w:t>These include</w:t>
      </w:r>
      <w:r w:rsidR="00095E55">
        <w:rPr>
          <w:rFonts w:ascii="Arial" w:hAnsi="Arial" w:cs="Arial"/>
          <w:sz w:val="24"/>
          <w:szCs w:val="24"/>
        </w:rPr>
        <w:t xml:space="preserve"> the following services</w:t>
      </w:r>
      <w:r>
        <w:rPr>
          <w:rFonts w:ascii="Arial" w:hAnsi="Arial" w:cs="Arial"/>
          <w:sz w:val="24"/>
          <w:szCs w:val="24"/>
        </w:rPr>
        <w:t>:</w:t>
      </w:r>
    </w:p>
    <w:p w:rsidR="00353EAD" w:rsidRDefault="00353EAD" w:rsidP="004348F5">
      <w:pPr>
        <w:pStyle w:val="NoSpacing"/>
        <w:numPr>
          <w:ilvl w:val="0"/>
          <w:numId w:val="7"/>
        </w:numPr>
        <w:jc w:val="both"/>
        <w:rPr>
          <w:rFonts w:ascii="Arial" w:hAnsi="Arial" w:cs="Arial"/>
          <w:sz w:val="24"/>
          <w:szCs w:val="24"/>
        </w:rPr>
      </w:pPr>
      <w:r>
        <w:rPr>
          <w:rFonts w:ascii="Arial" w:hAnsi="Arial" w:cs="Arial"/>
          <w:sz w:val="24"/>
          <w:szCs w:val="24"/>
        </w:rPr>
        <w:t>Positive Parents</w:t>
      </w:r>
      <w:r w:rsidR="00095E55">
        <w:rPr>
          <w:rFonts w:ascii="Arial" w:hAnsi="Arial" w:cs="Arial"/>
          <w:sz w:val="24"/>
          <w:szCs w:val="24"/>
        </w:rPr>
        <w:t xml:space="preserve"> (Havering’s Parent/Carer Forum)</w:t>
      </w:r>
    </w:p>
    <w:p w:rsidR="00353EAD" w:rsidRDefault="00095E55" w:rsidP="004348F5">
      <w:pPr>
        <w:pStyle w:val="NoSpacing"/>
        <w:numPr>
          <w:ilvl w:val="0"/>
          <w:numId w:val="7"/>
        </w:numPr>
        <w:jc w:val="both"/>
        <w:rPr>
          <w:rFonts w:ascii="Arial" w:hAnsi="Arial" w:cs="Arial"/>
          <w:sz w:val="24"/>
          <w:szCs w:val="24"/>
        </w:rPr>
      </w:pPr>
      <w:r>
        <w:rPr>
          <w:rFonts w:ascii="Arial" w:hAnsi="Arial" w:cs="Arial"/>
          <w:sz w:val="24"/>
          <w:szCs w:val="24"/>
        </w:rPr>
        <w:t>Romford Autistic Group Support (Autism Support)</w:t>
      </w:r>
    </w:p>
    <w:p w:rsidR="00353EAD" w:rsidRDefault="00353EAD" w:rsidP="004348F5">
      <w:pPr>
        <w:pStyle w:val="NoSpacing"/>
        <w:numPr>
          <w:ilvl w:val="0"/>
          <w:numId w:val="7"/>
        </w:numPr>
        <w:jc w:val="both"/>
        <w:rPr>
          <w:rFonts w:ascii="Arial" w:hAnsi="Arial" w:cs="Arial"/>
          <w:sz w:val="24"/>
          <w:szCs w:val="24"/>
        </w:rPr>
      </w:pPr>
      <w:r>
        <w:rPr>
          <w:rFonts w:ascii="Arial" w:hAnsi="Arial" w:cs="Arial"/>
          <w:sz w:val="24"/>
          <w:szCs w:val="24"/>
        </w:rPr>
        <w:t>Sycamore Trust</w:t>
      </w:r>
      <w:r w:rsidR="00095E55">
        <w:rPr>
          <w:rFonts w:ascii="Arial" w:hAnsi="Arial" w:cs="Arial"/>
          <w:sz w:val="24"/>
          <w:szCs w:val="24"/>
        </w:rPr>
        <w:t xml:space="preserve"> (Autism Support)</w:t>
      </w:r>
    </w:p>
    <w:p w:rsidR="00095E55" w:rsidRDefault="00095E55" w:rsidP="004348F5">
      <w:pPr>
        <w:pStyle w:val="NoSpacing"/>
        <w:numPr>
          <w:ilvl w:val="0"/>
          <w:numId w:val="7"/>
        </w:numPr>
        <w:jc w:val="both"/>
        <w:rPr>
          <w:rFonts w:ascii="Arial" w:hAnsi="Arial" w:cs="Arial"/>
          <w:sz w:val="24"/>
          <w:szCs w:val="24"/>
        </w:rPr>
      </w:pPr>
      <w:r>
        <w:rPr>
          <w:rFonts w:ascii="Arial" w:hAnsi="Arial" w:cs="Arial"/>
          <w:sz w:val="24"/>
          <w:szCs w:val="24"/>
        </w:rPr>
        <w:t>First Step – Early Years Support</w:t>
      </w:r>
    </w:p>
    <w:p w:rsidR="0058593A" w:rsidRDefault="0058593A" w:rsidP="004348F5">
      <w:pPr>
        <w:pStyle w:val="NoSpacing"/>
        <w:numPr>
          <w:ilvl w:val="0"/>
          <w:numId w:val="7"/>
        </w:numPr>
        <w:jc w:val="both"/>
        <w:rPr>
          <w:rFonts w:ascii="Arial" w:hAnsi="Arial" w:cs="Arial"/>
          <w:sz w:val="24"/>
          <w:szCs w:val="24"/>
        </w:rPr>
      </w:pPr>
      <w:r>
        <w:rPr>
          <w:rFonts w:ascii="Arial" w:hAnsi="Arial" w:cs="Arial"/>
          <w:sz w:val="24"/>
          <w:szCs w:val="24"/>
        </w:rPr>
        <w:t>Add-Up</w:t>
      </w:r>
      <w:r w:rsidR="00095E55">
        <w:rPr>
          <w:rFonts w:ascii="Arial" w:hAnsi="Arial" w:cs="Arial"/>
          <w:sz w:val="24"/>
          <w:szCs w:val="24"/>
        </w:rPr>
        <w:t xml:space="preserve"> (ADHD Support)</w:t>
      </w:r>
    </w:p>
    <w:p w:rsidR="00563249" w:rsidRDefault="00095E55" w:rsidP="004348F5">
      <w:pPr>
        <w:pStyle w:val="NoSpacing"/>
        <w:numPr>
          <w:ilvl w:val="0"/>
          <w:numId w:val="7"/>
        </w:numPr>
        <w:jc w:val="both"/>
        <w:rPr>
          <w:rFonts w:ascii="Arial" w:hAnsi="Arial" w:cs="Arial"/>
          <w:sz w:val="24"/>
          <w:szCs w:val="24"/>
        </w:rPr>
      </w:pPr>
      <w:r>
        <w:rPr>
          <w:rFonts w:ascii="Arial" w:hAnsi="Arial" w:cs="Arial"/>
          <w:sz w:val="24"/>
          <w:szCs w:val="24"/>
        </w:rPr>
        <w:t>Clinical Commissioning Group (CCG for NELFT)</w:t>
      </w:r>
    </w:p>
    <w:p w:rsidR="00081D06" w:rsidRDefault="00081D06" w:rsidP="004348F5">
      <w:pPr>
        <w:pStyle w:val="NoSpacing"/>
        <w:numPr>
          <w:ilvl w:val="0"/>
          <w:numId w:val="7"/>
        </w:numPr>
        <w:jc w:val="both"/>
        <w:rPr>
          <w:rFonts w:ascii="Arial" w:hAnsi="Arial" w:cs="Arial"/>
          <w:sz w:val="24"/>
          <w:szCs w:val="24"/>
        </w:rPr>
      </w:pPr>
      <w:r>
        <w:rPr>
          <w:rFonts w:ascii="Arial" w:hAnsi="Arial" w:cs="Arial"/>
          <w:sz w:val="24"/>
          <w:szCs w:val="24"/>
        </w:rPr>
        <w:t xml:space="preserve">Children’s Social Care </w:t>
      </w:r>
    </w:p>
    <w:p w:rsidR="00FE3A4B" w:rsidRDefault="00FE3A4B" w:rsidP="004348F5">
      <w:pPr>
        <w:pStyle w:val="NoSpacing"/>
        <w:numPr>
          <w:ilvl w:val="0"/>
          <w:numId w:val="7"/>
        </w:numPr>
        <w:jc w:val="both"/>
        <w:rPr>
          <w:rFonts w:ascii="Arial" w:hAnsi="Arial" w:cs="Arial"/>
          <w:sz w:val="24"/>
          <w:szCs w:val="24"/>
        </w:rPr>
      </w:pPr>
      <w:r>
        <w:rPr>
          <w:rFonts w:ascii="Arial" w:hAnsi="Arial" w:cs="Arial"/>
          <w:sz w:val="24"/>
          <w:szCs w:val="24"/>
        </w:rPr>
        <w:t>Child &amp; Adolescent Mental Health Service (CAMHS)</w:t>
      </w:r>
    </w:p>
    <w:p w:rsidR="00095E55" w:rsidRDefault="00095E55" w:rsidP="004348F5">
      <w:pPr>
        <w:pStyle w:val="NoSpacing"/>
        <w:numPr>
          <w:ilvl w:val="0"/>
          <w:numId w:val="7"/>
        </w:numPr>
        <w:jc w:val="both"/>
        <w:rPr>
          <w:rFonts w:ascii="Arial" w:hAnsi="Arial" w:cs="Arial"/>
          <w:sz w:val="24"/>
          <w:szCs w:val="24"/>
        </w:rPr>
      </w:pPr>
      <w:r>
        <w:rPr>
          <w:rFonts w:ascii="Arial" w:hAnsi="Arial" w:cs="Arial"/>
          <w:sz w:val="24"/>
          <w:szCs w:val="24"/>
        </w:rPr>
        <w:t>Advocacy 4 All – Young People’s SEND Forum</w:t>
      </w:r>
    </w:p>
    <w:p w:rsidR="00095E55" w:rsidRDefault="00095E55" w:rsidP="004348F5">
      <w:pPr>
        <w:pStyle w:val="NoSpacing"/>
        <w:numPr>
          <w:ilvl w:val="0"/>
          <w:numId w:val="7"/>
        </w:numPr>
        <w:jc w:val="both"/>
        <w:rPr>
          <w:rFonts w:ascii="Arial" w:hAnsi="Arial" w:cs="Arial"/>
          <w:sz w:val="24"/>
          <w:szCs w:val="24"/>
        </w:rPr>
      </w:pPr>
      <w:r>
        <w:rPr>
          <w:rFonts w:ascii="Arial" w:hAnsi="Arial" w:cs="Arial"/>
          <w:sz w:val="24"/>
          <w:szCs w:val="24"/>
        </w:rPr>
        <w:t>Prospects Career Services</w:t>
      </w:r>
    </w:p>
    <w:p w:rsidR="007E4C2E" w:rsidRPr="00563249" w:rsidRDefault="007E4C2E" w:rsidP="004348F5">
      <w:pPr>
        <w:pStyle w:val="NoSpacing"/>
        <w:jc w:val="both"/>
        <w:rPr>
          <w:rFonts w:ascii="Arial" w:hAnsi="Arial" w:cs="Arial"/>
          <w:sz w:val="24"/>
          <w:szCs w:val="24"/>
        </w:rPr>
      </w:pPr>
    </w:p>
    <w:p w:rsidR="00353EAD" w:rsidRDefault="00353EAD" w:rsidP="004348F5">
      <w:pPr>
        <w:pStyle w:val="NoSpacing"/>
        <w:jc w:val="both"/>
        <w:rPr>
          <w:rFonts w:ascii="Arial" w:hAnsi="Arial" w:cs="Arial"/>
          <w:sz w:val="24"/>
          <w:szCs w:val="24"/>
        </w:rPr>
      </w:pPr>
    </w:p>
    <w:p w:rsidR="004C3FEE" w:rsidRDefault="005A5D8E" w:rsidP="004C3FEE">
      <w:pPr>
        <w:pStyle w:val="NoSpacing"/>
        <w:jc w:val="both"/>
        <w:rPr>
          <w:rFonts w:ascii="Arial" w:hAnsi="Arial" w:cs="Arial"/>
          <w:sz w:val="24"/>
          <w:szCs w:val="24"/>
        </w:rPr>
      </w:pPr>
      <w:r>
        <w:rPr>
          <w:rFonts w:ascii="Arial" w:hAnsi="Arial" w:cs="Arial"/>
          <w:sz w:val="24"/>
          <w:szCs w:val="24"/>
        </w:rPr>
        <w:t>Havering SENDIASS</w:t>
      </w:r>
      <w:r w:rsidR="004C3FEE">
        <w:rPr>
          <w:rFonts w:ascii="Arial" w:hAnsi="Arial" w:cs="Arial"/>
          <w:sz w:val="24"/>
          <w:szCs w:val="24"/>
        </w:rPr>
        <w:t xml:space="preserve"> attended the </w:t>
      </w:r>
      <w:r w:rsidR="008C1815">
        <w:rPr>
          <w:rFonts w:ascii="Arial" w:hAnsi="Arial" w:cs="Arial"/>
          <w:sz w:val="24"/>
          <w:szCs w:val="24"/>
        </w:rPr>
        <w:t>Raising Participation Event on 1</w:t>
      </w:r>
      <w:r w:rsidR="008C1815">
        <w:rPr>
          <w:rFonts w:ascii="Arial" w:hAnsi="Arial" w:cs="Arial"/>
          <w:sz w:val="24"/>
          <w:szCs w:val="24"/>
          <w:vertAlign w:val="superscript"/>
        </w:rPr>
        <w:t>st</w:t>
      </w:r>
      <w:r w:rsidR="008C1815">
        <w:rPr>
          <w:rFonts w:ascii="Arial" w:hAnsi="Arial" w:cs="Arial"/>
          <w:sz w:val="24"/>
          <w:szCs w:val="24"/>
        </w:rPr>
        <w:t xml:space="preserve"> October 2019</w:t>
      </w:r>
      <w:r w:rsidR="004C3FEE">
        <w:rPr>
          <w:rFonts w:ascii="Arial" w:hAnsi="Arial" w:cs="Arial"/>
          <w:sz w:val="24"/>
          <w:szCs w:val="24"/>
        </w:rPr>
        <w:t xml:space="preserve"> at Harrow Lodge Sports Centre during the SEND hour to engage and meet with young people with SEND.  This event provided SENDIASS the opportunity to speak with young people and advise them of the support that the Service could provide.  </w:t>
      </w:r>
      <w:r w:rsidR="008C1815">
        <w:rPr>
          <w:rFonts w:ascii="Arial" w:hAnsi="Arial" w:cs="Arial"/>
          <w:sz w:val="24"/>
          <w:szCs w:val="24"/>
        </w:rPr>
        <w:t xml:space="preserve">SENDIASS recorded 16 visits to the stand. </w:t>
      </w:r>
    </w:p>
    <w:p w:rsidR="00FE3A4B" w:rsidRDefault="00FE3A4B" w:rsidP="004C3FEE">
      <w:pPr>
        <w:pStyle w:val="NoSpacing"/>
        <w:jc w:val="both"/>
        <w:rPr>
          <w:rFonts w:ascii="Arial" w:hAnsi="Arial" w:cs="Arial"/>
          <w:sz w:val="24"/>
          <w:szCs w:val="24"/>
        </w:rPr>
      </w:pPr>
    </w:p>
    <w:p w:rsidR="00FE3A4B" w:rsidRPr="0058593A" w:rsidRDefault="00FE3A4B" w:rsidP="004C3FEE">
      <w:pPr>
        <w:pStyle w:val="NoSpacing"/>
        <w:jc w:val="both"/>
        <w:rPr>
          <w:rFonts w:ascii="Arial" w:hAnsi="Arial" w:cs="Arial"/>
          <w:sz w:val="24"/>
          <w:szCs w:val="24"/>
        </w:rPr>
      </w:pPr>
      <w:r>
        <w:rPr>
          <w:rFonts w:ascii="Arial" w:hAnsi="Arial" w:cs="Arial"/>
          <w:sz w:val="24"/>
          <w:szCs w:val="24"/>
        </w:rPr>
        <w:t xml:space="preserve">The Service has also engaged with neighbouring IAS Services to share good practice, provide and receive peer to peer support and share resources. </w:t>
      </w:r>
    </w:p>
    <w:p w:rsidR="00676D5B" w:rsidRDefault="00676D5B" w:rsidP="004348F5">
      <w:pPr>
        <w:pStyle w:val="NoSpacing"/>
        <w:jc w:val="both"/>
        <w:rPr>
          <w:rFonts w:ascii="Arial" w:hAnsi="Arial" w:cs="Arial"/>
          <w:b/>
          <w:sz w:val="24"/>
          <w:szCs w:val="24"/>
        </w:rPr>
      </w:pPr>
    </w:p>
    <w:p w:rsidR="004C3FEE" w:rsidRDefault="005A5D8E" w:rsidP="004348F5">
      <w:pPr>
        <w:pStyle w:val="NoSpacing"/>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5080</wp:posOffset>
                </wp:positionV>
                <wp:extent cx="1565275" cy="1377950"/>
                <wp:effectExtent l="57150" t="38100" r="34925" b="88900"/>
                <wp:wrapSquare wrapText="bothSides"/>
                <wp:docPr id="14" name="Explosion 1 14"/>
                <wp:cNvGraphicFramePr/>
                <a:graphic xmlns:a="http://schemas.openxmlformats.org/drawingml/2006/main">
                  <a:graphicData uri="http://schemas.microsoft.com/office/word/2010/wordprocessingShape">
                    <wps:wsp>
                      <wps:cNvSpPr/>
                      <wps:spPr>
                        <a:xfrm>
                          <a:off x="0" y="0"/>
                          <a:ext cx="1565275" cy="1377950"/>
                        </a:xfrm>
                        <a:prstGeom prst="irregularSeal1">
                          <a:avLst/>
                        </a:prstGeom>
                      </wps:spPr>
                      <wps:style>
                        <a:lnRef idx="1">
                          <a:schemeClr val="accent5"/>
                        </a:lnRef>
                        <a:fillRef idx="2">
                          <a:schemeClr val="accent5"/>
                        </a:fillRef>
                        <a:effectRef idx="1">
                          <a:schemeClr val="accent5"/>
                        </a:effectRef>
                        <a:fontRef idx="minor">
                          <a:schemeClr val="dk1"/>
                        </a:fontRef>
                      </wps:style>
                      <wps:txbx>
                        <w:txbxContent>
                          <w:p w:rsidR="005A5D8E" w:rsidRPr="005A5D8E" w:rsidRDefault="005A5D8E" w:rsidP="005A5D8E">
                            <w:pPr>
                              <w:jc w:val="center"/>
                              <w:rPr>
                                <w:b/>
                                <w14:textOutline w14:w="0" w14:cap="flat" w14:cmpd="sng" w14:algn="ctr">
                                  <w14:noFill/>
                                  <w14:prstDash w14:val="solid"/>
                                  <w14:round/>
                                </w14:textOutline>
                                <w14:props3d w14:extrusionH="57150" w14:contourW="0" w14:prstMaterial="softEdge">
                                  <w14:bevelT w14:w="25400" w14:h="38100" w14:prst="circle"/>
                                </w14:props3d>
                              </w:rPr>
                            </w:pPr>
                            <w:r w:rsidRPr="005A5D8E">
                              <w:rPr>
                                <w:b/>
                                <w14:textOutline w14:w="0" w14:cap="flat" w14:cmpd="sng" w14:algn="ctr">
                                  <w14:noFill/>
                                  <w14:prstDash w14:val="solid"/>
                                  <w14:round/>
                                </w14:textOutline>
                                <w14:props3d w14:extrusionH="57150" w14:contourW="0" w14:prstMaterial="softEdge">
                                  <w14:bevelT w14:w="25400" w14:h="38100" w14:prst="circle"/>
                                </w14:props3d>
                              </w:rPr>
                              <w:t>NEW WEBSITE</w:t>
                            </w:r>
                            <w:r>
                              <w:rPr>
                                <w:b/>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4" o:spid="_x0000_s1030" type="#_x0000_t71" style="position:absolute;left:0;text-align:left;margin-left:0;margin-top:.4pt;width:123.25pt;height:108.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5A5D8E" w:rsidRPr="005A5D8E" w:rsidRDefault="005A5D8E" w:rsidP="005A5D8E">
                      <w:pPr>
                        <w:jc w:val="center"/>
                        <w:rPr>
                          <w:b/>
                          <w14:textOutline w14:w="0" w14:cap="flat" w14:cmpd="sng" w14:algn="ctr">
                            <w14:noFill/>
                            <w14:prstDash w14:val="solid"/>
                            <w14:round/>
                          </w14:textOutline>
                          <w14:props3d w14:extrusionH="57150" w14:contourW="0" w14:prstMaterial="softEdge">
                            <w14:bevelT w14:w="25400" w14:h="38100" w14:prst="circle"/>
                          </w14:props3d>
                        </w:rPr>
                      </w:pPr>
                      <w:r w:rsidRPr="005A5D8E">
                        <w:rPr>
                          <w:b/>
                          <w14:textOutline w14:w="0" w14:cap="flat" w14:cmpd="sng" w14:algn="ctr">
                            <w14:noFill/>
                            <w14:prstDash w14:val="solid"/>
                            <w14:round/>
                          </w14:textOutline>
                          <w14:props3d w14:extrusionH="57150" w14:contourW="0" w14:prstMaterial="softEdge">
                            <w14:bevelT w14:w="25400" w14:h="38100" w14:prst="circle"/>
                          </w14:props3d>
                        </w:rPr>
                        <w:t>NEW WEBSITE</w:t>
                      </w:r>
                      <w:r>
                        <w:rPr>
                          <w:b/>
                          <w14:textOutline w14:w="0" w14:cap="flat" w14:cmpd="sng" w14:algn="ctr">
                            <w14:noFill/>
                            <w14:prstDash w14:val="solid"/>
                            <w14:round/>
                          </w14:textOutline>
                          <w14:props3d w14:extrusionH="57150" w14:contourW="0" w14:prstMaterial="softEdge">
                            <w14:bevelT w14:w="25400" w14:h="38100" w14:prst="circle"/>
                          </w14:props3d>
                        </w:rPr>
                        <w:t>!</w:t>
                      </w:r>
                    </w:p>
                  </w:txbxContent>
                </v:textbox>
                <w10:wrap type="square" anchorx="margin"/>
              </v:shape>
            </w:pict>
          </mc:Fallback>
        </mc:AlternateContent>
      </w:r>
    </w:p>
    <w:p w:rsidR="00900B68" w:rsidRPr="006E0955" w:rsidRDefault="005A5D8E" w:rsidP="004348F5">
      <w:pPr>
        <w:pStyle w:val="NoSpacing"/>
        <w:jc w:val="both"/>
        <w:rPr>
          <w:rFonts w:ascii="Arial" w:hAnsi="Arial" w:cs="Arial"/>
          <w:b/>
          <w:sz w:val="24"/>
          <w:szCs w:val="24"/>
        </w:rPr>
      </w:pPr>
      <w:r>
        <w:rPr>
          <w:rFonts w:ascii="Arial" w:hAnsi="Arial" w:cs="Arial"/>
          <w:b/>
          <w:sz w:val="24"/>
          <w:szCs w:val="24"/>
        </w:rPr>
        <w:t>Brand New Havering SENDIASS Website</w:t>
      </w:r>
    </w:p>
    <w:p w:rsidR="008C1815" w:rsidRDefault="003B79B9" w:rsidP="004348F5">
      <w:pPr>
        <w:pStyle w:val="NoSpacing"/>
        <w:jc w:val="both"/>
        <w:rPr>
          <w:rFonts w:ascii="Arial" w:hAnsi="Arial" w:cs="Arial"/>
          <w:sz w:val="24"/>
          <w:szCs w:val="24"/>
        </w:rPr>
      </w:pPr>
      <w:r>
        <w:rPr>
          <w:rFonts w:ascii="Arial" w:hAnsi="Arial" w:cs="Arial"/>
          <w:sz w:val="24"/>
          <w:szCs w:val="24"/>
        </w:rPr>
        <w:t xml:space="preserve">The service has </w:t>
      </w:r>
      <w:r w:rsidR="008C1815">
        <w:rPr>
          <w:rFonts w:ascii="Arial" w:hAnsi="Arial" w:cs="Arial"/>
          <w:sz w:val="24"/>
          <w:szCs w:val="24"/>
        </w:rPr>
        <w:t xml:space="preserve">successfully </w:t>
      </w:r>
      <w:r>
        <w:rPr>
          <w:rFonts w:ascii="Arial" w:hAnsi="Arial" w:cs="Arial"/>
          <w:sz w:val="24"/>
          <w:szCs w:val="24"/>
        </w:rPr>
        <w:t xml:space="preserve">secured funding to implement a stand-alone website which operates separately from the Local Authority. </w:t>
      </w:r>
      <w:r w:rsidR="008C1815">
        <w:rPr>
          <w:rFonts w:ascii="Arial" w:hAnsi="Arial" w:cs="Arial"/>
          <w:sz w:val="24"/>
          <w:szCs w:val="24"/>
        </w:rPr>
        <w:t xml:space="preserve"> We are now very pleased to announce that this has been completed and you can visit our brand new website on </w:t>
      </w:r>
      <w:hyperlink r:id="rId19" w:history="1">
        <w:r w:rsidR="008C1815" w:rsidRPr="00B658EF">
          <w:rPr>
            <w:rStyle w:val="Hyperlink"/>
            <w:rFonts w:ascii="Arial" w:hAnsi="Arial" w:cs="Arial"/>
            <w:sz w:val="24"/>
            <w:szCs w:val="24"/>
          </w:rPr>
          <w:t>www.haveringsendiass.co.uk</w:t>
        </w:r>
      </w:hyperlink>
      <w:r w:rsidR="008C1815">
        <w:rPr>
          <w:rFonts w:ascii="Arial" w:hAnsi="Arial" w:cs="Arial"/>
          <w:sz w:val="24"/>
          <w:szCs w:val="24"/>
        </w:rPr>
        <w:t xml:space="preserve"> </w:t>
      </w:r>
    </w:p>
    <w:p w:rsidR="00FE3A4B" w:rsidRDefault="00FE3A4B" w:rsidP="004348F5">
      <w:pPr>
        <w:pStyle w:val="NoSpacing"/>
        <w:jc w:val="both"/>
        <w:rPr>
          <w:rFonts w:ascii="Arial" w:hAnsi="Arial" w:cs="Arial"/>
          <w:sz w:val="24"/>
          <w:szCs w:val="24"/>
        </w:rPr>
      </w:pPr>
    </w:p>
    <w:p w:rsidR="00FE3A4B" w:rsidRDefault="00FE3A4B" w:rsidP="004348F5">
      <w:pPr>
        <w:pStyle w:val="NoSpacing"/>
        <w:jc w:val="both"/>
        <w:rPr>
          <w:rFonts w:ascii="Arial" w:hAnsi="Arial" w:cs="Arial"/>
          <w:sz w:val="24"/>
          <w:szCs w:val="24"/>
        </w:rPr>
      </w:pPr>
    </w:p>
    <w:p w:rsidR="008C1815" w:rsidRDefault="008C1815" w:rsidP="004348F5">
      <w:pPr>
        <w:pStyle w:val="NoSpacing"/>
        <w:jc w:val="both"/>
        <w:rPr>
          <w:rFonts w:ascii="Arial" w:hAnsi="Arial" w:cs="Arial"/>
          <w:sz w:val="24"/>
          <w:szCs w:val="24"/>
        </w:rPr>
      </w:pPr>
    </w:p>
    <w:p w:rsidR="00900B68" w:rsidRDefault="003B79B9" w:rsidP="004348F5">
      <w:pPr>
        <w:pStyle w:val="NoSpacing"/>
        <w:jc w:val="both"/>
        <w:rPr>
          <w:rFonts w:ascii="Arial" w:hAnsi="Arial" w:cs="Arial"/>
          <w:sz w:val="24"/>
          <w:szCs w:val="24"/>
        </w:rPr>
      </w:pPr>
      <w:r>
        <w:rPr>
          <w:rFonts w:ascii="Arial" w:hAnsi="Arial" w:cs="Arial"/>
          <w:sz w:val="24"/>
          <w:szCs w:val="24"/>
        </w:rPr>
        <w:t xml:space="preserve">On this website </w:t>
      </w:r>
      <w:r w:rsidR="00FE3A4B">
        <w:rPr>
          <w:rFonts w:ascii="Arial" w:hAnsi="Arial" w:cs="Arial"/>
          <w:sz w:val="24"/>
          <w:szCs w:val="24"/>
        </w:rPr>
        <w:t>Information</w:t>
      </w:r>
      <w:r w:rsidR="008C1815">
        <w:rPr>
          <w:rFonts w:ascii="Arial" w:hAnsi="Arial" w:cs="Arial"/>
          <w:sz w:val="24"/>
          <w:szCs w:val="24"/>
        </w:rPr>
        <w:t xml:space="preserve"> is available 24/7 where parents/carers and young people</w:t>
      </w:r>
      <w:r>
        <w:rPr>
          <w:rFonts w:ascii="Arial" w:hAnsi="Arial" w:cs="Arial"/>
          <w:sz w:val="24"/>
          <w:szCs w:val="24"/>
        </w:rPr>
        <w:t xml:space="preserve"> can receive the support they may require.</w:t>
      </w:r>
      <w:r w:rsidR="00595D43">
        <w:rPr>
          <w:rFonts w:ascii="Arial" w:hAnsi="Arial" w:cs="Arial"/>
          <w:sz w:val="24"/>
          <w:szCs w:val="24"/>
        </w:rPr>
        <w:t xml:space="preserve"> This website </w:t>
      </w:r>
      <w:r w:rsidR="008C1815">
        <w:rPr>
          <w:rFonts w:ascii="Arial" w:hAnsi="Arial" w:cs="Arial"/>
          <w:sz w:val="24"/>
          <w:szCs w:val="24"/>
        </w:rPr>
        <w:t>features</w:t>
      </w:r>
      <w:r w:rsidR="00595D43">
        <w:rPr>
          <w:rFonts w:ascii="Arial" w:hAnsi="Arial" w:cs="Arial"/>
          <w:sz w:val="24"/>
          <w:szCs w:val="24"/>
        </w:rPr>
        <w:t xml:space="preserve"> information such as</w:t>
      </w:r>
      <w:r w:rsidR="008C1815">
        <w:rPr>
          <w:rFonts w:ascii="Arial" w:hAnsi="Arial" w:cs="Arial"/>
          <w:sz w:val="24"/>
          <w:szCs w:val="24"/>
        </w:rPr>
        <w:t xml:space="preserve"> a local </w:t>
      </w:r>
      <w:r>
        <w:rPr>
          <w:rFonts w:ascii="Arial" w:hAnsi="Arial" w:cs="Arial"/>
          <w:sz w:val="24"/>
          <w:szCs w:val="24"/>
        </w:rPr>
        <w:t xml:space="preserve">and national support organisations, Information on the law and more. </w:t>
      </w:r>
    </w:p>
    <w:p w:rsidR="00FE3A4B" w:rsidRDefault="00FE3A4B" w:rsidP="004348F5">
      <w:pPr>
        <w:pStyle w:val="NoSpacing"/>
        <w:jc w:val="both"/>
        <w:rPr>
          <w:rFonts w:ascii="Arial" w:hAnsi="Arial" w:cs="Arial"/>
          <w:sz w:val="24"/>
          <w:szCs w:val="24"/>
        </w:rPr>
      </w:pPr>
    </w:p>
    <w:p w:rsidR="00FE3A4B" w:rsidRDefault="00FE3A4B" w:rsidP="004348F5">
      <w:pPr>
        <w:pStyle w:val="NoSpacing"/>
        <w:jc w:val="both"/>
        <w:rPr>
          <w:rFonts w:ascii="Arial" w:hAnsi="Arial" w:cs="Arial"/>
          <w:sz w:val="24"/>
          <w:szCs w:val="24"/>
        </w:rPr>
      </w:pPr>
      <w:r>
        <w:rPr>
          <w:rFonts w:ascii="Arial" w:hAnsi="Arial" w:cs="Arial"/>
          <w:sz w:val="24"/>
          <w:szCs w:val="24"/>
        </w:rPr>
        <w:t xml:space="preserve">The Service commissioned FocusGov to deliver the project and SENDIASS will continue to receive support from FocusGov with the website in the future.  We would like to thank FocusGov for their continued support with the website. </w:t>
      </w:r>
    </w:p>
    <w:p w:rsidR="00FE3A4B" w:rsidRDefault="00FE3A4B" w:rsidP="004348F5">
      <w:pPr>
        <w:pStyle w:val="NoSpacing"/>
        <w:jc w:val="both"/>
        <w:rPr>
          <w:rFonts w:ascii="Arial" w:hAnsi="Arial" w:cs="Arial"/>
          <w:sz w:val="24"/>
          <w:szCs w:val="24"/>
        </w:rPr>
      </w:pPr>
    </w:p>
    <w:p w:rsidR="00FE3A4B" w:rsidRPr="00900B68" w:rsidRDefault="00FE3A4B" w:rsidP="004348F5">
      <w:pPr>
        <w:pStyle w:val="NoSpacing"/>
        <w:jc w:val="both"/>
        <w:rPr>
          <w:rFonts w:ascii="Arial" w:hAnsi="Arial" w:cs="Arial"/>
          <w:sz w:val="24"/>
          <w:szCs w:val="24"/>
        </w:rPr>
      </w:pPr>
      <w:r>
        <w:rPr>
          <w:rFonts w:ascii="Arial" w:hAnsi="Arial" w:cs="Arial"/>
          <w:sz w:val="24"/>
          <w:szCs w:val="24"/>
        </w:rPr>
        <w:t xml:space="preserve">We would welcome any feedback for the new website, you can email us at </w:t>
      </w:r>
      <w:hyperlink r:id="rId20" w:history="1">
        <w:r w:rsidRPr="000A139F">
          <w:rPr>
            <w:rStyle w:val="Hyperlink"/>
            <w:rFonts w:ascii="Arial" w:hAnsi="Arial" w:cs="Arial"/>
            <w:sz w:val="24"/>
            <w:szCs w:val="24"/>
          </w:rPr>
          <w:t>sendiass@havering.gov.uk</w:t>
        </w:r>
      </w:hyperlink>
      <w:r>
        <w:rPr>
          <w:rFonts w:ascii="Arial" w:hAnsi="Arial" w:cs="Arial"/>
          <w:sz w:val="24"/>
          <w:szCs w:val="24"/>
        </w:rPr>
        <w:t xml:space="preserve"> / call us on 01708 433885 OR complete a feedback form on the website. </w:t>
      </w:r>
    </w:p>
    <w:p w:rsidR="00900B68" w:rsidRDefault="00900B68" w:rsidP="004348F5">
      <w:pPr>
        <w:pStyle w:val="NoSpacing"/>
        <w:jc w:val="both"/>
        <w:rPr>
          <w:rFonts w:ascii="Arial" w:hAnsi="Arial" w:cs="Arial"/>
          <w:b/>
          <w:sz w:val="28"/>
          <w:szCs w:val="24"/>
        </w:rPr>
      </w:pPr>
    </w:p>
    <w:p w:rsidR="004C3FEE" w:rsidRDefault="004C3FEE" w:rsidP="004348F5">
      <w:pPr>
        <w:pStyle w:val="NoSpacing"/>
        <w:jc w:val="both"/>
        <w:rPr>
          <w:rFonts w:ascii="Arial" w:hAnsi="Arial" w:cs="Arial"/>
          <w:b/>
          <w:sz w:val="24"/>
          <w:szCs w:val="24"/>
        </w:rPr>
      </w:pPr>
    </w:p>
    <w:p w:rsidR="006550C0" w:rsidRPr="006E0955" w:rsidRDefault="00900B68" w:rsidP="004348F5">
      <w:pPr>
        <w:pStyle w:val="NoSpacing"/>
        <w:jc w:val="both"/>
        <w:rPr>
          <w:rFonts w:ascii="Arial" w:hAnsi="Arial" w:cs="Arial"/>
          <w:b/>
          <w:sz w:val="24"/>
          <w:szCs w:val="24"/>
        </w:rPr>
      </w:pPr>
      <w:r w:rsidRPr="006E0955">
        <w:rPr>
          <w:rFonts w:ascii="Arial" w:hAnsi="Arial" w:cs="Arial"/>
          <w:b/>
          <w:sz w:val="24"/>
          <w:szCs w:val="24"/>
        </w:rPr>
        <w:t>Policies</w:t>
      </w:r>
    </w:p>
    <w:p w:rsidR="00900B68" w:rsidRPr="00900B68" w:rsidRDefault="00900B68" w:rsidP="004348F5">
      <w:pPr>
        <w:pStyle w:val="NoSpacing"/>
        <w:jc w:val="both"/>
        <w:rPr>
          <w:rFonts w:ascii="Arial" w:hAnsi="Arial" w:cs="Arial"/>
          <w:sz w:val="24"/>
          <w:szCs w:val="24"/>
        </w:rPr>
      </w:pPr>
      <w:r w:rsidRPr="00900B68">
        <w:rPr>
          <w:rFonts w:ascii="Arial" w:hAnsi="Arial" w:cs="Arial"/>
          <w:sz w:val="24"/>
          <w:szCs w:val="24"/>
        </w:rPr>
        <w:t xml:space="preserve">Havering SENDIASS have reviewed and updated their policies. These include </w:t>
      </w:r>
      <w:r w:rsidR="001D5C0D">
        <w:rPr>
          <w:rFonts w:ascii="Arial" w:hAnsi="Arial" w:cs="Arial"/>
          <w:sz w:val="24"/>
          <w:szCs w:val="24"/>
        </w:rPr>
        <w:t xml:space="preserve">the service </w:t>
      </w:r>
      <w:r w:rsidRPr="00900B68">
        <w:rPr>
          <w:rFonts w:ascii="Arial" w:hAnsi="Arial" w:cs="Arial"/>
          <w:sz w:val="24"/>
          <w:szCs w:val="24"/>
        </w:rPr>
        <w:t>Safeguarding policy, Confidentiality policy, and Impartiality policy</w:t>
      </w:r>
      <w:r w:rsidR="008C1815">
        <w:rPr>
          <w:rFonts w:ascii="Arial" w:hAnsi="Arial" w:cs="Arial"/>
          <w:sz w:val="24"/>
          <w:szCs w:val="24"/>
        </w:rPr>
        <w:t xml:space="preserve"> and Complaints policy</w:t>
      </w:r>
      <w:r w:rsidRPr="00900B68">
        <w:rPr>
          <w:rFonts w:ascii="Arial" w:hAnsi="Arial" w:cs="Arial"/>
          <w:sz w:val="24"/>
          <w:szCs w:val="24"/>
        </w:rPr>
        <w:t xml:space="preserve">. These </w:t>
      </w:r>
      <w:r w:rsidR="008C1815">
        <w:rPr>
          <w:rFonts w:ascii="Arial" w:hAnsi="Arial" w:cs="Arial"/>
          <w:sz w:val="24"/>
          <w:szCs w:val="24"/>
        </w:rPr>
        <w:t xml:space="preserve">have been uploaded onto the new SENDIASS website. </w:t>
      </w:r>
      <w:r w:rsidRPr="00900B68">
        <w:rPr>
          <w:rFonts w:ascii="Arial" w:hAnsi="Arial" w:cs="Arial"/>
          <w:sz w:val="24"/>
          <w:szCs w:val="24"/>
        </w:rPr>
        <w:t xml:space="preserve"> </w:t>
      </w:r>
    </w:p>
    <w:p w:rsidR="006E0955" w:rsidRDefault="006E0955" w:rsidP="004348F5">
      <w:pPr>
        <w:pStyle w:val="NoSpacing"/>
        <w:jc w:val="both"/>
        <w:rPr>
          <w:rFonts w:ascii="Arial" w:hAnsi="Arial" w:cs="Arial"/>
          <w:b/>
          <w:sz w:val="28"/>
          <w:szCs w:val="24"/>
        </w:rPr>
      </w:pPr>
    </w:p>
    <w:p w:rsidR="008A5A40" w:rsidRDefault="008A5A40" w:rsidP="004348F5">
      <w:pPr>
        <w:pStyle w:val="NoSpacing"/>
        <w:rPr>
          <w:rFonts w:ascii="Arial" w:hAnsi="Arial" w:cs="Arial"/>
          <w:b/>
          <w:sz w:val="28"/>
          <w:szCs w:val="24"/>
        </w:rPr>
      </w:pPr>
    </w:p>
    <w:p w:rsidR="008C1815" w:rsidRDefault="008C1815" w:rsidP="004348F5">
      <w:pPr>
        <w:pStyle w:val="NoSpacing"/>
        <w:rPr>
          <w:rFonts w:ascii="Arial" w:hAnsi="Arial" w:cs="Arial"/>
          <w:b/>
          <w:sz w:val="28"/>
          <w:szCs w:val="24"/>
        </w:rPr>
      </w:pPr>
    </w:p>
    <w:p w:rsidR="00244E69" w:rsidRPr="00610E0D" w:rsidRDefault="00244E69" w:rsidP="004348F5">
      <w:pPr>
        <w:pStyle w:val="NoSpacing"/>
        <w:rPr>
          <w:rFonts w:ascii="Arial" w:hAnsi="Arial" w:cs="Arial"/>
          <w:b/>
          <w:sz w:val="28"/>
          <w:szCs w:val="24"/>
        </w:rPr>
      </w:pPr>
      <w:r w:rsidRPr="00610E0D">
        <w:rPr>
          <w:rFonts w:ascii="Arial" w:hAnsi="Arial" w:cs="Arial"/>
          <w:b/>
          <w:sz w:val="28"/>
          <w:szCs w:val="24"/>
        </w:rPr>
        <w:t>COMMISSIONING, GOVERNANCE AND MANAGEMENT ARRANGEMENTS</w:t>
      </w:r>
    </w:p>
    <w:p w:rsidR="00244E69" w:rsidRDefault="00244E69" w:rsidP="004348F5">
      <w:pPr>
        <w:pStyle w:val="NoSpacing"/>
        <w:ind w:left="360"/>
        <w:rPr>
          <w:rFonts w:ascii="Arial" w:hAnsi="Arial" w:cs="Arial"/>
          <w:szCs w:val="24"/>
        </w:rPr>
      </w:pPr>
    </w:p>
    <w:p w:rsidR="00244E69" w:rsidRPr="00F54273" w:rsidRDefault="00244E69" w:rsidP="004348F5">
      <w:pPr>
        <w:pStyle w:val="NoSpacing"/>
        <w:ind w:left="360"/>
        <w:rPr>
          <w:rFonts w:ascii="Arial" w:hAnsi="Arial" w:cs="Arial"/>
          <w:b/>
          <w:szCs w:val="24"/>
          <w:u w:val="single"/>
        </w:rPr>
      </w:pPr>
      <w:r w:rsidRPr="00F54273">
        <w:rPr>
          <w:rFonts w:ascii="Arial" w:hAnsi="Arial" w:cs="Arial"/>
          <w:b/>
          <w:szCs w:val="24"/>
          <w:u w:val="single"/>
        </w:rPr>
        <w:t>How is Havering SENDIASS monitored?</w:t>
      </w:r>
    </w:p>
    <w:p w:rsidR="00244E69" w:rsidRDefault="00244E69" w:rsidP="004348F5">
      <w:pPr>
        <w:pStyle w:val="NoSpacing"/>
        <w:ind w:left="360"/>
        <w:jc w:val="both"/>
        <w:rPr>
          <w:rFonts w:ascii="Arial" w:hAnsi="Arial" w:cs="Arial"/>
          <w:szCs w:val="24"/>
        </w:rPr>
      </w:pPr>
    </w:p>
    <w:p w:rsidR="00244E69" w:rsidRDefault="00244E69" w:rsidP="004348F5">
      <w:pPr>
        <w:pStyle w:val="NoSpacing"/>
        <w:ind w:left="360"/>
        <w:jc w:val="both"/>
        <w:rPr>
          <w:rFonts w:ascii="Arial" w:hAnsi="Arial" w:cs="Arial"/>
          <w:szCs w:val="24"/>
        </w:rPr>
      </w:pPr>
      <w:r>
        <w:rPr>
          <w:rFonts w:ascii="Arial" w:hAnsi="Arial" w:cs="Arial"/>
          <w:szCs w:val="24"/>
        </w:rPr>
        <w:t>We work to National</w:t>
      </w:r>
      <w:r w:rsidR="00FB100E">
        <w:rPr>
          <w:rFonts w:ascii="Arial" w:hAnsi="Arial" w:cs="Arial"/>
          <w:szCs w:val="24"/>
        </w:rPr>
        <w:t xml:space="preserve"> IASS Minimum</w:t>
      </w:r>
      <w:r>
        <w:rPr>
          <w:rFonts w:ascii="Arial" w:hAnsi="Arial" w:cs="Arial"/>
          <w:szCs w:val="24"/>
        </w:rPr>
        <w:t xml:space="preserve"> Quality Standards, approved by the Department for Education (DfE</w:t>
      </w:r>
      <w:r w:rsidR="00DF4644">
        <w:rPr>
          <w:rFonts w:ascii="Arial" w:hAnsi="Arial" w:cs="Arial"/>
          <w:szCs w:val="24"/>
        </w:rPr>
        <w:t>). Our work is monitored by a Steering Group with members representing Parents, V</w:t>
      </w:r>
      <w:r>
        <w:rPr>
          <w:rFonts w:ascii="Arial" w:hAnsi="Arial" w:cs="Arial"/>
          <w:szCs w:val="24"/>
        </w:rPr>
        <w:t>olunt</w:t>
      </w:r>
      <w:r w:rsidR="00DF4644">
        <w:rPr>
          <w:rFonts w:ascii="Arial" w:hAnsi="Arial" w:cs="Arial"/>
          <w:szCs w:val="24"/>
        </w:rPr>
        <w:t>ary Groups, Schools, Early Y</w:t>
      </w:r>
      <w:r w:rsidR="001D5C0D">
        <w:rPr>
          <w:rFonts w:ascii="Arial" w:hAnsi="Arial" w:cs="Arial"/>
          <w:szCs w:val="24"/>
        </w:rPr>
        <w:t>ear</w:t>
      </w:r>
      <w:r w:rsidR="00DF4644">
        <w:rPr>
          <w:rFonts w:ascii="Arial" w:hAnsi="Arial" w:cs="Arial"/>
          <w:szCs w:val="24"/>
        </w:rPr>
        <w:t>s Settings and O</w:t>
      </w:r>
      <w:r>
        <w:rPr>
          <w:rFonts w:ascii="Arial" w:hAnsi="Arial" w:cs="Arial"/>
          <w:szCs w:val="24"/>
        </w:rPr>
        <w:t xml:space="preserve">fficers from the Local Authority. We also </w:t>
      </w:r>
      <w:r w:rsidR="00FB100E">
        <w:rPr>
          <w:rFonts w:ascii="Arial" w:hAnsi="Arial" w:cs="Arial"/>
          <w:szCs w:val="24"/>
        </w:rPr>
        <w:t>have</w:t>
      </w:r>
      <w:r>
        <w:rPr>
          <w:rFonts w:ascii="Arial" w:hAnsi="Arial" w:cs="Arial"/>
          <w:szCs w:val="24"/>
        </w:rPr>
        <w:t xml:space="preserve"> representatives from Health and Social</w:t>
      </w:r>
      <w:r w:rsidR="00FB100E">
        <w:rPr>
          <w:rFonts w:ascii="Arial" w:hAnsi="Arial" w:cs="Arial"/>
          <w:szCs w:val="24"/>
        </w:rPr>
        <w:t xml:space="preserve"> Care</w:t>
      </w:r>
      <w:r>
        <w:rPr>
          <w:rFonts w:ascii="Arial" w:hAnsi="Arial" w:cs="Arial"/>
          <w:szCs w:val="24"/>
        </w:rPr>
        <w:t xml:space="preserve"> Services. </w:t>
      </w:r>
    </w:p>
    <w:p w:rsidR="00244E69" w:rsidRDefault="00244E69" w:rsidP="004348F5">
      <w:pPr>
        <w:pStyle w:val="NoSpacing"/>
        <w:ind w:left="360"/>
        <w:jc w:val="both"/>
        <w:rPr>
          <w:rFonts w:ascii="Arial" w:hAnsi="Arial" w:cs="Arial"/>
          <w:szCs w:val="24"/>
        </w:rPr>
      </w:pPr>
    </w:p>
    <w:p w:rsidR="00244E69" w:rsidRDefault="00DF4644" w:rsidP="00FB100E">
      <w:pPr>
        <w:pStyle w:val="NoSpacing"/>
        <w:ind w:left="360"/>
        <w:jc w:val="both"/>
        <w:rPr>
          <w:rFonts w:ascii="Arial" w:hAnsi="Arial" w:cs="Arial"/>
          <w:szCs w:val="24"/>
        </w:rPr>
      </w:pPr>
      <w:r>
        <w:rPr>
          <w:rFonts w:ascii="Arial" w:hAnsi="Arial" w:cs="Arial"/>
          <w:szCs w:val="24"/>
        </w:rPr>
        <w:t>The Steering G</w:t>
      </w:r>
      <w:r w:rsidR="00244E69">
        <w:rPr>
          <w:rFonts w:ascii="Arial" w:hAnsi="Arial" w:cs="Arial"/>
          <w:szCs w:val="24"/>
        </w:rPr>
        <w:t xml:space="preserve">roup meets </w:t>
      </w:r>
      <w:r w:rsidR="00FB100E">
        <w:rPr>
          <w:rFonts w:ascii="Arial" w:hAnsi="Arial" w:cs="Arial"/>
          <w:szCs w:val="24"/>
        </w:rPr>
        <w:t>on a termly basis</w:t>
      </w:r>
      <w:r w:rsidR="00244E69">
        <w:rPr>
          <w:rFonts w:ascii="Arial" w:hAnsi="Arial" w:cs="Arial"/>
          <w:szCs w:val="24"/>
        </w:rPr>
        <w:t xml:space="preserve"> to monitor Havering SENDIASS policies and practice; review service performance against National Quality Standards and oversees service development outlined in the annual action plan. </w:t>
      </w:r>
    </w:p>
    <w:p w:rsidR="00244E69" w:rsidRDefault="00244E69" w:rsidP="004348F5">
      <w:pPr>
        <w:pStyle w:val="NoSpacing"/>
        <w:ind w:left="360"/>
        <w:jc w:val="both"/>
        <w:rPr>
          <w:rFonts w:ascii="Arial" w:hAnsi="Arial" w:cs="Arial"/>
          <w:szCs w:val="24"/>
        </w:rPr>
      </w:pPr>
    </w:p>
    <w:p w:rsidR="00244E69" w:rsidRDefault="00244E69" w:rsidP="004348F5">
      <w:pPr>
        <w:pStyle w:val="NoSpacing"/>
        <w:ind w:left="360"/>
        <w:jc w:val="both"/>
        <w:rPr>
          <w:rFonts w:ascii="Arial" w:hAnsi="Arial" w:cs="Arial"/>
          <w:szCs w:val="24"/>
        </w:rPr>
      </w:pPr>
      <w:r>
        <w:rPr>
          <w:rFonts w:ascii="Arial" w:hAnsi="Arial" w:cs="Arial"/>
          <w:szCs w:val="24"/>
        </w:rPr>
        <w:t>Additionally we provide termly data to the Council for Disabled Children</w:t>
      </w:r>
      <w:r w:rsidR="00563249">
        <w:rPr>
          <w:rFonts w:ascii="Arial" w:hAnsi="Arial" w:cs="Arial"/>
          <w:szCs w:val="24"/>
        </w:rPr>
        <w:t xml:space="preserve"> (CDC)</w:t>
      </w:r>
      <w:r w:rsidR="00FB100E">
        <w:rPr>
          <w:rFonts w:ascii="Arial" w:hAnsi="Arial" w:cs="Arial"/>
          <w:szCs w:val="24"/>
        </w:rPr>
        <w:t xml:space="preserve"> &amp; National Children’s Bureau (NCB)</w:t>
      </w:r>
      <w:r>
        <w:rPr>
          <w:rFonts w:ascii="Arial" w:hAnsi="Arial" w:cs="Arial"/>
          <w:szCs w:val="24"/>
        </w:rPr>
        <w:t xml:space="preserve">. </w:t>
      </w:r>
    </w:p>
    <w:p w:rsidR="00244E69" w:rsidRDefault="00244E69" w:rsidP="00244E69">
      <w:pPr>
        <w:pStyle w:val="NoSpacing"/>
        <w:ind w:left="360"/>
        <w:rPr>
          <w:rFonts w:ascii="Arial" w:hAnsi="Arial" w:cs="Arial"/>
          <w:szCs w:val="24"/>
        </w:rPr>
      </w:pPr>
    </w:p>
    <w:p w:rsidR="00DF4644" w:rsidRDefault="00DF4644" w:rsidP="00DF4644">
      <w:pPr>
        <w:pStyle w:val="NoSpacing"/>
        <w:rPr>
          <w:rFonts w:ascii="Arial" w:hAnsi="Arial" w:cs="Arial"/>
          <w:b/>
          <w:sz w:val="24"/>
          <w:szCs w:val="24"/>
        </w:rPr>
      </w:pPr>
    </w:p>
    <w:p w:rsidR="00DF4644" w:rsidRPr="00DF4644" w:rsidRDefault="00DF4644" w:rsidP="00DF4644">
      <w:pPr>
        <w:pStyle w:val="NoSpacing"/>
        <w:rPr>
          <w:rFonts w:ascii="Arial" w:hAnsi="Arial" w:cs="Arial"/>
          <w:b/>
          <w:sz w:val="24"/>
          <w:szCs w:val="24"/>
        </w:rPr>
      </w:pPr>
      <w:r w:rsidRPr="00DF4644">
        <w:rPr>
          <w:rFonts w:ascii="Arial" w:hAnsi="Arial" w:cs="Arial"/>
          <w:b/>
          <w:sz w:val="24"/>
          <w:szCs w:val="24"/>
        </w:rPr>
        <w:t>Service Plan</w:t>
      </w:r>
    </w:p>
    <w:p w:rsidR="00DF4644" w:rsidRPr="00DF4644" w:rsidRDefault="00DF4644" w:rsidP="00DF4644">
      <w:pPr>
        <w:pStyle w:val="NoSpacing"/>
        <w:rPr>
          <w:rFonts w:ascii="Arial" w:hAnsi="Arial" w:cs="Arial"/>
          <w:szCs w:val="24"/>
        </w:rPr>
      </w:pPr>
      <w:r w:rsidRPr="00DF4644">
        <w:rPr>
          <w:rFonts w:ascii="Arial" w:hAnsi="Arial" w:cs="Arial"/>
          <w:szCs w:val="24"/>
        </w:rPr>
        <w:t xml:space="preserve">SENDIASS create a new Service Plan annually, which includes details of new and on-going projects and direction of the Service for the year. </w:t>
      </w:r>
    </w:p>
    <w:p w:rsidR="00DF4644" w:rsidRDefault="00DF4644" w:rsidP="00DF4644">
      <w:pPr>
        <w:pStyle w:val="NoSpacing"/>
        <w:rPr>
          <w:rFonts w:ascii="Arial" w:hAnsi="Arial" w:cs="Arial"/>
          <w:szCs w:val="24"/>
        </w:rPr>
      </w:pPr>
    </w:p>
    <w:p w:rsidR="00DF4644" w:rsidRDefault="00DF4644" w:rsidP="00DF4644">
      <w:pPr>
        <w:pStyle w:val="NoSpacing"/>
        <w:rPr>
          <w:rFonts w:ascii="Arial" w:hAnsi="Arial" w:cs="Arial"/>
          <w:szCs w:val="24"/>
        </w:rPr>
      </w:pPr>
      <w:r>
        <w:rPr>
          <w:rFonts w:ascii="Arial" w:hAnsi="Arial" w:cs="Arial"/>
          <w:szCs w:val="24"/>
        </w:rPr>
        <w:t xml:space="preserve">The </w:t>
      </w:r>
      <w:r w:rsidRPr="00DF4644">
        <w:rPr>
          <w:rFonts w:ascii="Arial" w:hAnsi="Arial" w:cs="Arial"/>
          <w:szCs w:val="24"/>
        </w:rPr>
        <w:t>Service Plan</w:t>
      </w:r>
      <w:r>
        <w:rPr>
          <w:rFonts w:ascii="Arial" w:hAnsi="Arial" w:cs="Arial"/>
          <w:szCs w:val="24"/>
        </w:rPr>
        <w:t xml:space="preserve"> is based on the IASS Minimum Quality Standards and the objectives within the plan ensure that the Service remains compliant to the Standards. This ensures our Service Users receive a high quality SEND Information Advice and Support Service. </w:t>
      </w:r>
    </w:p>
    <w:p w:rsidR="00DF4644" w:rsidRDefault="00DF4644" w:rsidP="00DF4644">
      <w:pPr>
        <w:pStyle w:val="NoSpacing"/>
        <w:rPr>
          <w:rFonts w:ascii="Arial" w:hAnsi="Arial" w:cs="Arial"/>
          <w:szCs w:val="24"/>
        </w:rPr>
      </w:pPr>
    </w:p>
    <w:p w:rsidR="00DF4644" w:rsidRPr="00DF4644" w:rsidRDefault="00DF4644" w:rsidP="00DF4644">
      <w:pPr>
        <w:pStyle w:val="NoSpacing"/>
        <w:rPr>
          <w:rFonts w:ascii="Arial" w:hAnsi="Arial" w:cs="Arial"/>
          <w:szCs w:val="24"/>
        </w:rPr>
      </w:pPr>
      <w:r>
        <w:rPr>
          <w:rFonts w:ascii="Arial" w:hAnsi="Arial" w:cs="Arial"/>
          <w:szCs w:val="24"/>
        </w:rPr>
        <w:t xml:space="preserve">A copy of the Service Plan is shared and agreed by Steering Group Members each year. </w:t>
      </w:r>
    </w:p>
    <w:p w:rsidR="003705AD" w:rsidRPr="003705AD" w:rsidRDefault="003705AD" w:rsidP="003705AD">
      <w:pPr>
        <w:pStyle w:val="NoSpacing"/>
        <w:rPr>
          <w:rFonts w:ascii="Arial" w:hAnsi="Arial" w:cs="Arial"/>
          <w:b/>
          <w:sz w:val="28"/>
          <w:szCs w:val="24"/>
        </w:rPr>
      </w:pPr>
      <w:r>
        <w:rPr>
          <w:rFonts w:ascii="Arial" w:hAnsi="Arial" w:cs="Arial"/>
          <w:b/>
          <w:sz w:val="28"/>
          <w:szCs w:val="24"/>
        </w:rPr>
        <w:t xml:space="preserve">Customer </w:t>
      </w:r>
      <w:r w:rsidRPr="003705AD">
        <w:rPr>
          <w:rFonts w:ascii="Arial" w:hAnsi="Arial" w:cs="Arial"/>
          <w:b/>
          <w:sz w:val="28"/>
          <w:szCs w:val="24"/>
        </w:rPr>
        <w:t>Feedback</w:t>
      </w:r>
    </w:p>
    <w:p w:rsidR="003705AD" w:rsidRDefault="003705AD" w:rsidP="00244E69">
      <w:pPr>
        <w:pStyle w:val="NoSpacing"/>
        <w:ind w:left="360"/>
        <w:rPr>
          <w:rFonts w:ascii="Arial" w:hAnsi="Arial" w:cs="Arial"/>
          <w:szCs w:val="24"/>
        </w:rPr>
      </w:pPr>
    </w:p>
    <w:p w:rsidR="00FB100E" w:rsidRDefault="008C1815" w:rsidP="008C1815">
      <w:pPr>
        <w:pStyle w:val="NoSpacing"/>
        <w:rPr>
          <w:rFonts w:ascii="Arial" w:hAnsi="Arial" w:cs="Arial"/>
          <w:szCs w:val="24"/>
        </w:rPr>
      </w:pPr>
      <w:r>
        <w:rPr>
          <w:rFonts w:ascii="Arial" w:hAnsi="Arial" w:cs="Arial"/>
          <w:szCs w:val="24"/>
        </w:rPr>
        <w:t xml:space="preserve"> </w:t>
      </w:r>
    </w:p>
    <w:p w:rsidR="003B79B9" w:rsidRDefault="003B79B9" w:rsidP="00244E69">
      <w:pPr>
        <w:pStyle w:val="NoSpacing"/>
        <w:ind w:left="360"/>
        <w:rPr>
          <w:rFonts w:ascii="Arial" w:hAnsi="Arial" w:cs="Arial"/>
          <w:szCs w:val="24"/>
        </w:rPr>
      </w:pPr>
    </w:p>
    <w:p w:rsidR="00DF4644" w:rsidRPr="00DF4644" w:rsidRDefault="00DF4644" w:rsidP="00DF4644">
      <w:pPr>
        <w:pStyle w:val="NoSpacing"/>
        <w:rPr>
          <w:rFonts w:ascii="Arial" w:hAnsi="Arial" w:cs="Arial"/>
          <w:sz w:val="24"/>
        </w:rPr>
      </w:pPr>
      <w:r w:rsidRPr="00DF4644">
        <w:rPr>
          <w:rFonts w:ascii="Arial" w:hAnsi="Arial" w:cs="Arial"/>
          <w:sz w:val="24"/>
        </w:rPr>
        <w:t xml:space="preserve">“[Case Officer] was superb and provided great support to make me feel empowered to make decisions. I felt well and truly supported, as I struggle to do it all on my own, before I </w:t>
      </w:r>
      <w:r w:rsidRPr="00DF4644">
        <w:rPr>
          <w:rFonts w:ascii="Arial" w:hAnsi="Arial" w:cs="Arial"/>
          <w:sz w:val="24"/>
        </w:rPr>
        <w:lastRenderedPageBreak/>
        <w:t>was aware of this service. [Case Officer] was very considerate as I had limited times for discussions, and everything was well detailed and explained to me. [Case Officer] helped me fill out forms, which was so helpful. Response time was really fast and overall I want to say thank you to the SENDIAS Service”</w:t>
      </w:r>
    </w:p>
    <w:p w:rsidR="00DF4644" w:rsidRPr="00DF4644" w:rsidRDefault="00DF4644" w:rsidP="00DF4644">
      <w:pPr>
        <w:rPr>
          <w:rFonts w:ascii="Arial" w:hAnsi="Arial" w:cs="Arial"/>
          <w:b/>
          <w:sz w:val="20"/>
        </w:rPr>
      </w:pPr>
    </w:p>
    <w:p w:rsidR="00DF4644" w:rsidRPr="00DF4644" w:rsidRDefault="00DF4644" w:rsidP="00DF4644">
      <w:pPr>
        <w:rPr>
          <w:rFonts w:ascii="Arial" w:eastAsia="Times New Roman" w:hAnsi="Arial" w:cs="Arial"/>
          <w:sz w:val="24"/>
          <w:szCs w:val="20"/>
          <w:lang w:eastAsia="en-GB"/>
        </w:rPr>
      </w:pPr>
      <w:r w:rsidRPr="00DF4644">
        <w:rPr>
          <w:rFonts w:ascii="Arial" w:eastAsia="Times New Roman" w:hAnsi="Arial" w:cs="Arial"/>
          <w:sz w:val="24"/>
          <w:szCs w:val="20"/>
          <w:lang w:eastAsia="en-GB"/>
        </w:rPr>
        <w:t>“Thank [Case Officer] for all the work with applying and helping with the assessment stage, filling out the forms and giving good advice and great job!”</w:t>
      </w:r>
    </w:p>
    <w:p w:rsidR="00DF4644" w:rsidRPr="00DF4644" w:rsidRDefault="00DF4644" w:rsidP="00DF4644">
      <w:pPr>
        <w:rPr>
          <w:rFonts w:ascii="Arial" w:eastAsia="Times New Roman" w:hAnsi="Arial" w:cs="Arial"/>
          <w:sz w:val="8"/>
          <w:szCs w:val="2"/>
          <w:lang w:eastAsia="en-GB"/>
        </w:rPr>
      </w:pPr>
    </w:p>
    <w:p w:rsidR="00DF4644" w:rsidRPr="00DF4644" w:rsidRDefault="00DF4644" w:rsidP="00DF4644">
      <w:pPr>
        <w:rPr>
          <w:rFonts w:ascii="Arial" w:hAnsi="Arial" w:cs="Arial"/>
          <w:sz w:val="24"/>
        </w:rPr>
      </w:pPr>
      <w:r w:rsidRPr="00DF4644">
        <w:rPr>
          <w:rFonts w:ascii="Arial" w:eastAsia="Times New Roman" w:hAnsi="Arial" w:cs="Arial"/>
          <w:sz w:val="24"/>
          <w:szCs w:val="20"/>
          <w:lang w:eastAsia="en-GB"/>
        </w:rPr>
        <w:t>“I knew the information from school regarding EHCP work, but got good advice from SENDIASS”</w:t>
      </w:r>
    </w:p>
    <w:p w:rsidR="003B79B9" w:rsidRDefault="003B79B9" w:rsidP="00244E69">
      <w:pPr>
        <w:pStyle w:val="NoSpacing"/>
        <w:ind w:left="360"/>
        <w:rPr>
          <w:rFonts w:ascii="Arial" w:hAnsi="Arial" w:cs="Arial"/>
          <w:szCs w:val="24"/>
        </w:rPr>
      </w:pPr>
    </w:p>
    <w:p w:rsidR="00244E69" w:rsidRPr="00EF41FB" w:rsidRDefault="00244E69" w:rsidP="00EF41FB">
      <w:pPr>
        <w:pStyle w:val="NoSpacing"/>
        <w:rPr>
          <w:rFonts w:ascii="Arial" w:hAnsi="Arial" w:cs="Arial"/>
          <w:sz w:val="24"/>
          <w:szCs w:val="24"/>
        </w:rPr>
      </w:pPr>
    </w:p>
    <w:sectPr w:rsidR="00244E69" w:rsidRPr="00EF41F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33" w:rsidRDefault="007F3E33" w:rsidP="007F3E33">
      <w:pPr>
        <w:spacing w:after="0" w:line="240" w:lineRule="auto"/>
      </w:pPr>
      <w:r>
        <w:separator/>
      </w:r>
    </w:p>
  </w:endnote>
  <w:endnote w:type="continuationSeparator" w:id="0">
    <w:p w:rsidR="007F3E33" w:rsidRDefault="007F3E33" w:rsidP="007F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5B" w:rsidRDefault="00676D5B">
    <w:pPr>
      <w:pStyle w:val="Footer"/>
    </w:pPr>
  </w:p>
  <w:p w:rsidR="007F3E33" w:rsidRDefault="000C2814" w:rsidP="005852ED">
    <w:pPr>
      <w:pStyle w:val="Footer"/>
      <w:jc w:val="center"/>
    </w:pPr>
    <w:r>
      <w:t>SEN</w:t>
    </w:r>
    <w:r w:rsidR="00676D5B">
      <w:t xml:space="preserve">D </w:t>
    </w:r>
    <w:r w:rsidR="007F3E33">
      <w:t>Information, Advice &amp; Support Service</w:t>
    </w:r>
    <w:r w:rsidR="00676D5B">
      <w:t xml:space="preserve"> </w:t>
    </w:r>
    <w:r>
      <w:t>(SENDIASS)</w:t>
    </w:r>
  </w:p>
  <w:p w:rsidR="003B79B9" w:rsidRDefault="003B79B9" w:rsidP="005852ED">
    <w:pPr>
      <w:pStyle w:val="Footer"/>
      <w:jc w:val="center"/>
    </w:pPr>
    <w:r>
      <w:t>London Borough of Havering</w:t>
    </w:r>
  </w:p>
  <w:p w:rsidR="007F3E33" w:rsidRDefault="007F3E33" w:rsidP="005852ED">
    <w:pPr>
      <w:pStyle w:val="Footer"/>
      <w:jc w:val="center"/>
    </w:pPr>
    <w:r>
      <w:t>Mercury House, Mercury Gardens, Romford, RM1 3DW</w:t>
    </w:r>
  </w:p>
  <w:p w:rsidR="000C2814" w:rsidRDefault="000C2814" w:rsidP="005852ED">
    <w:pPr>
      <w:pStyle w:val="Footer"/>
      <w:jc w:val="center"/>
    </w:pPr>
    <w:r>
      <w:t xml:space="preserve">T: 01708 433885 </w:t>
    </w:r>
    <w:r>
      <w:rPr>
        <w:rFonts w:cstheme="minorHAnsi"/>
      </w:rPr>
      <w:t>|</w:t>
    </w:r>
    <w:r>
      <w:t xml:space="preserve"> E: </w:t>
    </w:r>
    <w:hyperlink r:id="rId1" w:history="1">
      <w:r w:rsidRPr="00113464">
        <w:rPr>
          <w:rStyle w:val="Hyperlink"/>
        </w:rPr>
        <w:t>sendiass@havering.gov.uk</w:t>
      </w:r>
    </w:hyperlink>
    <w:r>
      <w:t xml:space="preserve"> </w:t>
    </w:r>
    <w:r>
      <w:rPr>
        <w:rFonts w:cstheme="minorHAnsi"/>
      </w:rPr>
      <w:t>|</w:t>
    </w:r>
    <w:r>
      <w:t xml:space="preserve"> W: </w:t>
    </w:r>
    <w:hyperlink r:id="rId2" w:history="1">
      <w:r w:rsidRPr="00113464">
        <w:rPr>
          <w:rStyle w:val="Hyperlink"/>
        </w:rPr>
        <w:t>www.haveringsendiass.co.uk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33" w:rsidRDefault="007F3E33" w:rsidP="007F3E33">
      <w:pPr>
        <w:spacing w:after="0" w:line="240" w:lineRule="auto"/>
      </w:pPr>
      <w:r>
        <w:separator/>
      </w:r>
    </w:p>
  </w:footnote>
  <w:footnote w:type="continuationSeparator" w:id="0">
    <w:p w:rsidR="007F3E33" w:rsidRDefault="007F3E33" w:rsidP="007F3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5BF"/>
    <w:multiLevelType w:val="hybridMultilevel"/>
    <w:tmpl w:val="1C4CF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C15F6D"/>
    <w:multiLevelType w:val="hybridMultilevel"/>
    <w:tmpl w:val="221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97A07"/>
    <w:multiLevelType w:val="hybridMultilevel"/>
    <w:tmpl w:val="873E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560C"/>
    <w:multiLevelType w:val="hybridMultilevel"/>
    <w:tmpl w:val="7F86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D300F"/>
    <w:multiLevelType w:val="hybridMultilevel"/>
    <w:tmpl w:val="EF46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83733"/>
    <w:multiLevelType w:val="hybridMultilevel"/>
    <w:tmpl w:val="C800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9F6"/>
    <w:multiLevelType w:val="hybridMultilevel"/>
    <w:tmpl w:val="8B72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708E6"/>
    <w:multiLevelType w:val="hybridMultilevel"/>
    <w:tmpl w:val="311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44621"/>
    <w:multiLevelType w:val="hybridMultilevel"/>
    <w:tmpl w:val="0CEE8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01"/>
    <w:rsid w:val="0006455B"/>
    <w:rsid w:val="00065DBE"/>
    <w:rsid w:val="00081D06"/>
    <w:rsid w:val="00090BD6"/>
    <w:rsid w:val="00095E55"/>
    <w:rsid w:val="000B7329"/>
    <w:rsid w:val="000C2814"/>
    <w:rsid w:val="000D2F4B"/>
    <w:rsid w:val="000E7CC2"/>
    <w:rsid w:val="001300A1"/>
    <w:rsid w:val="00152673"/>
    <w:rsid w:val="001769C0"/>
    <w:rsid w:val="001D403D"/>
    <w:rsid w:val="001D5C0D"/>
    <w:rsid w:val="002105E9"/>
    <w:rsid w:val="002408C1"/>
    <w:rsid w:val="00244E69"/>
    <w:rsid w:val="00246D62"/>
    <w:rsid w:val="0026400F"/>
    <w:rsid w:val="002A104B"/>
    <w:rsid w:val="002A3771"/>
    <w:rsid w:val="002D3AD0"/>
    <w:rsid w:val="002D6C6E"/>
    <w:rsid w:val="002E62EE"/>
    <w:rsid w:val="00301F29"/>
    <w:rsid w:val="00353EAD"/>
    <w:rsid w:val="003705AD"/>
    <w:rsid w:val="00370C37"/>
    <w:rsid w:val="00393CB5"/>
    <w:rsid w:val="003B79B9"/>
    <w:rsid w:val="003E79B4"/>
    <w:rsid w:val="00430945"/>
    <w:rsid w:val="004348F5"/>
    <w:rsid w:val="004465C0"/>
    <w:rsid w:val="004538BC"/>
    <w:rsid w:val="00481358"/>
    <w:rsid w:val="004C3FEE"/>
    <w:rsid w:val="00513469"/>
    <w:rsid w:val="00556654"/>
    <w:rsid w:val="00563249"/>
    <w:rsid w:val="005852ED"/>
    <w:rsid w:val="005852FC"/>
    <w:rsid w:val="0058593A"/>
    <w:rsid w:val="00595D43"/>
    <w:rsid w:val="005A5D8E"/>
    <w:rsid w:val="005D0D01"/>
    <w:rsid w:val="005D46E0"/>
    <w:rsid w:val="00610E0D"/>
    <w:rsid w:val="0064465D"/>
    <w:rsid w:val="006550C0"/>
    <w:rsid w:val="00662A04"/>
    <w:rsid w:val="00671B63"/>
    <w:rsid w:val="00676D5B"/>
    <w:rsid w:val="006B19B1"/>
    <w:rsid w:val="006C3A14"/>
    <w:rsid w:val="006C4ED7"/>
    <w:rsid w:val="006E0955"/>
    <w:rsid w:val="00704096"/>
    <w:rsid w:val="00730236"/>
    <w:rsid w:val="00733CBE"/>
    <w:rsid w:val="00747F2C"/>
    <w:rsid w:val="00773B71"/>
    <w:rsid w:val="007B31D1"/>
    <w:rsid w:val="007E1936"/>
    <w:rsid w:val="007E4C2E"/>
    <w:rsid w:val="007E6827"/>
    <w:rsid w:val="007F3E33"/>
    <w:rsid w:val="0082229F"/>
    <w:rsid w:val="008467D9"/>
    <w:rsid w:val="00850B1A"/>
    <w:rsid w:val="0086392F"/>
    <w:rsid w:val="008A5A40"/>
    <w:rsid w:val="008B2E9A"/>
    <w:rsid w:val="008C1815"/>
    <w:rsid w:val="008F46AC"/>
    <w:rsid w:val="00900B68"/>
    <w:rsid w:val="00973A4A"/>
    <w:rsid w:val="00985804"/>
    <w:rsid w:val="009958E4"/>
    <w:rsid w:val="009A1B61"/>
    <w:rsid w:val="00A1028C"/>
    <w:rsid w:val="00A348C4"/>
    <w:rsid w:val="00A7102B"/>
    <w:rsid w:val="00A744AA"/>
    <w:rsid w:val="00AD2C0A"/>
    <w:rsid w:val="00B50CD6"/>
    <w:rsid w:val="00B801E3"/>
    <w:rsid w:val="00BD4818"/>
    <w:rsid w:val="00C04829"/>
    <w:rsid w:val="00C27031"/>
    <w:rsid w:val="00CE4994"/>
    <w:rsid w:val="00CE79D0"/>
    <w:rsid w:val="00D13D47"/>
    <w:rsid w:val="00D26EE0"/>
    <w:rsid w:val="00D458D8"/>
    <w:rsid w:val="00D5163A"/>
    <w:rsid w:val="00DC729B"/>
    <w:rsid w:val="00DD6E75"/>
    <w:rsid w:val="00DF4644"/>
    <w:rsid w:val="00E25ED5"/>
    <w:rsid w:val="00E8332A"/>
    <w:rsid w:val="00EA6F46"/>
    <w:rsid w:val="00EF06DF"/>
    <w:rsid w:val="00EF41FB"/>
    <w:rsid w:val="00F365C4"/>
    <w:rsid w:val="00F54273"/>
    <w:rsid w:val="00FB100E"/>
    <w:rsid w:val="00FD768B"/>
    <w:rsid w:val="00FE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D29"/>
  <w15:docId w15:val="{34266F82-793C-43CD-9B60-F5D020B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01"/>
    <w:rPr>
      <w:rFonts w:ascii="Tahoma" w:hAnsi="Tahoma" w:cs="Tahoma"/>
      <w:sz w:val="16"/>
      <w:szCs w:val="16"/>
    </w:rPr>
  </w:style>
  <w:style w:type="paragraph" w:styleId="NoSpacing">
    <w:name w:val="No Spacing"/>
    <w:uiPriority w:val="1"/>
    <w:qFormat/>
    <w:rsid w:val="005D0D01"/>
    <w:pPr>
      <w:spacing w:after="0" w:line="240" w:lineRule="auto"/>
    </w:pPr>
  </w:style>
  <w:style w:type="paragraph" w:customStyle="1" w:styleId="Default">
    <w:name w:val="Default"/>
    <w:rsid w:val="00733C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3771"/>
    <w:pPr>
      <w:ind w:left="720"/>
      <w:contextualSpacing/>
    </w:pPr>
  </w:style>
  <w:style w:type="paragraph" w:styleId="Header">
    <w:name w:val="header"/>
    <w:basedOn w:val="Normal"/>
    <w:link w:val="HeaderChar"/>
    <w:uiPriority w:val="99"/>
    <w:unhideWhenUsed/>
    <w:rsid w:val="007F3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E33"/>
  </w:style>
  <w:style w:type="paragraph" w:styleId="Footer">
    <w:name w:val="footer"/>
    <w:basedOn w:val="Normal"/>
    <w:link w:val="FooterChar"/>
    <w:uiPriority w:val="99"/>
    <w:unhideWhenUsed/>
    <w:rsid w:val="007F3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E33"/>
  </w:style>
  <w:style w:type="character" w:styleId="Hyperlink">
    <w:name w:val="Hyperlink"/>
    <w:basedOn w:val="DefaultParagraphFont"/>
    <w:uiPriority w:val="99"/>
    <w:unhideWhenUsed/>
    <w:rsid w:val="00900B68"/>
    <w:rPr>
      <w:color w:val="0000FF" w:themeColor="hyperlink"/>
      <w:u w:val="single"/>
    </w:rPr>
  </w:style>
  <w:style w:type="character" w:styleId="FollowedHyperlink">
    <w:name w:val="FollowedHyperlink"/>
    <w:basedOn w:val="DefaultParagraphFont"/>
    <w:uiPriority w:val="99"/>
    <w:semiHidden/>
    <w:unhideWhenUsed/>
    <w:rsid w:val="00900B68"/>
    <w:rPr>
      <w:color w:val="800080" w:themeColor="followedHyperlink"/>
      <w:u w:val="single"/>
    </w:rPr>
  </w:style>
  <w:style w:type="paragraph" w:styleId="NormalWeb">
    <w:name w:val="Normal (Web)"/>
    <w:basedOn w:val="Normal"/>
    <w:uiPriority w:val="99"/>
    <w:semiHidden/>
    <w:unhideWhenUsed/>
    <w:rsid w:val="00A71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62657">
      <w:bodyDiv w:val="1"/>
      <w:marLeft w:val="0"/>
      <w:marRight w:val="0"/>
      <w:marTop w:val="0"/>
      <w:marBottom w:val="0"/>
      <w:divBdr>
        <w:top w:val="none" w:sz="0" w:space="0" w:color="auto"/>
        <w:left w:val="none" w:sz="0" w:space="0" w:color="auto"/>
        <w:bottom w:val="none" w:sz="0" w:space="0" w:color="auto"/>
        <w:right w:val="none" w:sz="0" w:space="0" w:color="auto"/>
      </w:divBdr>
    </w:div>
    <w:div w:id="1732270174">
      <w:bodyDiv w:val="1"/>
      <w:marLeft w:val="0"/>
      <w:marRight w:val="0"/>
      <w:marTop w:val="0"/>
      <w:marBottom w:val="0"/>
      <w:divBdr>
        <w:top w:val="none" w:sz="0" w:space="0" w:color="auto"/>
        <w:left w:val="none" w:sz="0" w:space="0" w:color="auto"/>
        <w:bottom w:val="none" w:sz="0" w:space="0" w:color="auto"/>
        <w:right w:val="none" w:sz="0" w:space="0" w:color="auto"/>
      </w:divBdr>
      <w:divsChild>
        <w:div w:id="1779327744">
          <w:marLeft w:val="547"/>
          <w:marRight w:val="0"/>
          <w:marTop w:val="0"/>
          <w:marBottom w:val="0"/>
          <w:divBdr>
            <w:top w:val="none" w:sz="0" w:space="0" w:color="auto"/>
            <w:left w:val="none" w:sz="0" w:space="0" w:color="auto"/>
            <w:bottom w:val="none" w:sz="0" w:space="0" w:color="auto"/>
            <w:right w:val="none" w:sz="0" w:space="0" w:color="auto"/>
          </w:divBdr>
        </w:div>
        <w:div w:id="2049838299">
          <w:marLeft w:val="547"/>
          <w:marRight w:val="0"/>
          <w:marTop w:val="0"/>
          <w:marBottom w:val="0"/>
          <w:divBdr>
            <w:top w:val="none" w:sz="0" w:space="0" w:color="auto"/>
            <w:left w:val="none" w:sz="0" w:space="0" w:color="auto"/>
            <w:bottom w:val="none" w:sz="0" w:space="0" w:color="auto"/>
            <w:right w:val="none" w:sz="0" w:space="0" w:color="auto"/>
          </w:divBdr>
        </w:div>
        <w:div w:id="6142148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sendiass@havering.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haveringsendiass.co.uk" TargetMode="External"/><Relationship Id="rId4" Type="http://schemas.openxmlformats.org/officeDocument/2006/relationships/settings" Target="settings.xml"/><Relationship Id="rId9" Type="http://schemas.openxmlformats.org/officeDocument/2006/relationships/hyperlink" Target="http://www.haveringsendiass.co.uk"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veringsendiass.co.uk" TargetMode="External"/><Relationship Id="rId1" Type="http://schemas.openxmlformats.org/officeDocument/2006/relationships/hyperlink" Target="mailto:sendiass@havering.gov.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i="1">
                <a:solidFill>
                  <a:srgbClr val="002060"/>
                </a:solidFill>
                <a:latin typeface="Aparajita" panose="020B0604020202020204" pitchFamily="34" charset="0"/>
                <a:cs typeface="Aparajita" panose="020B0604020202020204" pitchFamily="34" charset="0"/>
              </a:rPr>
              <a:t>Cases Breakdown</a:t>
            </a:r>
            <a:r>
              <a:rPr lang="en-US" i="1" baseline="0">
                <a:solidFill>
                  <a:srgbClr val="002060"/>
                </a:solidFill>
                <a:latin typeface="Aparajita" panose="020B0604020202020204" pitchFamily="34" charset="0"/>
                <a:cs typeface="Aparajita" panose="020B0604020202020204" pitchFamily="34" charset="0"/>
              </a:rPr>
              <a:t> from 1st September 2019 - 31st August 2020</a:t>
            </a:r>
            <a:endParaRPr lang="en-US" i="1">
              <a:solidFill>
                <a:srgbClr val="002060"/>
              </a:solidFill>
              <a:latin typeface="Aparajita" panose="020B0604020202020204" pitchFamily="34" charset="0"/>
              <a:cs typeface="Aparajita"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Single Enquiry</c:v>
                </c:pt>
                <c:pt idx="1">
                  <c:v>Independent Support</c:v>
                </c:pt>
                <c:pt idx="2">
                  <c:v>Casework</c:v>
                </c:pt>
                <c:pt idx="3">
                  <c:v>Mediation &amp; Tribunal</c:v>
                </c:pt>
                <c:pt idx="4">
                  <c:v>Initial Parent Enquiry</c:v>
                </c:pt>
              </c:strCache>
            </c:strRef>
          </c:cat>
          <c:val>
            <c:numRef>
              <c:f>Sheet1!$B$2:$B$6</c:f>
              <c:numCache>
                <c:formatCode>General</c:formatCode>
                <c:ptCount val="5"/>
                <c:pt idx="0">
                  <c:v>168</c:v>
                </c:pt>
                <c:pt idx="1">
                  <c:v>123</c:v>
                </c:pt>
                <c:pt idx="2">
                  <c:v>174</c:v>
                </c:pt>
                <c:pt idx="3">
                  <c:v>72</c:v>
                </c:pt>
                <c:pt idx="4">
                  <c:v>19</c:v>
                </c:pt>
              </c:numCache>
            </c:numRef>
          </c:val>
          <c:extLst>
            <c:ext xmlns:c16="http://schemas.microsoft.com/office/drawing/2014/chart" uri="{C3380CC4-5D6E-409C-BE32-E72D297353CC}">
              <c16:uniqueId val="{00000000-EC95-4D66-B591-2D66940B3F98}"/>
            </c:ext>
          </c:extLst>
        </c:ser>
        <c:dLbls>
          <c:showLegendKey val="0"/>
          <c:showVal val="0"/>
          <c:showCatName val="0"/>
          <c:showSerName val="0"/>
          <c:showPercent val="0"/>
          <c:showBubbleSize val="0"/>
        </c:dLbls>
        <c:gapWidth val="75"/>
        <c:overlap val="40"/>
        <c:axId val="102742656"/>
        <c:axId val="102891904"/>
      </c:barChart>
      <c:catAx>
        <c:axId val="102742656"/>
        <c:scaling>
          <c:orientation val="minMax"/>
        </c:scaling>
        <c:delete val="0"/>
        <c:axPos val="b"/>
        <c:numFmt formatCode="General" sourceLinked="0"/>
        <c:majorTickMark val="none"/>
        <c:minorTickMark val="none"/>
        <c:tickLblPos val="nextTo"/>
        <c:crossAx val="102891904"/>
        <c:crosses val="autoZero"/>
        <c:auto val="1"/>
        <c:lblAlgn val="ctr"/>
        <c:lblOffset val="100"/>
        <c:noMultiLvlLbl val="0"/>
      </c:catAx>
      <c:valAx>
        <c:axId val="102891904"/>
        <c:scaling>
          <c:orientation val="minMax"/>
        </c:scaling>
        <c:delete val="0"/>
        <c:axPos val="l"/>
        <c:majorGridlines/>
        <c:numFmt formatCode="General" sourceLinked="1"/>
        <c:majorTickMark val="none"/>
        <c:minorTickMark val="none"/>
        <c:tickLblPos val="nextTo"/>
        <c:crossAx val="102742656"/>
        <c:crosses val="autoZero"/>
        <c:crossBetween val="between"/>
      </c:valAx>
    </c:plotArea>
    <c:plotVisOnly val="1"/>
    <c:dispBlanksAs val="gap"/>
    <c:showDLblsOverMax val="0"/>
  </c:chart>
  <c:spPr>
    <a:solidFill>
      <a:schemeClr val="accent1">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1" baseline="0">
                <a:effectLst/>
              </a:rPr>
              <a:t>Referral Breakdown from 1st September 2019 - 31st August 2020</a:t>
            </a:r>
            <a:endParaRPr lang="en-GB">
              <a:effectLst/>
            </a:endParaRPr>
          </a:p>
        </c:rich>
      </c:tx>
      <c:layout/>
      <c:overlay val="0"/>
    </c:title>
    <c:autoTitleDeleted val="0"/>
    <c:plotArea>
      <c:layout/>
      <c:pieChart>
        <c:varyColors val="1"/>
        <c:ser>
          <c:idx val="0"/>
          <c:order val="0"/>
          <c:tx>
            <c:strRef>
              <c:f>Sheet1!$B$1</c:f>
              <c:strCache>
                <c:ptCount val="1"/>
                <c:pt idx="0">
                  <c:v>Sales</c:v>
                </c:pt>
              </c:strCache>
            </c:strRef>
          </c:tx>
          <c:dPt>
            <c:idx val="0"/>
            <c:bubble3D val="0"/>
            <c:spPr>
              <a:solidFill>
                <a:schemeClr val="bg2">
                  <a:lumMod val="75000"/>
                </a:schemeClr>
              </a:solidFill>
            </c:spPr>
            <c:extLst>
              <c:ext xmlns:c16="http://schemas.microsoft.com/office/drawing/2014/chart" uri="{C3380CC4-5D6E-409C-BE32-E72D297353CC}">
                <c16:uniqueId val="{00000000-CEBC-49D2-8A0E-EC4DD9E9D324}"/>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6"/>
                <c:pt idx="0">
                  <c:v>Self Referral</c:v>
                </c:pt>
                <c:pt idx="1">
                  <c:v>Health</c:v>
                </c:pt>
                <c:pt idx="2">
                  <c:v>Social Care</c:v>
                </c:pt>
                <c:pt idx="3">
                  <c:v>Local Authority</c:v>
                </c:pt>
                <c:pt idx="4">
                  <c:v>Schools</c:v>
                </c:pt>
                <c:pt idx="5">
                  <c:v>Support Organisation/Other</c:v>
                </c:pt>
              </c:strCache>
            </c:strRef>
          </c:cat>
          <c:val>
            <c:numRef>
              <c:f>Sheet1!$B$2:$B$7</c:f>
              <c:numCache>
                <c:formatCode>General</c:formatCode>
                <c:ptCount val="6"/>
                <c:pt idx="0">
                  <c:v>437</c:v>
                </c:pt>
                <c:pt idx="1">
                  <c:v>4</c:v>
                </c:pt>
                <c:pt idx="2">
                  <c:v>12</c:v>
                </c:pt>
                <c:pt idx="3">
                  <c:v>22</c:v>
                </c:pt>
                <c:pt idx="4">
                  <c:v>43</c:v>
                </c:pt>
                <c:pt idx="5">
                  <c:v>36</c:v>
                </c:pt>
              </c:numCache>
            </c:numRef>
          </c:val>
          <c:extLst>
            <c:ext xmlns:c16="http://schemas.microsoft.com/office/drawing/2014/chart" uri="{C3380CC4-5D6E-409C-BE32-E72D297353CC}">
              <c16:uniqueId val="{00000000-5F65-451A-ABA6-54D0B67E5957}"/>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path path="circle">
        <a:fillToRect l="50000" t="50000" r="50000" b="50000"/>
      </a:path>
      <a:tileRect/>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a:t>Case Breakdown from 1st September 2019 - 31st August 2020 by Gender</a:t>
            </a:r>
          </a:p>
        </c:rich>
      </c:tx>
      <c:layout/>
      <c:overlay val="0"/>
    </c:title>
    <c:autoTitleDeleted val="0"/>
    <c:plotArea>
      <c:layout>
        <c:manualLayout>
          <c:layoutTarget val="inner"/>
          <c:xMode val="edge"/>
          <c:yMode val="edge"/>
          <c:x val="7.1726450860309127E-2"/>
          <c:y val="0.25814491938507689"/>
          <c:w val="0.90281058617672794"/>
          <c:h val="0.64244375703037115"/>
        </c:manualLayout>
      </c:layout>
      <c:barChart>
        <c:barDir val="col"/>
        <c:grouping val="clustered"/>
        <c:varyColors val="0"/>
        <c:ser>
          <c:idx val="0"/>
          <c:order val="0"/>
          <c:tx>
            <c:strRef>
              <c:f>Sheet1!$B$1</c:f>
              <c:strCache>
                <c:ptCount val="1"/>
                <c:pt idx="0">
                  <c:v>Sales</c:v>
                </c:pt>
              </c:strCache>
            </c:strRef>
          </c:tx>
          <c:spPr>
            <a:solidFill>
              <a:schemeClr val="accent4">
                <a:lumMod val="40000"/>
                <a:lumOff val="60000"/>
              </a:schemeClr>
            </a:solidFill>
          </c:spPr>
          <c:invertIfNegative val="0"/>
          <c:dLbls>
            <c:dLbl>
              <c:idx val="0"/>
              <c:layout>
                <c:manualLayout>
                  <c:x val="-2.3148148148148147E-3"/>
                  <c:y val="0.107142857142857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FD-416C-9647-01C5662B69C7}"/>
                </c:ext>
              </c:extLst>
            </c:dLbl>
            <c:dLbl>
              <c:idx val="1"/>
              <c:layout>
                <c:manualLayout>
                  <c:x val="-2.3148148148148147E-3"/>
                  <c:y val="9.52380952380952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4FD-416C-9647-01C5662B69C7}"/>
                </c:ext>
              </c:extLst>
            </c:dLbl>
            <c:dLbl>
              <c:idx val="2"/>
              <c:layout>
                <c:manualLayout>
                  <c:x val="2.3148148148148147E-3"/>
                  <c:y val="2.38095238095236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4FD-416C-9647-01C5662B69C7}"/>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Male</c:v>
                </c:pt>
                <c:pt idx="1">
                  <c:v>Female</c:v>
                </c:pt>
                <c:pt idx="2">
                  <c:v>Unknown</c:v>
                </c:pt>
              </c:strCache>
            </c:strRef>
          </c:cat>
          <c:val>
            <c:numRef>
              <c:f>Sheet1!$B$2:$B$4</c:f>
              <c:numCache>
                <c:formatCode>General</c:formatCode>
                <c:ptCount val="3"/>
                <c:pt idx="0">
                  <c:v>372</c:v>
                </c:pt>
                <c:pt idx="1">
                  <c:v>166</c:v>
                </c:pt>
                <c:pt idx="2">
                  <c:v>18</c:v>
                </c:pt>
              </c:numCache>
            </c:numRef>
          </c:val>
          <c:extLst>
            <c:ext xmlns:c16="http://schemas.microsoft.com/office/drawing/2014/chart" uri="{C3380CC4-5D6E-409C-BE32-E72D297353CC}">
              <c16:uniqueId val="{00000000-F794-4ED0-8FF0-C7E057B694C2}"/>
            </c:ext>
          </c:extLst>
        </c:ser>
        <c:dLbls>
          <c:showLegendKey val="0"/>
          <c:showVal val="0"/>
          <c:showCatName val="0"/>
          <c:showSerName val="0"/>
          <c:showPercent val="0"/>
          <c:showBubbleSize val="0"/>
        </c:dLbls>
        <c:gapWidth val="100"/>
        <c:axId val="102648832"/>
        <c:axId val="102650624"/>
      </c:barChart>
      <c:catAx>
        <c:axId val="102648832"/>
        <c:scaling>
          <c:orientation val="minMax"/>
        </c:scaling>
        <c:delete val="0"/>
        <c:axPos val="b"/>
        <c:numFmt formatCode="General" sourceLinked="0"/>
        <c:majorTickMark val="out"/>
        <c:minorTickMark val="none"/>
        <c:tickLblPos val="nextTo"/>
        <c:crossAx val="102650624"/>
        <c:crosses val="autoZero"/>
        <c:auto val="1"/>
        <c:lblAlgn val="ctr"/>
        <c:lblOffset val="100"/>
        <c:noMultiLvlLbl val="0"/>
      </c:catAx>
      <c:valAx>
        <c:axId val="102650624"/>
        <c:scaling>
          <c:orientation val="minMax"/>
        </c:scaling>
        <c:delete val="0"/>
        <c:axPos val="l"/>
        <c:majorGridlines/>
        <c:numFmt formatCode="General" sourceLinked="1"/>
        <c:majorTickMark val="out"/>
        <c:minorTickMark val="none"/>
        <c:tickLblPos val="nextTo"/>
        <c:crossAx val="102648832"/>
        <c:crosses val="autoZero"/>
        <c:crossBetween val="between"/>
      </c:valAx>
      <c:spPr>
        <a:solidFill>
          <a:schemeClr val="bg1"/>
        </a:solidFill>
      </c:spPr>
    </c:plotArea>
    <c:plotVisOnly val="1"/>
    <c:dispBlanksAs val="gap"/>
    <c:showDLblsOverMax val="0"/>
  </c:chart>
  <c:spPr>
    <a:solidFill>
      <a:schemeClr val="accent5">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Age Range breakdown between 1st September</a:t>
            </a:r>
            <a:r>
              <a:rPr lang="en-US" baseline="0"/>
              <a:t> 2018 - 31st August 2019</a:t>
            </a:r>
            <a:endParaRPr lang="en-US"/>
          </a:p>
        </c:rich>
      </c:tx>
      <c:layout/>
      <c:overlay val="0"/>
    </c:title>
    <c:autoTitleDeleted val="0"/>
    <c:plotArea>
      <c:layout/>
      <c:barChart>
        <c:barDir val="col"/>
        <c:grouping val="stacked"/>
        <c:varyColors val="0"/>
        <c:ser>
          <c:idx val="0"/>
          <c:order val="0"/>
          <c:tx>
            <c:strRef>
              <c:f>Sheet1!$B$1</c:f>
              <c:strCache>
                <c:ptCount val="1"/>
                <c:pt idx="0">
                  <c:v>Age Range</c:v>
                </c:pt>
              </c:strCache>
            </c:strRef>
          </c:tx>
          <c:invertIfNegative val="0"/>
          <c:cat>
            <c:strRef>
              <c:f>Sheet1!$A$2:$A$6</c:f>
              <c:strCache>
                <c:ptCount val="5"/>
                <c:pt idx="0">
                  <c:v> Age Range 0-4</c:v>
                </c:pt>
                <c:pt idx="1">
                  <c:v>Age Range 5-10</c:v>
                </c:pt>
                <c:pt idx="2">
                  <c:v>Age Range 11-16</c:v>
                </c:pt>
                <c:pt idx="3">
                  <c:v>Age Range 17+</c:v>
                </c:pt>
                <c:pt idx="4">
                  <c:v>Unknown</c:v>
                </c:pt>
              </c:strCache>
            </c:strRef>
          </c:cat>
          <c:val>
            <c:numRef>
              <c:f>Sheet1!$B$2:$B$6</c:f>
              <c:numCache>
                <c:formatCode>General</c:formatCode>
                <c:ptCount val="5"/>
                <c:pt idx="0">
                  <c:v>65</c:v>
                </c:pt>
                <c:pt idx="1">
                  <c:v>298</c:v>
                </c:pt>
                <c:pt idx="2">
                  <c:v>132</c:v>
                </c:pt>
                <c:pt idx="3">
                  <c:v>30</c:v>
                </c:pt>
                <c:pt idx="4">
                  <c:v>31</c:v>
                </c:pt>
              </c:numCache>
            </c:numRef>
          </c:val>
          <c:extLst>
            <c:ext xmlns:c16="http://schemas.microsoft.com/office/drawing/2014/chart" uri="{C3380CC4-5D6E-409C-BE32-E72D297353CC}">
              <c16:uniqueId val="{00000000-AACD-4C6C-B3EA-26194584AB1B}"/>
            </c:ext>
          </c:extLst>
        </c:ser>
        <c:dLbls>
          <c:showLegendKey val="0"/>
          <c:showVal val="0"/>
          <c:showCatName val="0"/>
          <c:showSerName val="0"/>
          <c:showPercent val="0"/>
          <c:showBubbleSize val="0"/>
        </c:dLbls>
        <c:gapWidth val="95"/>
        <c:overlap val="100"/>
        <c:axId val="64112896"/>
        <c:axId val="70123520"/>
      </c:barChart>
      <c:catAx>
        <c:axId val="64112896"/>
        <c:scaling>
          <c:orientation val="minMax"/>
        </c:scaling>
        <c:delete val="0"/>
        <c:axPos val="b"/>
        <c:numFmt formatCode="General" sourceLinked="0"/>
        <c:majorTickMark val="none"/>
        <c:minorTickMark val="none"/>
        <c:tickLblPos val="nextTo"/>
        <c:crossAx val="70123520"/>
        <c:crosses val="autoZero"/>
        <c:auto val="1"/>
        <c:lblAlgn val="ctr"/>
        <c:lblOffset val="100"/>
        <c:noMultiLvlLbl val="0"/>
      </c:catAx>
      <c:valAx>
        <c:axId val="70123520"/>
        <c:scaling>
          <c:orientation val="minMax"/>
        </c:scaling>
        <c:delete val="0"/>
        <c:axPos val="l"/>
        <c:majorGridlines/>
        <c:title>
          <c:layout/>
          <c:overlay val="0"/>
        </c:title>
        <c:numFmt formatCode="General" sourceLinked="1"/>
        <c:majorTickMark val="none"/>
        <c:minorTickMark val="none"/>
        <c:tickLblPos val="nextTo"/>
        <c:crossAx val="64112896"/>
        <c:crosses val="autoZero"/>
        <c:crossBetween val="between"/>
      </c:valAx>
      <c:dTable>
        <c:showHorzBorder val="1"/>
        <c:showVertBorder val="1"/>
        <c:showOutline val="1"/>
        <c:showKeys val="1"/>
      </c:dTable>
    </c:plotArea>
    <c:plotVisOnly val="1"/>
    <c:dispBlanksAs val="gap"/>
    <c:showDLblsOverMax val="0"/>
  </c:chart>
  <c:spPr>
    <a:gradFill>
      <a:gsLst>
        <a:gs pos="100000">
          <a:srgbClr val="DDEBCF"/>
        </a:gs>
        <a:gs pos="100000">
          <a:srgbClr val="9CB86E"/>
        </a:gs>
        <a:gs pos="100000">
          <a:srgbClr val="156B13"/>
        </a:gs>
      </a:gsLst>
      <a:lin ang="5400000" scaled="0"/>
    </a:gra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97BA0A-CAF1-4C01-A5F8-75ACCA9402A3}" type="doc">
      <dgm:prSet loTypeId="urn:microsoft.com/office/officeart/2005/8/layout/venn3" loCatId="relationship" qsTypeId="urn:microsoft.com/office/officeart/2005/8/quickstyle/3d3" qsCatId="3D" csTypeId="urn:microsoft.com/office/officeart/2005/8/colors/colorful1" csCatId="colorful" phldr="1"/>
      <dgm:spPr/>
      <dgm:t>
        <a:bodyPr/>
        <a:lstStyle/>
        <a:p>
          <a:endParaRPr lang="en-GB"/>
        </a:p>
      </dgm:t>
    </dgm:pt>
    <dgm:pt modelId="{7ADDB7A5-3D17-4AA0-9D27-22C93C551D02}">
      <dgm:prSet phldrT="[Text]"/>
      <dgm:spPr/>
      <dgm:t>
        <a:bodyPr/>
        <a:lstStyle/>
        <a:p>
          <a:r>
            <a:rPr lang="en-GB">
              <a:solidFill>
                <a:sysClr val="windowText" lastClr="000000"/>
              </a:solidFill>
            </a:rPr>
            <a:t>Attention Deficit Hyperactivity Disorder (ADHD)</a:t>
          </a:r>
        </a:p>
      </dgm:t>
    </dgm:pt>
    <dgm:pt modelId="{5F4DEDC9-D675-4123-88A2-430E1C384C85}" type="parTrans" cxnId="{4C0C31B9-ACEB-47B5-B0A1-2576CDB588B2}">
      <dgm:prSet/>
      <dgm:spPr/>
      <dgm:t>
        <a:bodyPr/>
        <a:lstStyle/>
        <a:p>
          <a:endParaRPr lang="en-GB"/>
        </a:p>
      </dgm:t>
    </dgm:pt>
    <dgm:pt modelId="{51FE1270-2E0C-4E35-B10E-8A7516488948}" type="sibTrans" cxnId="{4C0C31B9-ACEB-47B5-B0A1-2576CDB588B2}">
      <dgm:prSet/>
      <dgm:spPr/>
      <dgm:t>
        <a:bodyPr/>
        <a:lstStyle/>
        <a:p>
          <a:endParaRPr lang="en-GB"/>
        </a:p>
      </dgm:t>
    </dgm:pt>
    <dgm:pt modelId="{FA4A6AD2-4758-4F92-8D0F-087C4B0EFD40}">
      <dgm:prSet phldrT="[Text]"/>
      <dgm:spPr/>
      <dgm:t>
        <a:bodyPr/>
        <a:lstStyle/>
        <a:p>
          <a:r>
            <a:rPr lang="en-GB" b="1">
              <a:solidFill>
                <a:sysClr val="windowText" lastClr="000000"/>
              </a:solidFill>
            </a:rPr>
            <a:t>Dyslexia</a:t>
          </a:r>
          <a:endParaRPr lang="en-GB">
            <a:solidFill>
              <a:sysClr val="windowText" lastClr="000000"/>
            </a:solidFill>
          </a:endParaRPr>
        </a:p>
      </dgm:t>
    </dgm:pt>
    <dgm:pt modelId="{1B0BF587-8C06-4579-AD6F-37A06E4F1C56}" type="parTrans" cxnId="{A0B16F70-8B08-422F-82C1-3AED408ACD25}">
      <dgm:prSet/>
      <dgm:spPr/>
      <dgm:t>
        <a:bodyPr/>
        <a:lstStyle/>
        <a:p>
          <a:endParaRPr lang="en-GB"/>
        </a:p>
      </dgm:t>
    </dgm:pt>
    <dgm:pt modelId="{A6B48A27-7273-4D36-A027-133C418DF998}" type="sibTrans" cxnId="{A0B16F70-8B08-422F-82C1-3AED408ACD25}">
      <dgm:prSet/>
      <dgm:spPr/>
      <dgm:t>
        <a:bodyPr/>
        <a:lstStyle/>
        <a:p>
          <a:endParaRPr lang="en-GB"/>
        </a:p>
      </dgm:t>
    </dgm:pt>
    <dgm:pt modelId="{153C3383-F675-46B1-AA86-53347A0B4A76}">
      <dgm:prSet phldrT="[Text]"/>
      <dgm:spPr/>
      <dgm:t>
        <a:bodyPr/>
        <a:lstStyle/>
        <a:p>
          <a:r>
            <a:rPr lang="en-GB" b="1">
              <a:solidFill>
                <a:sysClr val="windowText" lastClr="000000"/>
              </a:solidFill>
            </a:rPr>
            <a:t>Autism Spectrum Disorder (ASD)</a:t>
          </a:r>
          <a:endParaRPr lang="en-GB">
            <a:solidFill>
              <a:sysClr val="windowText" lastClr="000000"/>
            </a:solidFill>
          </a:endParaRPr>
        </a:p>
      </dgm:t>
    </dgm:pt>
    <dgm:pt modelId="{8467641F-5966-444C-98D0-FB74E405740D}" type="parTrans" cxnId="{5E8036E8-3926-4229-9161-D518BAF97951}">
      <dgm:prSet/>
      <dgm:spPr/>
      <dgm:t>
        <a:bodyPr/>
        <a:lstStyle/>
        <a:p>
          <a:endParaRPr lang="en-GB"/>
        </a:p>
      </dgm:t>
    </dgm:pt>
    <dgm:pt modelId="{E4DDD571-6831-4FE3-9FEE-B3070051BF13}" type="sibTrans" cxnId="{5E8036E8-3926-4229-9161-D518BAF97951}">
      <dgm:prSet/>
      <dgm:spPr/>
      <dgm:t>
        <a:bodyPr/>
        <a:lstStyle/>
        <a:p>
          <a:endParaRPr lang="en-GB"/>
        </a:p>
      </dgm:t>
    </dgm:pt>
    <dgm:pt modelId="{420CE0CF-D40B-4816-8F62-DDDD837A3406}" type="pres">
      <dgm:prSet presAssocID="{2F97BA0A-CAF1-4C01-A5F8-75ACCA9402A3}" presName="Name0" presStyleCnt="0">
        <dgm:presLayoutVars>
          <dgm:dir/>
          <dgm:resizeHandles val="exact"/>
        </dgm:presLayoutVars>
      </dgm:prSet>
      <dgm:spPr/>
      <dgm:t>
        <a:bodyPr/>
        <a:lstStyle/>
        <a:p>
          <a:endParaRPr lang="en-GB"/>
        </a:p>
      </dgm:t>
    </dgm:pt>
    <dgm:pt modelId="{73C30740-F868-423D-81A8-FB5A851BAD7E}" type="pres">
      <dgm:prSet presAssocID="{7ADDB7A5-3D17-4AA0-9D27-22C93C551D02}" presName="Name5" presStyleLbl="vennNode1" presStyleIdx="0" presStyleCnt="3" custLinFactNeighborX="-498" custLinFactNeighborY="-49225">
        <dgm:presLayoutVars>
          <dgm:bulletEnabled val="1"/>
        </dgm:presLayoutVars>
      </dgm:prSet>
      <dgm:spPr/>
      <dgm:t>
        <a:bodyPr/>
        <a:lstStyle/>
        <a:p>
          <a:endParaRPr lang="en-GB"/>
        </a:p>
      </dgm:t>
    </dgm:pt>
    <dgm:pt modelId="{A1E1AF02-344A-4631-810F-07E495F75E92}" type="pres">
      <dgm:prSet presAssocID="{51FE1270-2E0C-4E35-B10E-8A7516488948}" presName="space" presStyleCnt="0"/>
      <dgm:spPr/>
    </dgm:pt>
    <dgm:pt modelId="{B820AF16-C238-4381-9965-F49952765EA7}" type="pres">
      <dgm:prSet presAssocID="{FA4A6AD2-4758-4F92-8D0F-087C4B0EFD40}" presName="Name5" presStyleLbl="vennNode1" presStyleIdx="1" presStyleCnt="3" custLinFactNeighborX="-7364" custLinFactNeighborY="40500">
        <dgm:presLayoutVars>
          <dgm:bulletEnabled val="1"/>
        </dgm:presLayoutVars>
      </dgm:prSet>
      <dgm:spPr/>
      <dgm:t>
        <a:bodyPr/>
        <a:lstStyle/>
        <a:p>
          <a:endParaRPr lang="en-GB"/>
        </a:p>
      </dgm:t>
    </dgm:pt>
    <dgm:pt modelId="{F2394C96-9B6B-4044-BA81-C5B1DB99CE0D}" type="pres">
      <dgm:prSet presAssocID="{A6B48A27-7273-4D36-A027-133C418DF998}" presName="space" presStyleCnt="0"/>
      <dgm:spPr/>
    </dgm:pt>
    <dgm:pt modelId="{D1C9D6B3-03B5-4A8C-A5DD-751EAB49C294}" type="pres">
      <dgm:prSet presAssocID="{153C3383-F675-46B1-AA86-53347A0B4A76}" presName="Name5" presStyleLbl="vennNode1" presStyleIdx="2" presStyleCnt="3" custLinFactNeighborX="-14727" custLinFactNeighborY="-49128">
        <dgm:presLayoutVars>
          <dgm:bulletEnabled val="1"/>
        </dgm:presLayoutVars>
      </dgm:prSet>
      <dgm:spPr/>
      <dgm:t>
        <a:bodyPr/>
        <a:lstStyle/>
        <a:p>
          <a:endParaRPr lang="en-GB"/>
        </a:p>
      </dgm:t>
    </dgm:pt>
  </dgm:ptLst>
  <dgm:cxnLst>
    <dgm:cxn modelId="{E98398AB-56D8-4C32-8B12-6DF460D65814}" type="presOf" srcId="{2F97BA0A-CAF1-4C01-A5F8-75ACCA9402A3}" destId="{420CE0CF-D40B-4816-8F62-DDDD837A3406}" srcOrd="0" destOrd="0" presId="urn:microsoft.com/office/officeart/2005/8/layout/venn3"/>
    <dgm:cxn modelId="{5E8036E8-3926-4229-9161-D518BAF97951}" srcId="{2F97BA0A-CAF1-4C01-A5F8-75ACCA9402A3}" destId="{153C3383-F675-46B1-AA86-53347A0B4A76}" srcOrd="2" destOrd="0" parTransId="{8467641F-5966-444C-98D0-FB74E405740D}" sibTransId="{E4DDD571-6831-4FE3-9FEE-B3070051BF13}"/>
    <dgm:cxn modelId="{D30A79D4-7E5B-4543-9DFE-113CD3FBD4FB}" type="presOf" srcId="{7ADDB7A5-3D17-4AA0-9D27-22C93C551D02}" destId="{73C30740-F868-423D-81A8-FB5A851BAD7E}" srcOrd="0" destOrd="0" presId="urn:microsoft.com/office/officeart/2005/8/layout/venn3"/>
    <dgm:cxn modelId="{4C0C31B9-ACEB-47B5-B0A1-2576CDB588B2}" srcId="{2F97BA0A-CAF1-4C01-A5F8-75ACCA9402A3}" destId="{7ADDB7A5-3D17-4AA0-9D27-22C93C551D02}" srcOrd="0" destOrd="0" parTransId="{5F4DEDC9-D675-4123-88A2-430E1C384C85}" sibTransId="{51FE1270-2E0C-4E35-B10E-8A7516488948}"/>
    <dgm:cxn modelId="{A0B16F70-8B08-422F-82C1-3AED408ACD25}" srcId="{2F97BA0A-CAF1-4C01-A5F8-75ACCA9402A3}" destId="{FA4A6AD2-4758-4F92-8D0F-087C4B0EFD40}" srcOrd="1" destOrd="0" parTransId="{1B0BF587-8C06-4579-AD6F-37A06E4F1C56}" sibTransId="{A6B48A27-7273-4D36-A027-133C418DF998}"/>
    <dgm:cxn modelId="{FBCFF529-F72A-417D-8DDD-E765187AD84F}" type="presOf" srcId="{FA4A6AD2-4758-4F92-8D0F-087C4B0EFD40}" destId="{B820AF16-C238-4381-9965-F49952765EA7}" srcOrd="0" destOrd="0" presId="urn:microsoft.com/office/officeart/2005/8/layout/venn3"/>
    <dgm:cxn modelId="{31E1C006-85F3-4E1C-944E-0FBB1DCA25F6}" type="presOf" srcId="{153C3383-F675-46B1-AA86-53347A0B4A76}" destId="{D1C9D6B3-03B5-4A8C-A5DD-751EAB49C294}" srcOrd="0" destOrd="0" presId="urn:microsoft.com/office/officeart/2005/8/layout/venn3"/>
    <dgm:cxn modelId="{3A0AFB52-BDAE-4791-8100-4FA17DB2723A}" type="presParOf" srcId="{420CE0CF-D40B-4816-8F62-DDDD837A3406}" destId="{73C30740-F868-423D-81A8-FB5A851BAD7E}" srcOrd="0" destOrd="0" presId="urn:microsoft.com/office/officeart/2005/8/layout/venn3"/>
    <dgm:cxn modelId="{E5D6F243-BE13-42A9-93E4-C731EABC130C}" type="presParOf" srcId="{420CE0CF-D40B-4816-8F62-DDDD837A3406}" destId="{A1E1AF02-344A-4631-810F-07E495F75E92}" srcOrd="1" destOrd="0" presId="urn:microsoft.com/office/officeart/2005/8/layout/venn3"/>
    <dgm:cxn modelId="{DF37A866-4BC3-4B3D-AC0D-F5085DAFAA5C}" type="presParOf" srcId="{420CE0CF-D40B-4816-8F62-DDDD837A3406}" destId="{B820AF16-C238-4381-9965-F49952765EA7}" srcOrd="2" destOrd="0" presId="urn:microsoft.com/office/officeart/2005/8/layout/venn3"/>
    <dgm:cxn modelId="{EBB5FE24-FE03-490F-B635-A80E0299E3EB}" type="presParOf" srcId="{420CE0CF-D40B-4816-8F62-DDDD837A3406}" destId="{F2394C96-9B6B-4044-BA81-C5B1DB99CE0D}" srcOrd="3" destOrd="0" presId="urn:microsoft.com/office/officeart/2005/8/layout/venn3"/>
    <dgm:cxn modelId="{54DFB4A9-72F2-42E5-AF5E-E2060960047B}" type="presParOf" srcId="{420CE0CF-D40B-4816-8F62-DDDD837A3406}" destId="{D1C9D6B3-03B5-4A8C-A5DD-751EAB49C294}" srcOrd="4"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30740-F868-423D-81A8-FB5A851BAD7E}">
      <dsp:nvSpPr>
        <dsp:cNvPr id="0" name=""/>
        <dsp:cNvSpPr/>
      </dsp:nvSpPr>
      <dsp:spPr>
        <a:xfrm>
          <a:off x="311" y="0"/>
          <a:ext cx="2108299" cy="2108299"/>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6027" tIns="22860" rIns="116027" bIns="2286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rPr>
            <a:t>Attention Deficit Hyperactivity Disorder (ADHD)</a:t>
          </a:r>
        </a:p>
      </dsp:txBody>
      <dsp:txXfrm>
        <a:off x="309064" y="308753"/>
        <a:ext cx="1490793" cy="1490793"/>
      </dsp:txXfrm>
    </dsp:sp>
    <dsp:sp modelId="{B820AF16-C238-4381-9965-F49952765EA7}">
      <dsp:nvSpPr>
        <dsp:cNvPr id="0" name=""/>
        <dsp:cNvSpPr/>
      </dsp:nvSpPr>
      <dsp:spPr>
        <a:xfrm>
          <a:off x="1657999" y="1092100"/>
          <a:ext cx="2108299" cy="2108299"/>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6027" tIns="22860" rIns="116027" bIns="2286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rPr>
            <a:t>Dyslexia</a:t>
          </a:r>
          <a:endParaRPr lang="en-GB" sz="1800" kern="1200">
            <a:solidFill>
              <a:sysClr val="windowText" lastClr="000000"/>
            </a:solidFill>
          </a:endParaRPr>
        </a:p>
      </dsp:txBody>
      <dsp:txXfrm>
        <a:off x="1966752" y="1400853"/>
        <a:ext cx="1490793" cy="1490793"/>
      </dsp:txXfrm>
    </dsp:sp>
    <dsp:sp modelId="{D1C9D6B3-03B5-4A8C-A5DD-751EAB49C294}">
      <dsp:nvSpPr>
        <dsp:cNvPr id="0" name=""/>
        <dsp:cNvSpPr/>
      </dsp:nvSpPr>
      <dsp:spPr>
        <a:xfrm>
          <a:off x="3313591" y="0"/>
          <a:ext cx="2108299" cy="2108299"/>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6027" tIns="22860" rIns="116027" bIns="2286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rPr>
            <a:t>Autism Spectrum Disorder (ASD)</a:t>
          </a:r>
          <a:endParaRPr lang="en-GB" sz="1800" kern="1200">
            <a:solidFill>
              <a:sysClr val="windowText" lastClr="000000"/>
            </a:solidFill>
          </a:endParaRPr>
        </a:p>
      </dsp:txBody>
      <dsp:txXfrm>
        <a:off x="3622344" y="308753"/>
        <a:ext cx="1490793" cy="149079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EB09-61B0-4639-A8CD-F692AC17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2355</Words>
  <Characters>13426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Steven Newberry</cp:lastModifiedBy>
  <cp:revision>2</cp:revision>
  <cp:lastPrinted>2018-09-03T13:04:00Z</cp:lastPrinted>
  <dcterms:created xsi:type="dcterms:W3CDTF">2021-01-20T12:25:00Z</dcterms:created>
  <dcterms:modified xsi:type="dcterms:W3CDTF">2021-01-20T12:25:00Z</dcterms:modified>
</cp:coreProperties>
</file>