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9B9" w:rsidRDefault="005E49B9" w:rsidP="005E49B9">
      <w:pPr>
        <w:pStyle w:val="Header"/>
        <w:rPr>
          <w:b/>
        </w:rPr>
      </w:pPr>
      <w:bookmarkStart w:id="0" w:name="_GoBack"/>
      <w:bookmarkEnd w:id="0"/>
    </w:p>
    <w:p w:rsidR="0090343D" w:rsidRPr="0090343D" w:rsidRDefault="0090343D" w:rsidP="0090343D">
      <w:pPr>
        <w:pStyle w:val="Header"/>
        <w:ind w:left="-426"/>
        <w:jc w:val="center"/>
        <w:rPr>
          <w:b/>
          <w:sz w:val="32"/>
        </w:rPr>
      </w:pPr>
      <w:r w:rsidRPr="0090343D">
        <w:rPr>
          <w:b/>
          <w:sz w:val="32"/>
        </w:rPr>
        <w:t>Spring</w:t>
      </w:r>
    </w:p>
    <w:p w:rsidR="00FF2E7E" w:rsidRDefault="005E49B9" w:rsidP="00DC7B37">
      <w:pPr>
        <w:pStyle w:val="Header"/>
        <w:ind w:left="-426"/>
      </w:pPr>
      <w:r w:rsidRPr="005E49B9">
        <w:rPr>
          <w:b/>
        </w:rPr>
        <w:t>Key recipient:</w:t>
      </w:r>
      <w:r>
        <w:t xml:space="preserve"> Parents and School/College Staff</w:t>
      </w:r>
    </w:p>
    <w:p w:rsidR="005E49B9" w:rsidRDefault="00DC7B37" w:rsidP="00DC7B37">
      <w:pPr>
        <w:pStyle w:val="Header"/>
        <w:tabs>
          <w:tab w:val="clear" w:pos="9026"/>
        </w:tabs>
        <w:ind w:left="-426"/>
      </w:pPr>
      <w:r>
        <w:rPr>
          <w:b/>
        </w:rPr>
        <w:t>S</w:t>
      </w:r>
      <w:r w:rsidR="005E49B9" w:rsidRPr="005E49B9">
        <w:rPr>
          <w:b/>
        </w:rPr>
        <w:t>etting:</w:t>
      </w:r>
      <w:r w:rsidR="005E49B9">
        <w:t xml:space="preserve"> Post-16 - Secondary Schools and Colleges</w:t>
      </w:r>
    </w:p>
    <w:p w:rsidR="005E49B9" w:rsidRDefault="005E49B9" w:rsidP="00DC7B37">
      <w:pPr>
        <w:pStyle w:val="Header"/>
        <w:ind w:left="-426"/>
      </w:pPr>
    </w:p>
    <w:p w:rsidR="005E49B9" w:rsidRDefault="00FF2E7E" w:rsidP="00DC7B37">
      <w:pPr>
        <w:pStyle w:val="Header"/>
        <w:ind w:left="-426"/>
      </w:pPr>
      <w:r w:rsidRPr="00FF2E7E">
        <w:t xml:space="preserve">To register for any of these </w:t>
      </w:r>
      <w:r w:rsidR="0090343D">
        <w:t>virtual training sessions please click on the E</w:t>
      </w:r>
      <w:r w:rsidRPr="00FF2E7E">
        <w:t>ventbrite link and enter your name and email address. Registration for each course will close 36 hours before time of the session to allow us to send the link to all participants in good time. We have limited places available on each session so please book early to avoid disappointment. If you have any questions about a particular course please email claire.turner@nelft.nhs.uk and sarah.mcclure@nelft.nhs.uk. If your query is urgent please email nem-tr.barnetcit@nhs.net and your email will be forwarded to someone who can help you.</w:t>
      </w:r>
    </w:p>
    <w:p w:rsidR="005E49B9" w:rsidRDefault="005E49B9" w:rsidP="005E49B9">
      <w:pPr>
        <w:pStyle w:val="Header"/>
      </w:pPr>
    </w:p>
    <w:tbl>
      <w:tblPr>
        <w:tblStyle w:val="TableGrid"/>
        <w:tblW w:w="10207" w:type="dxa"/>
        <w:tblInd w:w="-318" w:type="dxa"/>
        <w:tblLayout w:type="fixed"/>
        <w:tblLook w:val="04A0" w:firstRow="1" w:lastRow="0" w:firstColumn="1" w:lastColumn="0" w:noHBand="0" w:noVBand="1"/>
      </w:tblPr>
      <w:tblGrid>
        <w:gridCol w:w="1034"/>
        <w:gridCol w:w="5629"/>
        <w:gridCol w:w="3544"/>
      </w:tblGrid>
      <w:tr w:rsidR="00BE54A6" w:rsidTr="00BE54A6">
        <w:tc>
          <w:tcPr>
            <w:tcW w:w="10207" w:type="dxa"/>
            <w:gridSpan w:val="3"/>
          </w:tcPr>
          <w:p w:rsidR="00BE54A6" w:rsidRPr="00BE54A6" w:rsidRDefault="00BE54A6" w:rsidP="00BE54A6">
            <w:pPr>
              <w:pStyle w:val="Header"/>
              <w:rPr>
                <w:b/>
              </w:rPr>
            </w:pPr>
            <w:r w:rsidRPr="00FF2E7E">
              <w:rPr>
                <w:b/>
              </w:rPr>
              <w:t>January</w:t>
            </w:r>
          </w:p>
        </w:tc>
      </w:tr>
      <w:tr w:rsidR="005E49B9" w:rsidTr="00BE54A6">
        <w:tc>
          <w:tcPr>
            <w:tcW w:w="1034" w:type="dxa"/>
          </w:tcPr>
          <w:p w:rsidR="005E49B9" w:rsidRDefault="005E49B9" w:rsidP="005E49B9">
            <w:pPr>
              <w:pStyle w:val="Header"/>
            </w:pPr>
            <w:r>
              <w:t>N/A</w:t>
            </w:r>
          </w:p>
        </w:tc>
        <w:tc>
          <w:tcPr>
            <w:tcW w:w="5629" w:type="dxa"/>
          </w:tcPr>
          <w:p w:rsidR="00BE54A6" w:rsidRPr="00BE54A6" w:rsidRDefault="005E49B9" w:rsidP="00BE54A6">
            <w:pPr>
              <w:pStyle w:val="Header"/>
              <w:rPr>
                <w:rFonts w:ascii="Calibri" w:eastAsia="Times New Roman" w:hAnsi="Calibri" w:cs="Calibri"/>
                <w:i/>
                <w:color w:val="000000"/>
                <w:u w:val="single"/>
                <w:lang w:eastAsia="en-GB"/>
              </w:rPr>
            </w:pPr>
            <w:r w:rsidRPr="005E49B9">
              <w:rPr>
                <w:rFonts w:ascii="Calibri" w:eastAsia="Times New Roman" w:hAnsi="Calibri" w:cs="Calibri"/>
                <w:i/>
                <w:color w:val="000000"/>
                <w:u w:val="single"/>
                <w:lang w:eastAsia="en-GB"/>
              </w:rPr>
              <w:t>Hearing Impairment Part 1</w:t>
            </w:r>
          </w:p>
          <w:p w:rsidR="00BE54A6" w:rsidRPr="00BE54A6" w:rsidRDefault="00BE54A6" w:rsidP="00BE54A6">
            <w:pPr>
              <w:pStyle w:val="Header"/>
              <w:rPr>
                <w:rFonts w:ascii="Calibri" w:eastAsia="Times New Roman" w:hAnsi="Calibri" w:cs="Calibri"/>
                <w:i/>
                <w:color w:val="000000"/>
                <w:lang w:eastAsia="en-GB"/>
              </w:rPr>
            </w:pPr>
            <w:r w:rsidRPr="00BE54A6">
              <w:rPr>
                <w:i/>
              </w:rPr>
              <w:t>Hearing Aids and Cochlear Implants in Adolescence – an overview of types of hearing impairment and the aids used to support hearing and deafness in YP with information on cochlear implants</w:t>
            </w:r>
          </w:p>
        </w:tc>
        <w:tc>
          <w:tcPr>
            <w:tcW w:w="3544" w:type="dxa"/>
          </w:tcPr>
          <w:p w:rsidR="005E49B9" w:rsidRDefault="005E49B9" w:rsidP="00BE54A6">
            <w:pPr>
              <w:rPr>
                <w:rFonts w:ascii="Calibri" w:eastAsia="Times New Roman" w:hAnsi="Calibri" w:cs="Calibri"/>
                <w:color w:val="000000"/>
                <w:lang w:eastAsia="en-GB"/>
              </w:rPr>
            </w:pPr>
            <w:r w:rsidRPr="005E49B9">
              <w:rPr>
                <w:rFonts w:ascii="Calibri" w:eastAsia="Times New Roman" w:hAnsi="Calibri" w:cs="Calibri"/>
                <w:color w:val="000000"/>
                <w:lang w:eastAsia="en-GB"/>
              </w:rPr>
              <w:t xml:space="preserve">Please email julia.mansell@nelft.nhs.uk to receive the recording </w:t>
            </w:r>
            <w:r>
              <w:rPr>
                <w:rFonts w:ascii="Calibri" w:eastAsia="Times New Roman" w:hAnsi="Calibri" w:cs="Calibri"/>
                <w:color w:val="000000"/>
                <w:lang w:eastAsia="en-GB"/>
              </w:rPr>
              <w:t>for</w:t>
            </w:r>
            <w:r w:rsidRPr="005E49B9">
              <w:rPr>
                <w:rFonts w:ascii="Calibri" w:eastAsia="Times New Roman" w:hAnsi="Calibri" w:cs="Calibri"/>
                <w:color w:val="000000"/>
                <w:lang w:eastAsia="en-GB"/>
              </w:rPr>
              <w:t xml:space="preserve"> this training</w:t>
            </w:r>
          </w:p>
          <w:p w:rsidR="00FF2E7E" w:rsidRPr="005E49B9" w:rsidRDefault="00FF2E7E" w:rsidP="00BE54A6">
            <w:pPr>
              <w:rPr>
                <w:rFonts w:ascii="Calibri" w:eastAsia="Times New Roman" w:hAnsi="Calibri" w:cs="Calibri"/>
                <w:color w:val="000000"/>
                <w:lang w:eastAsia="en-GB"/>
              </w:rPr>
            </w:pPr>
          </w:p>
        </w:tc>
      </w:tr>
      <w:tr w:rsidR="005E49B9" w:rsidTr="00BE54A6">
        <w:tc>
          <w:tcPr>
            <w:tcW w:w="1034" w:type="dxa"/>
          </w:tcPr>
          <w:p w:rsidR="005E49B9" w:rsidRDefault="005E49B9" w:rsidP="005E49B9">
            <w:pPr>
              <w:pStyle w:val="Header"/>
            </w:pPr>
            <w:r>
              <w:t>N/A</w:t>
            </w:r>
          </w:p>
        </w:tc>
        <w:tc>
          <w:tcPr>
            <w:tcW w:w="5629" w:type="dxa"/>
          </w:tcPr>
          <w:p w:rsidR="00BE54A6" w:rsidRPr="00BE54A6" w:rsidRDefault="005E49B9" w:rsidP="00BE54A6">
            <w:pPr>
              <w:pStyle w:val="Header"/>
              <w:rPr>
                <w:rFonts w:ascii="Calibri" w:eastAsia="Times New Roman" w:hAnsi="Calibri" w:cs="Calibri"/>
                <w:i/>
                <w:color w:val="000000"/>
                <w:u w:val="single"/>
                <w:lang w:eastAsia="en-GB"/>
              </w:rPr>
            </w:pPr>
            <w:r w:rsidRPr="005E49B9">
              <w:rPr>
                <w:rFonts w:ascii="Calibri" w:eastAsia="Times New Roman" w:hAnsi="Calibri" w:cs="Calibri"/>
                <w:i/>
                <w:color w:val="000000"/>
                <w:u w:val="single"/>
                <w:lang w:eastAsia="en-GB"/>
              </w:rPr>
              <w:t>Supporting Young people who Stammer Part 1</w:t>
            </w:r>
          </w:p>
          <w:p w:rsidR="00BE54A6" w:rsidRPr="00BE54A6" w:rsidRDefault="00BE54A6" w:rsidP="00BE54A6">
            <w:pPr>
              <w:pStyle w:val="Header"/>
              <w:rPr>
                <w:rFonts w:ascii="Calibri" w:eastAsia="Times New Roman" w:hAnsi="Calibri" w:cs="Calibri"/>
                <w:i/>
                <w:color w:val="000000"/>
                <w:lang w:eastAsia="en-GB"/>
              </w:rPr>
            </w:pPr>
            <w:r>
              <w:rPr>
                <w:i/>
              </w:rPr>
              <w:t>W</w:t>
            </w:r>
            <w:r w:rsidRPr="00BE54A6">
              <w:rPr>
                <w:i/>
              </w:rPr>
              <w:t>hat it is , how is presents and what you can do about it at school and at college</w:t>
            </w:r>
          </w:p>
        </w:tc>
        <w:tc>
          <w:tcPr>
            <w:tcW w:w="3544" w:type="dxa"/>
          </w:tcPr>
          <w:p w:rsidR="005E49B9" w:rsidRDefault="005E49B9" w:rsidP="00BE54A6">
            <w:pPr>
              <w:pStyle w:val="Header"/>
              <w:rPr>
                <w:rFonts w:ascii="Calibri" w:eastAsia="Times New Roman" w:hAnsi="Calibri" w:cs="Calibri"/>
                <w:color w:val="000000"/>
                <w:lang w:eastAsia="en-GB"/>
              </w:rPr>
            </w:pPr>
            <w:r w:rsidRPr="005E49B9">
              <w:rPr>
                <w:rFonts w:ascii="Calibri" w:eastAsia="Times New Roman" w:hAnsi="Calibri" w:cs="Calibri"/>
                <w:color w:val="000000"/>
                <w:lang w:eastAsia="en-GB"/>
              </w:rPr>
              <w:t xml:space="preserve">Please email julia.mansell@nelft.nhs.uk to receive the recording </w:t>
            </w:r>
            <w:r>
              <w:rPr>
                <w:rFonts w:ascii="Calibri" w:eastAsia="Times New Roman" w:hAnsi="Calibri" w:cs="Calibri"/>
                <w:color w:val="000000"/>
                <w:lang w:eastAsia="en-GB"/>
              </w:rPr>
              <w:t>for</w:t>
            </w:r>
            <w:r w:rsidRPr="005E49B9">
              <w:rPr>
                <w:rFonts w:ascii="Calibri" w:eastAsia="Times New Roman" w:hAnsi="Calibri" w:cs="Calibri"/>
                <w:color w:val="000000"/>
                <w:lang w:eastAsia="en-GB"/>
              </w:rPr>
              <w:t xml:space="preserve"> this training</w:t>
            </w:r>
          </w:p>
          <w:p w:rsidR="00FF2E7E" w:rsidRDefault="00FF2E7E" w:rsidP="00BE54A6">
            <w:pPr>
              <w:pStyle w:val="Header"/>
            </w:pPr>
          </w:p>
        </w:tc>
      </w:tr>
      <w:tr w:rsidR="005E49B9" w:rsidTr="00BE54A6">
        <w:tc>
          <w:tcPr>
            <w:tcW w:w="1034" w:type="dxa"/>
          </w:tcPr>
          <w:p w:rsidR="005E49B9" w:rsidRDefault="005E49B9" w:rsidP="005E49B9">
            <w:pPr>
              <w:pStyle w:val="Header"/>
            </w:pPr>
            <w:r>
              <w:t>13</w:t>
            </w:r>
            <w:r w:rsidRPr="005E49B9">
              <w:rPr>
                <w:vertAlign w:val="superscript"/>
              </w:rPr>
              <w:t>th</w:t>
            </w:r>
            <w:r>
              <w:t xml:space="preserve"> 15:00-16:30</w:t>
            </w:r>
          </w:p>
        </w:tc>
        <w:tc>
          <w:tcPr>
            <w:tcW w:w="5629" w:type="dxa"/>
          </w:tcPr>
          <w:p w:rsidR="005E49B9" w:rsidRPr="00BE54A6" w:rsidRDefault="005E49B9" w:rsidP="005E49B9">
            <w:pPr>
              <w:pStyle w:val="Header"/>
              <w:rPr>
                <w:rFonts w:ascii="Calibri" w:eastAsia="Times New Roman" w:hAnsi="Calibri" w:cs="Calibri"/>
                <w:i/>
                <w:color w:val="000000"/>
                <w:u w:val="single"/>
                <w:lang w:eastAsia="en-GB"/>
              </w:rPr>
            </w:pPr>
            <w:r w:rsidRPr="005E49B9">
              <w:rPr>
                <w:rFonts w:ascii="Calibri" w:eastAsia="Times New Roman" w:hAnsi="Calibri" w:cs="Calibri"/>
                <w:i/>
                <w:color w:val="000000"/>
                <w:u w:val="single"/>
                <w:lang w:eastAsia="en-GB"/>
              </w:rPr>
              <w:t>Vocabulary Part 1</w:t>
            </w:r>
          </w:p>
          <w:p w:rsidR="00BE54A6" w:rsidRPr="004F3AF2" w:rsidRDefault="00BE54A6" w:rsidP="005E49B9">
            <w:pPr>
              <w:pStyle w:val="Header"/>
              <w:rPr>
                <w:i/>
              </w:rPr>
            </w:pPr>
            <w:r w:rsidRPr="00BE54A6">
              <w:rPr>
                <w:i/>
              </w:rPr>
              <w:t>Supporting the development of vocabulary in the secondary school classroom  and at college</w:t>
            </w:r>
          </w:p>
        </w:tc>
        <w:tc>
          <w:tcPr>
            <w:tcW w:w="3544" w:type="dxa"/>
          </w:tcPr>
          <w:p w:rsidR="00FF2E7E" w:rsidRDefault="00754E12" w:rsidP="00BE54A6">
            <w:pPr>
              <w:pStyle w:val="Header"/>
            </w:pPr>
            <w:hyperlink r:id="rId8" w:history="1">
              <w:r w:rsidR="00FF2E7E" w:rsidRPr="00E744EE">
                <w:rPr>
                  <w:rStyle w:val="Hyperlink"/>
                </w:rPr>
                <w:t>https://www.eventbrite.co.uk/e/vocabulary-part-1-secondary-college-tickets-129474631107</w:t>
              </w:r>
            </w:hyperlink>
          </w:p>
        </w:tc>
      </w:tr>
      <w:tr w:rsidR="00FF2E7E" w:rsidTr="00BE54A6">
        <w:tc>
          <w:tcPr>
            <w:tcW w:w="1034" w:type="dxa"/>
          </w:tcPr>
          <w:p w:rsidR="00FF2E7E" w:rsidRDefault="00FF2E7E" w:rsidP="005E49B9">
            <w:pPr>
              <w:pStyle w:val="Header"/>
            </w:pPr>
            <w:r>
              <w:t>27</w:t>
            </w:r>
            <w:r w:rsidRPr="00FF2E7E">
              <w:rPr>
                <w:vertAlign w:val="superscript"/>
              </w:rPr>
              <w:t>th</w:t>
            </w:r>
            <w:r>
              <w:t xml:space="preserve"> 15:00-16:30</w:t>
            </w:r>
          </w:p>
        </w:tc>
        <w:tc>
          <w:tcPr>
            <w:tcW w:w="5629" w:type="dxa"/>
          </w:tcPr>
          <w:p w:rsidR="00FF2E7E" w:rsidRDefault="00FF2E7E" w:rsidP="005E49B9">
            <w:pPr>
              <w:pStyle w:val="Header"/>
              <w:rPr>
                <w:rFonts w:ascii="Calibri" w:eastAsia="Times New Roman" w:hAnsi="Calibri" w:cs="Calibri"/>
                <w:i/>
                <w:color w:val="000000"/>
                <w:u w:val="single"/>
                <w:lang w:eastAsia="en-GB"/>
              </w:rPr>
            </w:pPr>
            <w:r w:rsidRPr="005E49B9">
              <w:rPr>
                <w:rFonts w:ascii="Calibri" w:eastAsia="Times New Roman" w:hAnsi="Calibri" w:cs="Calibri"/>
                <w:i/>
                <w:color w:val="000000"/>
                <w:u w:val="single"/>
                <w:lang w:eastAsia="en-GB"/>
              </w:rPr>
              <w:t>Comprehension Part 1</w:t>
            </w:r>
          </w:p>
          <w:p w:rsidR="00BE54A6" w:rsidRPr="00BE54A6" w:rsidRDefault="00BE54A6" w:rsidP="005E49B9">
            <w:pPr>
              <w:pStyle w:val="Header"/>
              <w:rPr>
                <w:rFonts w:ascii="Calibri" w:eastAsia="Times New Roman" w:hAnsi="Calibri" w:cs="Calibri"/>
                <w:i/>
                <w:color w:val="000000"/>
                <w:lang w:eastAsia="en-GB"/>
              </w:rPr>
            </w:pPr>
            <w:r w:rsidRPr="00BE54A6">
              <w:rPr>
                <w:rFonts w:ascii="Calibri" w:eastAsia="Times New Roman" w:hAnsi="Calibri" w:cs="Calibri"/>
                <w:i/>
                <w:color w:val="000000"/>
                <w:lang w:eastAsia="en-GB"/>
              </w:rPr>
              <w:t>Supporting Adolescents to understand classroom and  placement language  - top tips for clarifying  </w:t>
            </w:r>
          </w:p>
        </w:tc>
        <w:tc>
          <w:tcPr>
            <w:tcW w:w="3544" w:type="dxa"/>
          </w:tcPr>
          <w:p w:rsidR="00FF2E7E" w:rsidRDefault="00754E12" w:rsidP="00BE54A6">
            <w:pPr>
              <w:pStyle w:val="Header"/>
            </w:pPr>
            <w:hyperlink r:id="rId9" w:history="1">
              <w:r w:rsidR="00FF2E7E" w:rsidRPr="00E744EE">
                <w:rPr>
                  <w:rStyle w:val="Hyperlink"/>
                </w:rPr>
                <w:t>https://www.eventbrite.co.uk/e/supporting-young-people-with-communication-difficulties-in-college-open-tickets-129481299051</w:t>
              </w:r>
            </w:hyperlink>
          </w:p>
        </w:tc>
      </w:tr>
      <w:tr w:rsidR="00BE54A6" w:rsidTr="00BE54A6">
        <w:tc>
          <w:tcPr>
            <w:tcW w:w="10207" w:type="dxa"/>
            <w:gridSpan w:val="3"/>
          </w:tcPr>
          <w:p w:rsidR="00BE54A6" w:rsidRDefault="00BE54A6" w:rsidP="00BE54A6">
            <w:pPr>
              <w:pStyle w:val="Header"/>
            </w:pPr>
            <w:r w:rsidRPr="00FF2E7E">
              <w:rPr>
                <w:b/>
              </w:rPr>
              <w:t>February</w:t>
            </w:r>
          </w:p>
        </w:tc>
      </w:tr>
      <w:tr w:rsidR="00FF2E7E" w:rsidTr="00BE54A6">
        <w:tc>
          <w:tcPr>
            <w:tcW w:w="1034" w:type="dxa"/>
          </w:tcPr>
          <w:p w:rsidR="00FF2E7E" w:rsidRDefault="00FF2E7E" w:rsidP="005E49B9">
            <w:pPr>
              <w:pStyle w:val="Header"/>
            </w:pPr>
            <w:r>
              <w:t>10</w:t>
            </w:r>
            <w:r w:rsidRPr="00FF2E7E">
              <w:rPr>
                <w:vertAlign w:val="superscript"/>
              </w:rPr>
              <w:t>th</w:t>
            </w:r>
            <w:r>
              <w:t xml:space="preserve"> 15:00-16:30</w:t>
            </w:r>
          </w:p>
        </w:tc>
        <w:tc>
          <w:tcPr>
            <w:tcW w:w="5629" w:type="dxa"/>
          </w:tcPr>
          <w:p w:rsidR="00FF2E7E" w:rsidRDefault="00FF2E7E" w:rsidP="005E49B9">
            <w:pPr>
              <w:pStyle w:val="Header"/>
              <w:rPr>
                <w:rFonts w:ascii="Calibri" w:eastAsia="Times New Roman" w:hAnsi="Calibri" w:cs="Calibri"/>
                <w:i/>
                <w:color w:val="000000"/>
                <w:u w:val="single"/>
                <w:lang w:eastAsia="en-GB"/>
              </w:rPr>
            </w:pPr>
            <w:r w:rsidRPr="005E49B9">
              <w:rPr>
                <w:rFonts w:ascii="Calibri" w:eastAsia="Times New Roman" w:hAnsi="Calibri" w:cs="Calibri"/>
                <w:i/>
                <w:color w:val="000000"/>
                <w:u w:val="single"/>
                <w:lang w:eastAsia="en-GB"/>
              </w:rPr>
              <w:t>Social Skills Part 1</w:t>
            </w:r>
          </w:p>
          <w:p w:rsidR="00BE54A6" w:rsidRPr="00BE54A6" w:rsidRDefault="00BE54A6" w:rsidP="005E49B9">
            <w:pPr>
              <w:pStyle w:val="Header"/>
              <w:rPr>
                <w:rFonts w:ascii="Calibri" w:eastAsia="Times New Roman" w:hAnsi="Calibri" w:cs="Calibri"/>
                <w:i/>
                <w:color w:val="000000"/>
                <w:lang w:eastAsia="en-GB"/>
              </w:rPr>
            </w:pPr>
            <w:r w:rsidRPr="00BE54A6">
              <w:rPr>
                <w:rFonts w:ascii="Calibri" w:eastAsia="Times New Roman" w:hAnsi="Calibri" w:cs="Calibri"/>
                <w:i/>
                <w:color w:val="000000"/>
                <w:lang w:eastAsia="en-GB"/>
              </w:rPr>
              <w:t>Social 1: Adolescent Conversations – Setting up a group to support the skills involved in starting, joining and ending conversations</w:t>
            </w:r>
          </w:p>
        </w:tc>
        <w:tc>
          <w:tcPr>
            <w:tcW w:w="3544" w:type="dxa"/>
          </w:tcPr>
          <w:p w:rsidR="00FF2E7E" w:rsidRDefault="00754E12" w:rsidP="00BE54A6">
            <w:pPr>
              <w:pStyle w:val="Header"/>
            </w:pPr>
            <w:hyperlink r:id="rId10" w:history="1">
              <w:r w:rsidR="00FF2E7E" w:rsidRPr="00E744EE">
                <w:rPr>
                  <w:rStyle w:val="Hyperlink"/>
                </w:rPr>
                <w:t>https://www.eventbrite.co.uk/e/social-skills-part-1-secondary-college-tickets-130240971251</w:t>
              </w:r>
            </w:hyperlink>
          </w:p>
          <w:p w:rsidR="00FF2E7E" w:rsidRDefault="00FF2E7E" w:rsidP="00BE54A6">
            <w:pPr>
              <w:pStyle w:val="Header"/>
            </w:pPr>
          </w:p>
        </w:tc>
      </w:tr>
      <w:tr w:rsidR="00FF2E7E" w:rsidTr="00BE54A6">
        <w:tc>
          <w:tcPr>
            <w:tcW w:w="1034" w:type="dxa"/>
          </w:tcPr>
          <w:p w:rsidR="00FF2E7E" w:rsidRPr="005E49B9" w:rsidRDefault="00FF2E7E" w:rsidP="00BE54A6">
            <w:pPr>
              <w:rPr>
                <w:rFonts w:ascii="Calibri" w:eastAsia="Times New Roman" w:hAnsi="Calibri" w:cs="Calibri"/>
                <w:color w:val="000000"/>
                <w:lang w:eastAsia="en-GB"/>
              </w:rPr>
            </w:pPr>
            <w:r w:rsidRPr="005E49B9">
              <w:rPr>
                <w:rFonts w:ascii="Calibri" w:eastAsia="Times New Roman" w:hAnsi="Calibri" w:cs="Calibri"/>
                <w:color w:val="000000"/>
                <w:lang w:eastAsia="en-GB"/>
              </w:rPr>
              <w:t>24</w:t>
            </w:r>
            <w:r w:rsidRPr="00FF2E7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t>15:00-16:30</w:t>
            </w:r>
          </w:p>
        </w:tc>
        <w:tc>
          <w:tcPr>
            <w:tcW w:w="5629" w:type="dxa"/>
          </w:tcPr>
          <w:p w:rsidR="00FF2E7E" w:rsidRPr="004F3AF2" w:rsidRDefault="00FF2E7E" w:rsidP="00FF2E7E">
            <w:pPr>
              <w:pStyle w:val="Header"/>
              <w:rPr>
                <w:rFonts w:ascii="Calibri" w:eastAsia="Times New Roman" w:hAnsi="Calibri" w:cs="Calibri"/>
                <w:i/>
                <w:color w:val="000000"/>
                <w:lang w:eastAsia="en-GB"/>
              </w:rPr>
            </w:pPr>
            <w:r w:rsidRPr="004F3AF2">
              <w:rPr>
                <w:rFonts w:ascii="Calibri" w:eastAsia="Times New Roman" w:hAnsi="Calibri" w:cs="Calibri"/>
                <w:i/>
                <w:color w:val="000000"/>
                <w:lang w:eastAsia="en-GB"/>
              </w:rPr>
              <w:t>Supporting Young people who Stammer Part 2</w:t>
            </w:r>
          </w:p>
          <w:p w:rsidR="00FF2E7E" w:rsidRPr="004F3AF2" w:rsidRDefault="00BE54A6" w:rsidP="00FF2E7E">
            <w:pPr>
              <w:pStyle w:val="Header"/>
              <w:rPr>
                <w:rFonts w:ascii="Calibri" w:eastAsia="Times New Roman" w:hAnsi="Calibri" w:cs="Calibri"/>
                <w:i/>
                <w:color w:val="000000"/>
                <w:lang w:eastAsia="en-GB"/>
              </w:rPr>
            </w:pPr>
            <w:r w:rsidRPr="00BE54A6">
              <w:rPr>
                <w:rFonts w:ascii="Calibri" w:eastAsia="Times New Roman" w:hAnsi="Calibri" w:cs="Calibri"/>
                <w:i/>
                <w:color w:val="000000"/>
                <w:lang w:eastAsia="en-GB"/>
              </w:rPr>
              <w:t>Stammering Therapy – wha</w:t>
            </w:r>
            <w:r>
              <w:rPr>
                <w:rFonts w:ascii="Calibri" w:eastAsia="Times New Roman" w:hAnsi="Calibri" w:cs="Calibri"/>
                <w:i/>
                <w:color w:val="000000"/>
                <w:lang w:eastAsia="en-GB"/>
              </w:rPr>
              <w:t>t to expect and how to support - A</w:t>
            </w:r>
            <w:r w:rsidRPr="00BE54A6">
              <w:rPr>
                <w:rFonts w:ascii="Calibri" w:eastAsia="Times New Roman" w:hAnsi="Calibri" w:cs="Calibri"/>
                <w:i/>
                <w:color w:val="000000"/>
                <w:lang w:eastAsia="en-GB"/>
              </w:rPr>
              <w:t xml:space="preserve"> description</w:t>
            </w:r>
            <w:r>
              <w:rPr>
                <w:rFonts w:ascii="Calibri" w:eastAsia="Times New Roman" w:hAnsi="Calibri" w:cs="Calibri"/>
                <w:i/>
                <w:color w:val="000000"/>
                <w:lang w:eastAsia="en-GB"/>
              </w:rPr>
              <w:t xml:space="preserve"> of current therapy approaches </w:t>
            </w:r>
            <w:r w:rsidRPr="00BE54A6">
              <w:rPr>
                <w:rFonts w:ascii="Calibri" w:eastAsia="Times New Roman" w:hAnsi="Calibri" w:cs="Calibri"/>
                <w:i/>
                <w:color w:val="000000"/>
                <w:lang w:eastAsia="en-GB"/>
              </w:rPr>
              <w:t>- what it entails for the YP and how the family and staff can support. Attendees are encouraged to attend the recorded and uploaded  “Stammering 1”</w:t>
            </w:r>
          </w:p>
        </w:tc>
        <w:tc>
          <w:tcPr>
            <w:tcW w:w="3544" w:type="dxa"/>
          </w:tcPr>
          <w:p w:rsidR="00FF2E7E" w:rsidRDefault="00754E12" w:rsidP="00BE54A6">
            <w:pPr>
              <w:rPr>
                <w:rFonts w:ascii="Calibri" w:eastAsia="Times New Roman" w:hAnsi="Calibri" w:cs="Calibri"/>
                <w:color w:val="000000"/>
                <w:lang w:eastAsia="en-GB"/>
              </w:rPr>
            </w:pPr>
            <w:hyperlink r:id="rId11" w:history="1">
              <w:r w:rsidR="00FF2E7E" w:rsidRPr="00E744EE">
                <w:rPr>
                  <w:rStyle w:val="Hyperlink"/>
                  <w:rFonts w:ascii="Calibri" w:eastAsia="Times New Roman" w:hAnsi="Calibri" w:cs="Calibri"/>
                  <w:lang w:eastAsia="en-GB"/>
                </w:rPr>
                <w:t>https://www.eventbrite.co.uk/e/supporting-young-people-who-stammer-part-2-secondarycollege-tickets-132400027045</w:t>
              </w:r>
            </w:hyperlink>
          </w:p>
          <w:p w:rsidR="007A5C67" w:rsidRPr="005E49B9" w:rsidRDefault="007A5C67" w:rsidP="00BE54A6">
            <w:pPr>
              <w:rPr>
                <w:rFonts w:ascii="Calibri" w:eastAsia="Times New Roman" w:hAnsi="Calibri" w:cs="Calibri"/>
                <w:color w:val="000000"/>
                <w:lang w:eastAsia="en-GB"/>
              </w:rPr>
            </w:pPr>
          </w:p>
        </w:tc>
      </w:tr>
      <w:tr w:rsidR="00BE54A6" w:rsidTr="00BE54A6">
        <w:tc>
          <w:tcPr>
            <w:tcW w:w="10207" w:type="dxa"/>
            <w:gridSpan w:val="3"/>
            <w:vAlign w:val="bottom"/>
          </w:tcPr>
          <w:p w:rsidR="00BE54A6" w:rsidRDefault="00BE54A6" w:rsidP="00BE54A6">
            <w:pPr>
              <w:rPr>
                <w:rFonts w:ascii="Calibri" w:eastAsia="Times New Roman" w:hAnsi="Calibri" w:cs="Calibri"/>
                <w:color w:val="000000"/>
                <w:lang w:eastAsia="en-GB"/>
              </w:rPr>
            </w:pPr>
            <w:r w:rsidRPr="00FF2E7E">
              <w:rPr>
                <w:rFonts w:ascii="Calibri" w:eastAsia="Times New Roman" w:hAnsi="Calibri" w:cs="Calibri"/>
                <w:b/>
                <w:color w:val="000000"/>
                <w:lang w:eastAsia="en-GB"/>
              </w:rPr>
              <w:t>March</w:t>
            </w:r>
          </w:p>
        </w:tc>
      </w:tr>
      <w:tr w:rsidR="00FF2E7E" w:rsidTr="00BE54A6">
        <w:tc>
          <w:tcPr>
            <w:tcW w:w="1034" w:type="dxa"/>
            <w:vAlign w:val="bottom"/>
          </w:tcPr>
          <w:p w:rsidR="00FF2E7E" w:rsidRPr="005E49B9" w:rsidRDefault="00FF2E7E" w:rsidP="00FF2E7E">
            <w:pPr>
              <w:rPr>
                <w:rFonts w:ascii="Calibri" w:eastAsia="Times New Roman" w:hAnsi="Calibri" w:cs="Calibri"/>
                <w:color w:val="000000"/>
                <w:lang w:eastAsia="en-GB"/>
              </w:rPr>
            </w:pPr>
            <w:r w:rsidRPr="005E49B9">
              <w:rPr>
                <w:rFonts w:ascii="Calibri" w:eastAsia="Times New Roman" w:hAnsi="Calibri" w:cs="Calibri"/>
                <w:color w:val="000000"/>
                <w:lang w:eastAsia="en-GB"/>
              </w:rPr>
              <w:t>10</w:t>
            </w:r>
            <w:r w:rsidRPr="00FF2E7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t>15:00-16:30</w:t>
            </w:r>
          </w:p>
        </w:tc>
        <w:tc>
          <w:tcPr>
            <w:tcW w:w="5629" w:type="dxa"/>
          </w:tcPr>
          <w:p w:rsidR="00FF2E7E" w:rsidRPr="00BE54A6" w:rsidRDefault="00FF2E7E" w:rsidP="00BE54A6">
            <w:pPr>
              <w:rPr>
                <w:rFonts w:ascii="Calibri" w:eastAsia="Times New Roman" w:hAnsi="Calibri" w:cs="Calibri"/>
                <w:i/>
                <w:color w:val="000000"/>
                <w:u w:val="single"/>
                <w:lang w:eastAsia="en-GB"/>
              </w:rPr>
            </w:pPr>
            <w:r w:rsidRPr="005E49B9">
              <w:rPr>
                <w:rFonts w:ascii="Calibri" w:eastAsia="Times New Roman" w:hAnsi="Calibri" w:cs="Calibri"/>
                <w:i/>
                <w:color w:val="000000"/>
                <w:u w:val="single"/>
                <w:lang w:eastAsia="en-GB"/>
              </w:rPr>
              <w:t>Vocabulary Part 2</w:t>
            </w:r>
          </w:p>
          <w:p w:rsidR="00BE54A6" w:rsidRPr="005E49B9" w:rsidRDefault="00BE54A6" w:rsidP="00BE54A6">
            <w:pPr>
              <w:rPr>
                <w:rFonts w:ascii="Calibri" w:eastAsia="Times New Roman" w:hAnsi="Calibri" w:cs="Calibri"/>
                <w:i/>
                <w:color w:val="000000"/>
                <w:lang w:eastAsia="en-GB"/>
              </w:rPr>
            </w:pPr>
            <w:r w:rsidRPr="00BE54A6">
              <w:rPr>
                <w:rFonts w:ascii="Calibri" w:eastAsia="Times New Roman" w:hAnsi="Calibri" w:cs="Calibri"/>
                <w:i/>
                <w:color w:val="000000"/>
                <w:lang w:eastAsia="en-GB"/>
              </w:rPr>
              <w:t>Vocabulary and Humour – using word skills to find things funny</w:t>
            </w:r>
          </w:p>
        </w:tc>
        <w:tc>
          <w:tcPr>
            <w:tcW w:w="3544" w:type="dxa"/>
          </w:tcPr>
          <w:p w:rsidR="00FF2E7E" w:rsidRPr="005E49B9" w:rsidRDefault="00754E12" w:rsidP="00BE54A6">
            <w:pPr>
              <w:rPr>
                <w:rFonts w:ascii="Calibri" w:eastAsia="Times New Roman" w:hAnsi="Calibri" w:cs="Calibri"/>
                <w:color w:val="000000"/>
                <w:lang w:eastAsia="en-GB"/>
              </w:rPr>
            </w:pPr>
            <w:hyperlink r:id="rId12" w:history="1">
              <w:r w:rsidR="00FF2E7E" w:rsidRPr="00E744EE">
                <w:rPr>
                  <w:rStyle w:val="Hyperlink"/>
                  <w:rFonts w:ascii="Calibri" w:eastAsia="Times New Roman" w:hAnsi="Calibri" w:cs="Calibri"/>
                  <w:lang w:eastAsia="en-GB"/>
                </w:rPr>
                <w:t>https://www.eventbrite.co.uk/e/vocabulary-part-2-secondary-college-tickets-132397746223</w:t>
              </w:r>
            </w:hyperlink>
          </w:p>
        </w:tc>
      </w:tr>
      <w:tr w:rsidR="00FF2E7E" w:rsidTr="00BE54A6">
        <w:tc>
          <w:tcPr>
            <w:tcW w:w="1034" w:type="dxa"/>
          </w:tcPr>
          <w:p w:rsidR="00FF2E7E" w:rsidRPr="005E49B9" w:rsidRDefault="00FF2E7E" w:rsidP="00BE54A6">
            <w:pPr>
              <w:rPr>
                <w:rFonts w:ascii="Calibri" w:eastAsia="Times New Roman" w:hAnsi="Calibri" w:cs="Calibri"/>
                <w:color w:val="000000"/>
                <w:lang w:eastAsia="en-GB"/>
              </w:rPr>
            </w:pPr>
            <w:r w:rsidRPr="005E49B9">
              <w:rPr>
                <w:rFonts w:ascii="Calibri" w:eastAsia="Times New Roman" w:hAnsi="Calibri" w:cs="Calibri"/>
                <w:color w:val="000000"/>
                <w:lang w:eastAsia="en-GB"/>
              </w:rPr>
              <w:t>24</w:t>
            </w:r>
            <w:r w:rsidRPr="00FF2E7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w:t>
            </w:r>
            <w:r>
              <w:t>15:00-16:30</w:t>
            </w:r>
          </w:p>
        </w:tc>
        <w:tc>
          <w:tcPr>
            <w:tcW w:w="5629" w:type="dxa"/>
          </w:tcPr>
          <w:p w:rsidR="00FF2E7E" w:rsidRPr="00BE54A6" w:rsidRDefault="00FF2E7E" w:rsidP="00BE54A6">
            <w:pPr>
              <w:rPr>
                <w:rFonts w:ascii="Calibri" w:eastAsia="Times New Roman" w:hAnsi="Calibri" w:cs="Calibri"/>
                <w:i/>
                <w:color w:val="000000"/>
                <w:u w:val="single"/>
                <w:lang w:eastAsia="en-GB"/>
              </w:rPr>
            </w:pPr>
            <w:r w:rsidRPr="005E49B9">
              <w:rPr>
                <w:rFonts w:ascii="Calibri" w:eastAsia="Times New Roman" w:hAnsi="Calibri" w:cs="Calibri"/>
                <w:i/>
                <w:color w:val="000000"/>
                <w:u w:val="single"/>
                <w:lang w:eastAsia="en-GB"/>
              </w:rPr>
              <w:t xml:space="preserve">Hearing Impairment Part 2 </w:t>
            </w:r>
          </w:p>
          <w:p w:rsidR="00BE54A6" w:rsidRPr="005E49B9" w:rsidRDefault="00BE54A6" w:rsidP="00BE54A6">
            <w:pPr>
              <w:rPr>
                <w:rFonts w:ascii="Calibri" w:eastAsia="Times New Roman" w:hAnsi="Calibri" w:cs="Calibri"/>
                <w:i/>
                <w:color w:val="000000"/>
                <w:lang w:eastAsia="en-GB"/>
              </w:rPr>
            </w:pPr>
            <w:r w:rsidRPr="00BE54A6">
              <w:rPr>
                <w:rFonts w:ascii="Calibri" w:eastAsia="Times New Roman" w:hAnsi="Calibri" w:cs="Calibri"/>
                <w:i/>
                <w:color w:val="000000"/>
                <w:lang w:eastAsia="en-GB"/>
              </w:rPr>
              <w:t>Supporting Young People in interview or work place settings with their speech intelligibility, listening groups and managing in background noise</w:t>
            </w:r>
          </w:p>
        </w:tc>
        <w:tc>
          <w:tcPr>
            <w:tcW w:w="3544" w:type="dxa"/>
          </w:tcPr>
          <w:p w:rsidR="00FF2E7E" w:rsidRDefault="00754E12" w:rsidP="00BE54A6">
            <w:pPr>
              <w:rPr>
                <w:rFonts w:ascii="Calibri" w:eastAsia="Times New Roman" w:hAnsi="Calibri" w:cs="Calibri"/>
                <w:color w:val="000000"/>
                <w:lang w:eastAsia="en-GB"/>
              </w:rPr>
            </w:pPr>
            <w:hyperlink r:id="rId13" w:history="1">
              <w:r w:rsidR="00FF2E7E" w:rsidRPr="00E744EE">
                <w:rPr>
                  <w:rStyle w:val="Hyperlink"/>
                  <w:rFonts w:ascii="Calibri" w:eastAsia="Times New Roman" w:hAnsi="Calibri" w:cs="Calibri"/>
                  <w:lang w:eastAsia="en-GB"/>
                </w:rPr>
                <w:t>https://www.eventbrite.co.uk/e/hearing-impairment-part-2-secondary-college-tickets-132397866583</w:t>
              </w:r>
            </w:hyperlink>
          </w:p>
          <w:p w:rsidR="00FF2E7E" w:rsidRPr="005E49B9" w:rsidRDefault="00FF2E7E" w:rsidP="00BE54A6">
            <w:pPr>
              <w:rPr>
                <w:rFonts w:ascii="Calibri" w:eastAsia="Times New Roman" w:hAnsi="Calibri" w:cs="Calibri"/>
                <w:color w:val="000000"/>
                <w:lang w:eastAsia="en-GB"/>
              </w:rPr>
            </w:pPr>
          </w:p>
        </w:tc>
      </w:tr>
    </w:tbl>
    <w:p w:rsidR="0090343D" w:rsidRPr="005E49B9" w:rsidRDefault="0090343D" w:rsidP="0090343D">
      <w:pPr>
        <w:pStyle w:val="Header"/>
        <w:ind w:left="-426"/>
        <w:jc w:val="center"/>
        <w:rPr>
          <w:b/>
          <w:sz w:val="32"/>
        </w:rPr>
      </w:pPr>
      <w:r>
        <w:rPr>
          <w:b/>
          <w:sz w:val="32"/>
        </w:rPr>
        <w:lastRenderedPageBreak/>
        <w:t>Summer</w:t>
      </w:r>
    </w:p>
    <w:p w:rsidR="0090343D" w:rsidRDefault="0090343D" w:rsidP="005E49B9">
      <w:pPr>
        <w:pStyle w:val="Header"/>
      </w:pPr>
    </w:p>
    <w:tbl>
      <w:tblPr>
        <w:tblStyle w:val="TableGrid"/>
        <w:tblW w:w="10207" w:type="dxa"/>
        <w:tblInd w:w="-318" w:type="dxa"/>
        <w:tblLayout w:type="fixed"/>
        <w:tblLook w:val="04A0" w:firstRow="1" w:lastRow="0" w:firstColumn="1" w:lastColumn="0" w:noHBand="0" w:noVBand="1"/>
      </w:tblPr>
      <w:tblGrid>
        <w:gridCol w:w="993"/>
        <w:gridCol w:w="5670"/>
        <w:gridCol w:w="3544"/>
      </w:tblGrid>
      <w:tr w:rsidR="00BE54A6" w:rsidTr="00A9078E">
        <w:tc>
          <w:tcPr>
            <w:tcW w:w="10207" w:type="dxa"/>
            <w:gridSpan w:val="3"/>
            <w:vAlign w:val="bottom"/>
          </w:tcPr>
          <w:p w:rsidR="00BE54A6" w:rsidRPr="0090343D" w:rsidRDefault="00BE54A6" w:rsidP="0090343D">
            <w:pPr>
              <w:rPr>
                <w:rFonts w:ascii="Calibri" w:eastAsia="Times New Roman" w:hAnsi="Calibri" w:cs="Calibri"/>
                <w:color w:val="0000FF"/>
                <w:u w:val="single"/>
                <w:lang w:eastAsia="en-GB"/>
              </w:rPr>
            </w:pPr>
            <w:r w:rsidRPr="0090343D">
              <w:rPr>
                <w:rFonts w:ascii="Calibri" w:eastAsia="Times New Roman" w:hAnsi="Calibri" w:cs="Calibri"/>
                <w:b/>
                <w:color w:val="000000"/>
                <w:lang w:eastAsia="en-GB"/>
              </w:rPr>
              <w:t>April</w:t>
            </w:r>
          </w:p>
        </w:tc>
      </w:tr>
      <w:tr w:rsidR="0090343D" w:rsidTr="00BE54A6">
        <w:tc>
          <w:tcPr>
            <w:tcW w:w="993" w:type="dxa"/>
          </w:tcPr>
          <w:p w:rsidR="0090343D" w:rsidRPr="0090343D" w:rsidRDefault="0090343D" w:rsidP="004F3AF2">
            <w:pPr>
              <w:contextualSpacing/>
              <w:rPr>
                <w:rFonts w:ascii="Calibri" w:eastAsia="Times New Roman" w:hAnsi="Calibri" w:cs="Calibri"/>
                <w:color w:val="000000"/>
                <w:lang w:eastAsia="en-GB"/>
              </w:rPr>
            </w:pPr>
            <w:r>
              <w:rPr>
                <w:rFonts w:ascii="Calibri" w:eastAsia="Times New Roman" w:hAnsi="Calibri" w:cs="Calibri"/>
                <w:color w:val="000000"/>
                <w:lang w:eastAsia="en-GB"/>
              </w:rPr>
              <w:t>21</w:t>
            </w:r>
            <w:r w:rsidRPr="0090343D">
              <w:rPr>
                <w:rFonts w:ascii="Calibri" w:eastAsia="Times New Roman" w:hAnsi="Calibri" w:cs="Calibri"/>
                <w:color w:val="000000"/>
                <w:vertAlign w:val="superscript"/>
                <w:lang w:eastAsia="en-GB"/>
              </w:rPr>
              <w:t>st</w:t>
            </w:r>
            <w:r>
              <w:rPr>
                <w:rFonts w:ascii="Calibri" w:eastAsia="Times New Roman" w:hAnsi="Calibri" w:cs="Calibri"/>
                <w:color w:val="000000"/>
                <w:lang w:eastAsia="en-GB"/>
              </w:rPr>
              <w:t xml:space="preserve"> 15:00-16</w:t>
            </w:r>
            <w:r w:rsidRPr="0090343D">
              <w:rPr>
                <w:rFonts w:ascii="Calibri" w:eastAsia="Times New Roman" w:hAnsi="Calibri" w:cs="Calibri"/>
                <w:color w:val="000000"/>
                <w:lang w:eastAsia="en-GB"/>
              </w:rPr>
              <w:t>.30</w:t>
            </w:r>
          </w:p>
        </w:tc>
        <w:tc>
          <w:tcPr>
            <w:tcW w:w="5670" w:type="dxa"/>
          </w:tcPr>
          <w:p w:rsidR="0090343D" w:rsidRPr="00BE54A6" w:rsidRDefault="0090343D" w:rsidP="004F3AF2">
            <w:pPr>
              <w:contextualSpacing/>
              <w:rPr>
                <w:rFonts w:ascii="Calibri" w:eastAsia="Times New Roman" w:hAnsi="Calibri" w:cs="Calibri"/>
                <w:i/>
                <w:color w:val="000000"/>
                <w:u w:val="single"/>
                <w:lang w:eastAsia="en-GB"/>
              </w:rPr>
            </w:pPr>
            <w:r w:rsidRPr="0090343D">
              <w:rPr>
                <w:rFonts w:ascii="Calibri" w:eastAsia="Times New Roman" w:hAnsi="Calibri" w:cs="Calibri"/>
                <w:i/>
                <w:color w:val="000000"/>
                <w:u w:val="single"/>
                <w:lang w:eastAsia="en-GB"/>
              </w:rPr>
              <w:t xml:space="preserve">Comprehension </w:t>
            </w:r>
            <w:r w:rsidRPr="00BE54A6">
              <w:rPr>
                <w:rFonts w:ascii="Calibri" w:eastAsia="Times New Roman" w:hAnsi="Calibri" w:cs="Calibri"/>
                <w:i/>
                <w:color w:val="000000"/>
                <w:u w:val="single"/>
                <w:lang w:eastAsia="en-GB"/>
              </w:rPr>
              <w:t xml:space="preserve">Part 2 </w:t>
            </w:r>
          </w:p>
          <w:p w:rsidR="00BE54A6" w:rsidRPr="0090343D" w:rsidRDefault="00BE54A6" w:rsidP="004F3AF2">
            <w:pPr>
              <w:contextualSpacing/>
              <w:rPr>
                <w:rFonts w:ascii="Calibri" w:eastAsia="Times New Roman" w:hAnsi="Calibri" w:cs="Calibri"/>
                <w:i/>
                <w:color w:val="000000"/>
                <w:lang w:eastAsia="en-GB"/>
              </w:rPr>
            </w:pPr>
            <w:r w:rsidRPr="00BE54A6">
              <w:rPr>
                <w:rFonts w:ascii="Calibri" w:eastAsia="Times New Roman" w:hAnsi="Calibri" w:cs="Calibri"/>
                <w:i/>
                <w:color w:val="000000"/>
                <w:lang w:eastAsia="en-GB"/>
              </w:rPr>
              <w:t>Supporting Adolescents to Ask and Answer Higher level questions – Blanks level 3 and 4</w:t>
            </w:r>
          </w:p>
        </w:tc>
        <w:tc>
          <w:tcPr>
            <w:tcW w:w="3544" w:type="dxa"/>
          </w:tcPr>
          <w:p w:rsidR="0090343D" w:rsidRPr="0090343D" w:rsidRDefault="00754E12" w:rsidP="00BE54A6">
            <w:pPr>
              <w:rPr>
                <w:rFonts w:ascii="Calibri" w:eastAsia="Times New Roman" w:hAnsi="Calibri" w:cs="Calibri"/>
                <w:color w:val="0000FF"/>
                <w:u w:val="single"/>
                <w:lang w:eastAsia="en-GB"/>
              </w:rPr>
            </w:pPr>
            <w:hyperlink r:id="rId14" w:history="1">
              <w:r w:rsidR="0090343D" w:rsidRPr="0090343D">
                <w:rPr>
                  <w:rFonts w:ascii="Calibri" w:eastAsia="Times New Roman" w:hAnsi="Calibri" w:cs="Calibri"/>
                  <w:color w:val="0000FF"/>
                  <w:u w:val="single"/>
                  <w:lang w:eastAsia="en-GB"/>
                </w:rPr>
                <w:t>https://www.eventbrite.co.uk/e/comprehension-part-2-secondary-and-college-tickets-132397982931</w:t>
              </w:r>
            </w:hyperlink>
          </w:p>
        </w:tc>
      </w:tr>
      <w:tr w:rsidR="00BE54A6" w:rsidTr="00BE54A6">
        <w:tc>
          <w:tcPr>
            <w:tcW w:w="10207" w:type="dxa"/>
            <w:gridSpan w:val="3"/>
          </w:tcPr>
          <w:p w:rsidR="00BE54A6" w:rsidRPr="0090343D" w:rsidRDefault="00BE54A6" w:rsidP="00BE54A6">
            <w:pPr>
              <w:rPr>
                <w:rFonts w:ascii="Calibri" w:eastAsia="Times New Roman" w:hAnsi="Calibri" w:cs="Calibri"/>
                <w:color w:val="000000"/>
                <w:lang w:eastAsia="en-GB"/>
              </w:rPr>
            </w:pPr>
            <w:r w:rsidRPr="0090343D">
              <w:rPr>
                <w:rFonts w:ascii="Calibri" w:eastAsia="Times New Roman" w:hAnsi="Calibri" w:cs="Calibri"/>
                <w:b/>
                <w:color w:val="000000"/>
                <w:lang w:eastAsia="en-GB"/>
              </w:rPr>
              <w:t>May</w:t>
            </w:r>
          </w:p>
        </w:tc>
      </w:tr>
      <w:tr w:rsidR="0090343D" w:rsidTr="00E451BF">
        <w:tc>
          <w:tcPr>
            <w:tcW w:w="993" w:type="dxa"/>
          </w:tcPr>
          <w:p w:rsidR="0090343D" w:rsidRPr="0090343D" w:rsidRDefault="0090343D" w:rsidP="004F3AF2">
            <w:pPr>
              <w:rPr>
                <w:rFonts w:ascii="Calibri" w:eastAsia="Times New Roman" w:hAnsi="Calibri" w:cs="Calibri"/>
                <w:color w:val="000000"/>
                <w:lang w:eastAsia="en-GB"/>
              </w:rPr>
            </w:pPr>
            <w:r w:rsidRPr="0090343D">
              <w:rPr>
                <w:rFonts w:ascii="Calibri" w:eastAsia="Times New Roman" w:hAnsi="Calibri" w:cs="Calibri"/>
                <w:color w:val="000000"/>
                <w:lang w:eastAsia="en-GB"/>
              </w:rPr>
              <w:t>05</w:t>
            </w:r>
            <w:r w:rsidRPr="0090343D">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15:00</w:t>
            </w:r>
            <w:r w:rsidRPr="0090343D">
              <w:rPr>
                <w:rFonts w:ascii="Calibri" w:eastAsia="Times New Roman" w:hAnsi="Calibri" w:cs="Calibri"/>
                <w:color w:val="000000"/>
                <w:lang w:eastAsia="en-GB"/>
              </w:rPr>
              <w:t>-</w:t>
            </w:r>
            <w:r>
              <w:rPr>
                <w:rFonts w:ascii="Calibri" w:eastAsia="Times New Roman" w:hAnsi="Calibri" w:cs="Calibri"/>
                <w:color w:val="000000"/>
                <w:lang w:eastAsia="en-GB"/>
              </w:rPr>
              <w:t>16</w:t>
            </w:r>
            <w:r w:rsidRPr="0090343D">
              <w:rPr>
                <w:rFonts w:ascii="Calibri" w:eastAsia="Times New Roman" w:hAnsi="Calibri" w:cs="Calibri"/>
                <w:color w:val="000000"/>
                <w:lang w:eastAsia="en-GB"/>
              </w:rPr>
              <w:t>.30</w:t>
            </w:r>
          </w:p>
        </w:tc>
        <w:tc>
          <w:tcPr>
            <w:tcW w:w="5670" w:type="dxa"/>
          </w:tcPr>
          <w:p w:rsidR="0090343D" w:rsidRPr="00BE54A6" w:rsidRDefault="0090343D" w:rsidP="004F3AF2">
            <w:pPr>
              <w:rPr>
                <w:rFonts w:ascii="Calibri" w:eastAsia="Times New Roman" w:hAnsi="Calibri" w:cs="Calibri"/>
                <w:i/>
                <w:color w:val="000000"/>
                <w:u w:val="single"/>
                <w:lang w:eastAsia="en-GB"/>
              </w:rPr>
            </w:pPr>
            <w:r w:rsidRPr="0090343D">
              <w:rPr>
                <w:rFonts w:ascii="Calibri" w:eastAsia="Times New Roman" w:hAnsi="Calibri" w:cs="Calibri"/>
                <w:i/>
                <w:color w:val="000000"/>
                <w:u w:val="single"/>
                <w:lang w:eastAsia="en-GB"/>
              </w:rPr>
              <w:t xml:space="preserve">Social Skills Part 2 </w:t>
            </w:r>
          </w:p>
          <w:p w:rsidR="00BE54A6" w:rsidRPr="0090343D" w:rsidRDefault="00BE54A6" w:rsidP="004F3AF2">
            <w:pPr>
              <w:rPr>
                <w:rFonts w:ascii="Calibri" w:eastAsia="Times New Roman" w:hAnsi="Calibri" w:cs="Calibri"/>
                <w:i/>
                <w:color w:val="000000"/>
                <w:lang w:eastAsia="en-GB"/>
              </w:rPr>
            </w:pPr>
            <w:r w:rsidRPr="00BE54A6">
              <w:rPr>
                <w:rFonts w:ascii="Calibri" w:eastAsia="Times New Roman" w:hAnsi="Calibri" w:cs="Calibri"/>
                <w:i/>
                <w:color w:val="000000"/>
                <w:lang w:eastAsia="en-GB"/>
              </w:rPr>
              <w:t>Supporting positive Adolescent interactions How to develop assertiveness, manage arguments and differentiate between banter and insult</w:t>
            </w:r>
          </w:p>
        </w:tc>
        <w:tc>
          <w:tcPr>
            <w:tcW w:w="3544" w:type="dxa"/>
          </w:tcPr>
          <w:p w:rsidR="004F3AF2" w:rsidRPr="0090343D" w:rsidRDefault="00754E12" w:rsidP="00BE54A6">
            <w:pPr>
              <w:rPr>
                <w:rFonts w:ascii="Calibri" w:eastAsia="Times New Roman" w:hAnsi="Calibri" w:cs="Calibri"/>
                <w:color w:val="000000"/>
                <w:lang w:eastAsia="en-GB"/>
              </w:rPr>
            </w:pPr>
            <w:hyperlink r:id="rId15" w:history="1">
              <w:r w:rsidR="004F3AF2" w:rsidRPr="00E744EE">
                <w:rPr>
                  <w:rStyle w:val="Hyperlink"/>
                  <w:rFonts w:ascii="Calibri" w:eastAsia="Times New Roman" w:hAnsi="Calibri" w:cs="Calibri"/>
                  <w:lang w:eastAsia="en-GB"/>
                </w:rPr>
                <w:t>https://www.eventbrite.co.uk/e/social-skills-part-2-secondary-and-college-tickets-132398223651</w:t>
              </w:r>
            </w:hyperlink>
          </w:p>
        </w:tc>
      </w:tr>
      <w:tr w:rsidR="0090343D" w:rsidTr="00E451BF">
        <w:tc>
          <w:tcPr>
            <w:tcW w:w="993" w:type="dxa"/>
          </w:tcPr>
          <w:p w:rsidR="0090343D" w:rsidRPr="0090343D" w:rsidRDefault="0090343D" w:rsidP="004F3AF2">
            <w:pPr>
              <w:rPr>
                <w:rFonts w:ascii="Calibri" w:eastAsia="Times New Roman" w:hAnsi="Calibri" w:cs="Calibri"/>
                <w:lang w:eastAsia="en-GB"/>
              </w:rPr>
            </w:pPr>
            <w:r w:rsidRPr="0090343D">
              <w:rPr>
                <w:rFonts w:ascii="Calibri" w:eastAsia="Times New Roman" w:hAnsi="Calibri" w:cs="Calibri"/>
                <w:lang w:eastAsia="en-GB"/>
              </w:rPr>
              <w:t>19</w:t>
            </w:r>
            <w:r w:rsidRPr="0090343D">
              <w:rPr>
                <w:rFonts w:ascii="Calibri" w:eastAsia="Times New Roman" w:hAnsi="Calibri" w:cs="Calibri"/>
                <w:vertAlign w:val="superscript"/>
                <w:lang w:eastAsia="en-GB"/>
              </w:rPr>
              <w:t>th</w:t>
            </w:r>
            <w:r>
              <w:rPr>
                <w:rFonts w:ascii="Calibri" w:eastAsia="Times New Roman" w:hAnsi="Calibri" w:cs="Calibri"/>
                <w:lang w:eastAsia="en-GB"/>
              </w:rPr>
              <w:t xml:space="preserve"> 15:00.00-16</w:t>
            </w:r>
            <w:r w:rsidRPr="0090343D">
              <w:rPr>
                <w:rFonts w:ascii="Calibri" w:eastAsia="Times New Roman" w:hAnsi="Calibri" w:cs="Calibri"/>
                <w:lang w:eastAsia="en-GB"/>
              </w:rPr>
              <w:t>.30</w:t>
            </w:r>
          </w:p>
        </w:tc>
        <w:tc>
          <w:tcPr>
            <w:tcW w:w="5670" w:type="dxa"/>
          </w:tcPr>
          <w:p w:rsidR="0090343D" w:rsidRPr="00BE54A6" w:rsidRDefault="0090343D" w:rsidP="004F3AF2">
            <w:pPr>
              <w:rPr>
                <w:rFonts w:ascii="Calibri" w:eastAsia="Times New Roman" w:hAnsi="Calibri" w:cs="Calibri"/>
                <w:i/>
                <w:u w:val="single"/>
                <w:lang w:eastAsia="en-GB"/>
              </w:rPr>
            </w:pPr>
            <w:r w:rsidRPr="0090343D">
              <w:rPr>
                <w:rFonts w:ascii="Calibri" w:eastAsia="Times New Roman" w:hAnsi="Calibri" w:cs="Calibri"/>
                <w:i/>
                <w:u w:val="single"/>
                <w:lang w:eastAsia="en-GB"/>
              </w:rPr>
              <w:t>Vocabulary Part 3</w:t>
            </w:r>
          </w:p>
          <w:p w:rsidR="00BE54A6" w:rsidRPr="0090343D" w:rsidRDefault="00BE54A6" w:rsidP="004F3AF2">
            <w:pPr>
              <w:rPr>
                <w:rFonts w:ascii="Calibri" w:eastAsia="Times New Roman" w:hAnsi="Calibri" w:cs="Calibri"/>
                <w:i/>
                <w:lang w:eastAsia="en-GB"/>
              </w:rPr>
            </w:pPr>
            <w:r w:rsidRPr="00BE54A6">
              <w:rPr>
                <w:rFonts w:ascii="Calibri" w:eastAsia="Times New Roman" w:hAnsi="Calibri" w:cs="Calibri"/>
                <w:i/>
                <w:lang w:eastAsia="en-GB"/>
              </w:rPr>
              <w:t>Words in groups Focus on games and activities to rehearse and practise vocab skills for adolescents in withdrawal and small group sessions</w:t>
            </w:r>
          </w:p>
        </w:tc>
        <w:tc>
          <w:tcPr>
            <w:tcW w:w="3544" w:type="dxa"/>
          </w:tcPr>
          <w:p w:rsidR="004F3AF2" w:rsidRPr="0090343D" w:rsidRDefault="00754E12" w:rsidP="00BE54A6">
            <w:pPr>
              <w:rPr>
                <w:rFonts w:ascii="Calibri" w:eastAsia="Times New Roman" w:hAnsi="Calibri" w:cs="Calibri"/>
                <w:color w:val="000000"/>
                <w:lang w:eastAsia="en-GB"/>
              </w:rPr>
            </w:pPr>
            <w:hyperlink r:id="rId16" w:history="1">
              <w:r w:rsidR="004F3AF2" w:rsidRPr="00E744EE">
                <w:rPr>
                  <w:rStyle w:val="Hyperlink"/>
                  <w:rFonts w:ascii="Calibri" w:eastAsia="Times New Roman" w:hAnsi="Calibri" w:cs="Calibri"/>
                  <w:lang w:eastAsia="en-GB"/>
                </w:rPr>
                <w:t>https://www.eventbrite.co.uk/e/vocabulary-part-3-secondary-college-tickets-132398350029</w:t>
              </w:r>
            </w:hyperlink>
          </w:p>
        </w:tc>
      </w:tr>
      <w:tr w:rsidR="00BE54A6" w:rsidTr="00BE54A6">
        <w:tc>
          <w:tcPr>
            <w:tcW w:w="10207" w:type="dxa"/>
            <w:gridSpan w:val="3"/>
          </w:tcPr>
          <w:p w:rsidR="00BE54A6" w:rsidRPr="0090343D" w:rsidRDefault="00BE54A6" w:rsidP="00BE54A6">
            <w:pPr>
              <w:rPr>
                <w:rFonts w:ascii="Calibri" w:eastAsia="Times New Roman" w:hAnsi="Calibri" w:cs="Calibri"/>
                <w:color w:val="000000"/>
                <w:lang w:eastAsia="en-GB"/>
              </w:rPr>
            </w:pPr>
            <w:r w:rsidRPr="004F3AF2">
              <w:rPr>
                <w:rFonts w:ascii="Calibri" w:eastAsia="Times New Roman" w:hAnsi="Calibri" w:cs="Calibri"/>
                <w:b/>
                <w:color w:val="000000"/>
                <w:lang w:eastAsia="en-GB"/>
              </w:rPr>
              <w:t>June</w:t>
            </w:r>
          </w:p>
        </w:tc>
      </w:tr>
      <w:tr w:rsidR="0090343D" w:rsidTr="00E451BF">
        <w:tc>
          <w:tcPr>
            <w:tcW w:w="993" w:type="dxa"/>
          </w:tcPr>
          <w:p w:rsidR="0090343D" w:rsidRPr="0090343D" w:rsidRDefault="0090343D" w:rsidP="004F3AF2">
            <w:pPr>
              <w:rPr>
                <w:rFonts w:ascii="Calibri" w:eastAsia="Times New Roman" w:hAnsi="Calibri" w:cs="Calibri"/>
                <w:color w:val="000000"/>
                <w:lang w:eastAsia="en-GB"/>
              </w:rPr>
            </w:pPr>
            <w:r>
              <w:rPr>
                <w:rFonts w:ascii="Calibri" w:eastAsia="Times New Roman" w:hAnsi="Calibri" w:cs="Calibri"/>
                <w:color w:val="000000"/>
                <w:lang w:eastAsia="en-GB"/>
              </w:rPr>
              <w:t>2</w:t>
            </w:r>
            <w:r w:rsidRPr="0090343D">
              <w:rPr>
                <w:rFonts w:ascii="Calibri" w:eastAsia="Times New Roman" w:hAnsi="Calibri" w:cs="Calibri"/>
                <w:color w:val="000000"/>
                <w:vertAlign w:val="superscript"/>
                <w:lang w:eastAsia="en-GB"/>
              </w:rPr>
              <w:t>nd</w:t>
            </w:r>
            <w:r>
              <w:rPr>
                <w:rFonts w:ascii="Calibri" w:eastAsia="Times New Roman" w:hAnsi="Calibri" w:cs="Calibri"/>
                <w:color w:val="000000"/>
                <w:lang w:eastAsia="en-GB"/>
              </w:rPr>
              <w:t xml:space="preserve"> 15:00-16</w:t>
            </w:r>
            <w:r w:rsidRPr="0090343D">
              <w:rPr>
                <w:rFonts w:ascii="Calibri" w:eastAsia="Times New Roman" w:hAnsi="Calibri" w:cs="Calibri"/>
                <w:color w:val="000000"/>
                <w:lang w:eastAsia="en-GB"/>
              </w:rPr>
              <w:t>.30</w:t>
            </w:r>
          </w:p>
        </w:tc>
        <w:tc>
          <w:tcPr>
            <w:tcW w:w="5670" w:type="dxa"/>
          </w:tcPr>
          <w:p w:rsidR="0090343D" w:rsidRPr="00BE54A6" w:rsidRDefault="0090343D" w:rsidP="004F3AF2">
            <w:pPr>
              <w:rPr>
                <w:rFonts w:ascii="Calibri" w:eastAsia="Times New Roman" w:hAnsi="Calibri" w:cs="Calibri"/>
                <w:i/>
                <w:u w:val="single"/>
                <w:lang w:eastAsia="en-GB"/>
              </w:rPr>
            </w:pPr>
            <w:r w:rsidRPr="0090343D">
              <w:rPr>
                <w:rFonts w:ascii="Calibri" w:eastAsia="Times New Roman" w:hAnsi="Calibri" w:cs="Calibri"/>
                <w:i/>
                <w:u w:val="single"/>
                <w:lang w:eastAsia="en-GB"/>
              </w:rPr>
              <w:t xml:space="preserve">Comprehension Part 3 </w:t>
            </w:r>
          </w:p>
          <w:p w:rsidR="00BE54A6" w:rsidRPr="0090343D" w:rsidRDefault="00BE54A6" w:rsidP="004F3AF2">
            <w:pPr>
              <w:rPr>
                <w:rFonts w:ascii="Calibri" w:eastAsia="Times New Roman" w:hAnsi="Calibri" w:cs="Calibri"/>
                <w:i/>
                <w:lang w:eastAsia="en-GB"/>
              </w:rPr>
            </w:pPr>
            <w:r w:rsidRPr="00BE54A6">
              <w:rPr>
                <w:rFonts w:ascii="Calibri" w:eastAsia="Times New Roman" w:hAnsi="Calibri" w:cs="Calibri"/>
                <w:i/>
                <w:lang w:eastAsia="en-GB"/>
              </w:rPr>
              <w:t>Literally what I meant. Investigating the components of non-literal communication for adolescents to find the real meaning behind idioms, sarcasm and metaphor</w:t>
            </w:r>
          </w:p>
        </w:tc>
        <w:tc>
          <w:tcPr>
            <w:tcW w:w="3544" w:type="dxa"/>
          </w:tcPr>
          <w:p w:rsidR="004F3AF2" w:rsidRPr="0090343D" w:rsidRDefault="00754E12" w:rsidP="00BE54A6">
            <w:pPr>
              <w:rPr>
                <w:rFonts w:ascii="Calibri" w:eastAsia="Times New Roman" w:hAnsi="Calibri" w:cs="Calibri"/>
                <w:color w:val="000000"/>
                <w:lang w:eastAsia="en-GB"/>
              </w:rPr>
            </w:pPr>
            <w:hyperlink r:id="rId17" w:history="1">
              <w:r w:rsidR="004F3AF2" w:rsidRPr="00E744EE">
                <w:rPr>
                  <w:rStyle w:val="Hyperlink"/>
                  <w:rFonts w:ascii="Calibri" w:eastAsia="Times New Roman" w:hAnsi="Calibri" w:cs="Calibri"/>
                  <w:lang w:eastAsia="en-GB"/>
                </w:rPr>
                <w:t>https://www.eventbrite.co.uk/e/comprehension-part-3-secondary-college-tickets-132398771289</w:t>
              </w:r>
            </w:hyperlink>
          </w:p>
        </w:tc>
      </w:tr>
      <w:tr w:rsidR="0090343D" w:rsidTr="00E451BF">
        <w:tc>
          <w:tcPr>
            <w:tcW w:w="993" w:type="dxa"/>
          </w:tcPr>
          <w:p w:rsidR="0090343D" w:rsidRPr="0090343D" w:rsidRDefault="0090343D" w:rsidP="004F3AF2">
            <w:pPr>
              <w:rPr>
                <w:rFonts w:ascii="Calibri" w:eastAsia="Times New Roman" w:hAnsi="Calibri" w:cs="Calibri"/>
                <w:color w:val="000000"/>
                <w:lang w:eastAsia="en-GB"/>
              </w:rPr>
            </w:pPr>
            <w:r>
              <w:rPr>
                <w:rFonts w:ascii="Calibri" w:eastAsia="Times New Roman" w:hAnsi="Calibri" w:cs="Calibri"/>
                <w:color w:val="000000"/>
                <w:lang w:eastAsia="en-GB"/>
              </w:rPr>
              <w:t>16</w:t>
            </w:r>
            <w:r w:rsidRPr="0090343D">
              <w:rPr>
                <w:rFonts w:ascii="Calibri" w:eastAsia="Times New Roman" w:hAnsi="Calibri" w:cs="Calibri"/>
                <w:color w:val="000000"/>
                <w:vertAlign w:val="superscript"/>
                <w:lang w:eastAsia="en-GB"/>
              </w:rPr>
              <w:t>th</w:t>
            </w:r>
            <w:r w:rsidR="004F3AF2">
              <w:rPr>
                <w:rFonts w:ascii="Calibri" w:eastAsia="Times New Roman" w:hAnsi="Calibri" w:cs="Calibri"/>
                <w:color w:val="000000"/>
                <w:lang w:eastAsia="en-GB"/>
              </w:rPr>
              <w:t xml:space="preserve"> </w:t>
            </w:r>
            <w:r>
              <w:rPr>
                <w:rFonts w:ascii="Calibri" w:eastAsia="Times New Roman" w:hAnsi="Calibri" w:cs="Calibri"/>
                <w:color w:val="000000"/>
                <w:lang w:eastAsia="en-GB"/>
              </w:rPr>
              <w:t>15.00-16</w:t>
            </w:r>
            <w:r w:rsidRPr="0090343D">
              <w:rPr>
                <w:rFonts w:ascii="Calibri" w:eastAsia="Times New Roman" w:hAnsi="Calibri" w:cs="Calibri"/>
                <w:color w:val="000000"/>
                <w:lang w:eastAsia="en-GB"/>
              </w:rPr>
              <w:t>.30</w:t>
            </w:r>
          </w:p>
        </w:tc>
        <w:tc>
          <w:tcPr>
            <w:tcW w:w="5670" w:type="dxa"/>
          </w:tcPr>
          <w:p w:rsidR="0090343D" w:rsidRPr="00BE54A6" w:rsidRDefault="0090343D" w:rsidP="004F3AF2">
            <w:pPr>
              <w:rPr>
                <w:rFonts w:ascii="Calibri" w:eastAsia="Times New Roman" w:hAnsi="Calibri" w:cs="Calibri"/>
                <w:i/>
                <w:u w:val="single"/>
                <w:lang w:eastAsia="en-GB"/>
              </w:rPr>
            </w:pPr>
            <w:r w:rsidRPr="0090343D">
              <w:rPr>
                <w:rFonts w:ascii="Calibri" w:eastAsia="Times New Roman" w:hAnsi="Calibri" w:cs="Calibri"/>
                <w:i/>
                <w:u w:val="single"/>
                <w:lang w:eastAsia="en-GB"/>
              </w:rPr>
              <w:t xml:space="preserve">Social Skills Part 3 </w:t>
            </w:r>
          </w:p>
          <w:p w:rsidR="00BE54A6" w:rsidRPr="0090343D" w:rsidRDefault="00BE54A6" w:rsidP="004F3AF2">
            <w:pPr>
              <w:rPr>
                <w:rFonts w:ascii="Calibri" w:eastAsia="Times New Roman" w:hAnsi="Calibri" w:cs="Calibri"/>
                <w:i/>
                <w:lang w:eastAsia="en-GB"/>
              </w:rPr>
            </w:pPr>
            <w:r w:rsidRPr="00BE54A6">
              <w:rPr>
                <w:rFonts w:ascii="Calibri" w:eastAsia="Times New Roman" w:hAnsi="Calibri" w:cs="Calibri"/>
                <w:i/>
                <w:lang w:eastAsia="en-GB"/>
              </w:rPr>
              <w:t>What do Teenagers want?  - Problem-solving skills and their relevance to social interactions –emphasis on observation , and inference</w:t>
            </w:r>
          </w:p>
        </w:tc>
        <w:tc>
          <w:tcPr>
            <w:tcW w:w="3544" w:type="dxa"/>
          </w:tcPr>
          <w:p w:rsidR="004F3AF2" w:rsidRPr="0090343D" w:rsidRDefault="00754E12" w:rsidP="00BE54A6">
            <w:pPr>
              <w:rPr>
                <w:rFonts w:ascii="Calibri" w:eastAsia="Times New Roman" w:hAnsi="Calibri" w:cs="Calibri"/>
                <w:color w:val="000000"/>
                <w:lang w:eastAsia="en-GB"/>
              </w:rPr>
            </w:pPr>
            <w:hyperlink r:id="rId18" w:history="1">
              <w:r w:rsidR="004F3AF2" w:rsidRPr="00E744EE">
                <w:rPr>
                  <w:rStyle w:val="Hyperlink"/>
                  <w:rFonts w:ascii="Calibri" w:eastAsia="Times New Roman" w:hAnsi="Calibri" w:cs="Calibri"/>
                  <w:lang w:eastAsia="en-GB"/>
                </w:rPr>
                <w:t>https://www.eventbrite.co.uk/e/social-skills-part-3-secondary-and-college-tickets-132399363059</w:t>
              </w:r>
            </w:hyperlink>
          </w:p>
        </w:tc>
      </w:tr>
    </w:tbl>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90343D" w:rsidRDefault="0090343D" w:rsidP="005E49B9">
      <w:pPr>
        <w:pStyle w:val="Header"/>
      </w:pPr>
    </w:p>
    <w:p w:rsidR="005E49B9" w:rsidRDefault="005E49B9" w:rsidP="005E49B9">
      <w:pPr>
        <w:pStyle w:val="Header"/>
      </w:pPr>
    </w:p>
    <w:p w:rsidR="00BC49EA" w:rsidRDefault="00754E12"/>
    <w:sectPr w:rsidR="00BC49EA" w:rsidSect="00DC7B37">
      <w:headerReference w:type="default" r:id="rId19"/>
      <w:footerReference w:type="default" r:id="rId20"/>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E12" w:rsidRDefault="00754E12" w:rsidP="005E49B9">
      <w:pPr>
        <w:spacing w:after="0" w:line="240" w:lineRule="auto"/>
      </w:pPr>
      <w:r>
        <w:separator/>
      </w:r>
    </w:p>
  </w:endnote>
  <w:endnote w:type="continuationSeparator" w:id="0">
    <w:p w:rsidR="00754E12" w:rsidRDefault="00754E12" w:rsidP="005E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B9" w:rsidRPr="005E6FE4" w:rsidRDefault="005E49B9" w:rsidP="005E49B9">
    <w:pPr>
      <w:tabs>
        <w:tab w:val="left" w:pos="720"/>
        <w:tab w:val="center" w:pos="4513"/>
      </w:tabs>
      <w:rPr>
        <w:lang w:eastAsia="en-GB"/>
      </w:rPr>
    </w:pPr>
    <w:r>
      <w:rPr>
        <w:noProof/>
        <w:lang w:eastAsia="en-GB"/>
      </w:rPr>
      <mc:AlternateContent>
        <mc:Choice Requires="wps">
          <w:drawing>
            <wp:anchor distT="0" distB="0" distL="114300" distR="114300" simplePos="0" relativeHeight="251661312" behindDoc="0" locked="0" layoutInCell="1" allowOverlap="1" wp14:anchorId="5A065671" wp14:editId="402F16ED">
              <wp:simplePos x="0" y="0"/>
              <wp:positionH relativeFrom="column">
                <wp:posOffset>-609600</wp:posOffset>
              </wp:positionH>
              <wp:positionV relativeFrom="paragraph">
                <wp:posOffset>-120650</wp:posOffset>
              </wp:positionV>
              <wp:extent cx="2505075" cy="1001395"/>
              <wp:effectExtent l="0" t="0" r="0"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9B9" w:rsidRDefault="00754E12" w:rsidP="005E49B9">
                          <w:pPr>
                            <w:rPr>
                              <w:rFonts w:ascii="Arial" w:hAnsi="Arial" w:cs="Arial"/>
                              <w:sz w:val="18"/>
                              <w:szCs w:val="18"/>
                            </w:rPr>
                          </w:pPr>
                          <w:sdt>
                            <w:sdtPr>
                              <w:rPr>
                                <w:rFonts w:ascii="Arial" w:hAnsi="Arial" w:cs="Arial"/>
                                <w:sz w:val="18"/>
                                <w:szCs w:val="18"/>
                              </w:rPr>
                              <w:alias w:val="NELFT-Chair"/>
                              <w:id w:val="329948150"/>
                              <w:placeholder>
                                <w:docPart w:val="B055421B88BB4FFB8086A7115613EA3E"/>
                              </w:placeholder>
                            </w:sdtPr>
                            <w:sdtEndPr/>
                            <w:sdtContent>
                              <w:r w:rsidR="005E49B9">
                                <w:rPr>
                                  <w:rFonts w:ascii="Arial" w:hAnsi="Arial" w:cs="Arial"/>
                                  <w:sz w:val="18"/>
                                  <w:szCs w:val="18"/>
                                </w:rPr>
                                <w:t>Chair: Joe Fielder</w:t>
                              </w:r>
                            </w:sdtContent>
                          </w:sdt>
                        </w:p>
                        <w:p w:rsidR="005E49B9" w:rsidRDefault="00754E12" w:rsidP="005E49B9">
                          <w:pPr>
                            <w:rPr>
                              <w:rFonts w:ascii="Arial" w:hAnsi="Arial" w:cs="Arial"/>
                              <w:sz w:val="18"/>
                              <w:szCs w:val="18"/>
                            </w:rPr>
                          </w:pPr>
                          <w:sdt>
                            <w:sdtPr>
                              <w:rPr>
                                <w:rFonts w:ascii="Arial" w:hAnsi="Arial" w:cs="Arial"/>
                                <w:sz w:val="18"/>
                                <w:szCs w:val="18"/>
                              </w:rPr>
                              <w:alias w:val="NELFT-Chief-Executive"/>
                              <w:id w:val="770134989"/>
                              <w:placeholder>
                                <w:docPart w:val="B055421B88BB4FFB8086A7115613EA3E"/>
                              </w:placeholder>
                            </w:sdtPr>
                            <w:sdtEndPr/>
                            <w:sdtContent>
                              <w:r w:rsidR="005E49B9">
                                <w:rPr>
                                  <w:rFonts w:ascii="Arial" w:hAnsi="Arial" w:cs="Arial"/>
                                  <w:sz w:val="18"/>
                                  <w:szCs w:val="18"/>
                                </w:rPr>
                                <w:t>Chief Executive: Professor Oliver Shanley OBE</w:t>
                              </w:r>
                            </w:sdtContent>
                          </w:sdt>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pt;margin-top:-9.5pt;width:197.25pt;height: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" filled="f" stroked="f">
              <v:textbox>
                <w:txbxContent>
                  <w:p w:rsidR="005E49B9" w:rsidRDefault="005E49B9" w:rsidP="005E49B9">
                    <w:pPr>
                      <w:rPr>
                        <w:rFonts w:ascii="Arial" w:hAnsi="Arial" w:cs="Arial"/>
                        <w:sz w:val="18"/>
                        <w:szCs w:val="18"/>
                      </w:rPr>
                    </w:pPr>
                    <w:sdt>
                      <w:sdtPr>
                        <w:rPr>
                          <w:rFonts w:ascii="Arial" w:hAnsi="Arial" w:cs="Arial"/>
                          <w:sz w:val="18"/>
                          <w:szCs w:val="18"/>
                        </w:rPr>
                        <w:alias w:val="NELFT-Chair"/>
                        <w:id w:val="329948150"/>
                        <w:placeholder>
                          <w:docPart w:val="B055421B88BB4FFB8086A7115613EA3E"/>
                        </w:placeholder>
                      </w:sdtPr>
                      <w:sdtContent>
                        <w:r>
                          <w:rPr>
                            <w:rFonts w:ascii="Arial" w:hAnsi="Arial" w:cs="Arial"/>
                            <w:sz w:val="18"/>
                            <w:szCs w:val="18"/>
                          </w:rPr>
                          <w:t>Chair: Joe Fielder</w:t>
                        </w:r>
                      </w:sdtContent>
                    </w:sdt>
                  </w:p>
                  <w:p w:rsidR="005E49B9" w:rsidRDefault="005E49B9" w:rsidP="005E49B9">
                    <w:pPr>
                      <w:rPr>
                        <w:rFonts w:ascii="Arial" w:hAnsi="Arial" w:cs="Arial"/>
                        <w:sz w:val="18"/>
                        <w:szCs w:val="18"/>
                      </w:rPr>
                    </w:pPr>
                    <w:sdt>
                      <w:sdtPr>
                        <w:rPr>
                          <w:rFonts w:ascii="Arial" w:hAnsi="Arial" w:cs="Arial"/>
                          <w:sz w:val="18"/>
                          <w:szCs w:val="18"/>
                        </w:rPr>
                        <w:alias w:val="NELFT-Chief-Executive"/>
                        <w:id w:val="770134989"/>
                        <w:placeholder>
                          <w:docPart w:val="B055421B88BB4FFB8086A7115613EA3E"/>
                        </w:placeholder>
                      </w:sdtPr>
                      <w:sdtContent>
                        <w:r>
                          <w:rPr>
                            <w:rFonts w:ascii="Arial" w:hAnsi="Arial" w:cs="Arial"/>
                            <w:sz w:val="18"/>
                            <w:szCs w:val="18"/>
                          </w:rPr>
                          <w:t xml:space="preserve">Chief Executive: Professor Oliver </w:t>
                        </w:r>
                        <w:proofErr w:type="spellStart"/>
                        <w:r>
                          <w:rPr>
                            <w:rFonts w:ascii="Arial" w:hAnsi="Arial" w:cs="Arial"/>
                            <w:sz w:val="18"/>
                            <w:szCs w:val="18"/>
                          </w:rPr>
                          <w:t>Shanley</w:t>
                        </w:r>
                        <w:proofErr w:type="spellEnd"/>
                        <w:r>
                          <w:rPr>
                            <w:rFonts w:ascii="Arial" w:hAnsi="Arial" w:cs="Arial"/>
                            <w:sz w:val="18"/>
                            <w:szCs w:val="18"/>
                          </w:rPr>
                          <w:t xml:space="preserve"> OBE</w:t>
                        </w:r>
                      </w:sdtContent>
                    </w:sdt>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Default="005E49B9" w:rsidP="005E49B9">
                    <w:pPr>
                      <w:rPr>
                        <w:rFonts w:ascii="Arial" w:hAnsi="Arial" w:cs="Arial"/>
                        <w:sz w:val="18"/>
                        <w:szCs w:val="18"/>
                      </w:rPr>
                    </w:pPr>
                  </w:p>
                  <w:p w:rsidR="005E49B9" w:rsidRPr="004462E9" w:rsidRDefault="005E49B9" w:rsidP="005E49B9">
                    <w:pPr>
                      <w:rPr>
                        <w:rFonts w:ascii="Arial" w:hAnsi="Arial" w:cs="Arial"/>
                        <w:b/>
                        <w:color w:val="014B94"/>
                        <w:sz w:val="20"/>
                        <w:szCs w:val="20"/>
                      </w:rPr>
                    </w:pPr>
                    <w:r w:rsidRPr="004462E9">
                      <w:rPr>
                        <w:rFonts w:ascii="Arial" w:hAnsi="Arial" w:cs="Arial"/>
                        <w:b/>
                        <w:color w:val="014B94"/>
                        <w:sz w:val="20"/>
                        <w:szCs w:val="20"/>
                      </w:rPr>
                      <w:t>www.nelft.nhs.uk</w:t>
                    </w:r>
                  </w:p>
                </w:txbxContent>
              </v:textbox>
            </v:shape>
          </w:pict>
        </mc:Fallback>
      </mc:AlternateContent>
    </w:r>
    <w:r w:rsidRPr="005E6FE4">
      <w:rPr>
        <w:lang w:eastAsia="en-GB"/>
      </w:rPr>
      <w:tab/>
      <w:t xml:space="preserve"> </w:t>
    </w:r>
    <w:r>
      <w:rPr>
        <w:lang w:eastAsia="en-GB"/>
      </w:rPr>
      <w:tab/>
      <w:t xml:space="preserve">   </w:t>
    </w:r>
    <w:r>
      <w:rPr>
        <w:noProof/>
        <w:lang w:eastAsia="en-GB"/>
      </w:rPr>
      <w:drawing>
        <wp:anchor distT="0" distB="0" distL="114300" distR="114300" simplePos="0" relativeHeight="251662336" behindDoc="1" locked="0" layoutInCell="1" allowOverlap="1" wp14:anchorId="698F4ED2" wp14:editId="39CFCE7E">
          <wp:simplePos x="0" y="0"/>
          <wp:positionH relativeFrom="column">
            <wp:posOffset>4687570</wp:posOffset>
          </wp:positionH>
          <wp:positionV relativeFrom="paragraph">
            <wp:posOffset>-17780</wp:posOffset>
          </wp:positionV>
          <wp:extent cx="1806575" cy="489585"/>
          <wp:effectExtent l="0" t="0" r="317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d &amp; positive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6575" cy="489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9B9" w:rsidRDefault="005E4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E12" w:rsidRDefault="00754E12" w:rsidP="005E49B9">
      <w:pPr>
        <w:spacing w:after="0" w:line="240" w:lineRule="auto"/>
      </w:pPr>
      <w:r>
        <w:separator/>
      </w:r>
    </w:p>
  </w:footnote>
  <w:footnote w:type="continuationSeparator" w:id="0">
    <w:p w:rsidR="00754E12" w:rsidRDefault="00754E12" w:rsidP="005E4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9B9" w:rsidRPr="005E6FE4" w:rsidRDefault="005E49B9" w:rsidP="005E49B9">
    <w:pPr>
      <w:pStyle w:val="Header"/>
    </w:pPr>
    <w:r w:rsidRPr="005E6FE4">
      <w:rPr>
        <w:noProof/>
        <w:lang w:eastAsia="en-GB"/>
      </w:rPr>
      <w:drawing>
        <wp:anchor distT="0" distB="0" distL="114300" distR="114300" simplePos="0" relativeHeight="251659264" behindDoc="1" locked="0" layoutInCell="1" allowOverlap="1" wp14:anchorId="3892D8F6" wp14:editId="749A2EE7">
          <wp:simplePos x="0" y="0"/>
          <wp:positionH relativeFrom="column">
            <wp:posOffset>11840</wp:posOffset>
          </wp:positionH>
          <wp:positionV relativeFrom="paragraph">
            <wp:posOffset>-259207</wp:posOffset>
          </wp:positionV>
          <wp:extent cx="5731510" cy="813155"/>
          <wp:effectExtent l="0" t="0" r="254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FT header Oct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813155"/>
                  </a:xfrm>
                  <a:prstGeom prst="rect">
                    <a:avLst/>
                  </a:prstGeom>
                </pic:spPr>
              </pic:pic>
            </a:graphicData>
          </a:graphic>
          <wp14:sizeRelH relativeFrom="page">
            <wp14:pctWidth>0</wp14:pctWidth>
          </wp14:sizeRelH>
          <wp14:sizeRelV relativeFrom="page">
            <wp14:pctHeight>0</wp14:pctHeight>
          </wp14:sizeRelV>
        </wp:anchor>
      </w:drawing>
    </w:r>
  </w:p>
  <w:p w:rsidR="005E49B9" w:rsidRDefault="005E49B9" w:rsidP="005E49B9">
    <w:pPr>
      <w:pStyle w:val="Header"/>
      <w:jc w:val="center"/>
      <w:rPr>
        <w:b/>
        <w:sz w:val="32"/>
      </w:rPr>
    </w:pPr>
  </w:p>
  <w:p w:rsidR="005E49B9" w:rsidRDefault="005E49B9" w:rsidP="00DC7B37">
    <w:pPr>
      <w:pStyle w:val="Header"/>
      <w:ind w:left="-426"/>
      <w:jc w:val="center"/>
      <w:rPr>
        <w:b/>
        <w:sz w:val="32"/>
      </w:rPr>
    </w:pPr>
    <w:r w:rsidRPr="005E49B9">
      <w:rPr>
        <w:b/>
        <w:sz w:val="32"/>
      </w:rPr>
      <w:t>Barnet Children’s Integrated Therapies Training Programme</w:t>
    </w:r>
  </w:p>
  <w:p w:rsidR="0090343D" w:rsidRDefault="0090343D" w:rsidP="00DC7B37">
    <w:pPr>
      <w:pStyle w:val="Header"/>
      <w:ind w:left="-426"/>
      <w:jc w:val="center"/>
      <w:rPr>
        <w:b/>
        <w:sz w:val="32"/>
      </w:rPr>
    </w:pPr>
    <w:r>
      <w:rPr>
        <w:b/>
        <w:sz w:val="32"/>
      </w:rPr>
      <w:t>Post-16 Speech and Language Therapy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B88"/>
    <w:multiLevelType w:val="hybridMultilevel"/>
    <w:tmpl w:val="B6FE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65134E"/>
    <w:multiLevelType w:val="hybridMultilevel"/>
    <w:tmpl w:val="9E42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9B9"/>
    <w:rsid w:val="00384F89"/>
    <w:rsid w:val="004F3AF2"/>
    <w:rsid w:val="005E49B9"/>
    <w:rsid w:val="00754E12"/>
    <w:rsid w:val="007A5C67"/>
    <w:rsid w:val="0090343D"/>
    <w:rsid w:val="00B24A2C"/>
    <w:rsid w:val="00BE54A6"/>
    <w:rsid w:val="00D85EC2"/>
    <w:rsid w:val="00DC7B37"/>
    <w:rsid w:val="00E451BF"/>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436E8-E374-CD43-8B0D-B035CE0A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B9"/>
    <w:rPr>
      <w:color w:val="0000FF"/>
      <w:u w:val="single"/>
    </w:rPr>
  </w:style>
  <w:style w:type="paragraph" w:styleId="Header">
    <w:name w:val="header"/>
    <w:basedOn w:val="Normal"/>
    <w:link w:val="HeaderChar"/>
    <w:uiPriority w:val="99"/>
    <w:unhideWhenUsed/>
    <w:rsid w:val="005E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9B9"/>
  </w:style>
  <w:style w:type="paragraph" w:styleId="Footer">
    <w:name w:val="footer"/>
    <w:basedOn w:val="Normal"/>
    <w:link w:val="FooterChar"/>
    <w:uiPriority w:val="99"/>
    <w:unhideWhenUsed/>
    <w:rsid w:val="005E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9B9"/>
  </w:style>
  <w:style w:type="paragraph" w:styleId="BalloonText">
    <w:name w:val="Balloon Text"/>
    <w:basedOn w:val="Normal"/>
    <w:link w:val="BalloonTextChar"/>
    <w:uiPriority w:val="99"/>
    <w:semiHidden/>
    <w:unhideWhenUsed/>
    <w:rsid w:val="005E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9B9"/>
    <w:rPr>
      <w:rFonts w:ascii="Tahoma" w:hAnsi="Tahoma" w:cs="Tahoma"/>
      <w:sz w:val="16"/>
      <w:szCs w:val="16"/>
    </w:rPr>
  </w:style>
  <w:style w:type="table" w:styleId="TableGrid">
    <w:name w:val="Table Grid"/>
    <w:basedOn w:val="TableNormal"/>
    <w:uiPriority w:val="59"/>
    <w:rsid w:val="005E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003490">
      <w:bodyDiv w:val="1"/>
      <w:marLeft w:val="0"/>
      <w:marRight w:val="0"/>
      <w:marTop w:val="0"/>
      <w:marBottom w:val="0"/>
      <w:divBdr>
        <w:top w:val="none" w:sz="0" w:space="0" w:color="auto"/>
        <w:left w:val="none" w:sz="0" w:space="0" w:color="auto"/>
        <w:bottom w:val="none" w:sz="0" w:space="0" w:color="auto"/>
        <w:right w:val="none" w:sz="0" w:space="0" w:color="auto"/>
      </w:divBdr>
    </w:div>
    <w:div w:id="1728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vocabulary-part-1-secondary-college-tickets-129474631107" TargetMode="External"/><Relationship Id="rId13" Type="http://schemas.openxmlformats.org/officeDocument/2006/relationships/hyperlink" Target="https://www.eventbrite.co.uk/e/hearing-impairment-part-2-secondary-college-tickets-132397866583" TargetMode="External"/><Relationship Id="rId18" Type="http://schemas.openxmlformats.org/officeDocument/2006/relationships/hyperlink" Target="https://www.eventbrite.co.uk/e/social-skills-part-3-secondary-and-college-tickets-13239936305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ventbrite.co.uk/e/vocabulary-part-2-secondary-college-tickets-132397746223" TargetMode="External"/><Relationship Id="rId17" Type="http://schemas.openxmlformats.org/officeDocument/2006/relationships/hyperlink" Target="https://www.eventbrite.co.uk/e/comprehension-part-3-secondary-college-tickets-132398771289" TargetMode="External"/><Relationship Id="rId2" Type="http://schemas.openxmlformats.org/officeDocument/2006/relationships/numbering" Target="numbering.xml"/><Relationship Id="rId16" Type="http://schemas.openxmlformats.org/officeDocument/2006/relationships/hyperlink" Target="https://www.eventbrite.co.uk/e/vocabulary-part-3-secondary-college-tickets-13239835002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uk/e/supporting-young-people-who-stammer-part-2-secondarycollege-tickets-132400027045" TargetMode="External"/><Relationship Id="rId5" Type="http://schemas.openxmlformats.org/officeDocument/2006/relationships/webSettings" Target="webSettings.xml"/><Relationship Id="rId15" Type="http://schemas.openxmlformats.org/officeDocument/2006/relationships/hyperlink" Target="https://www.eventbrite.co.uk/e/social-skills-part-2-secondary-and-college-tickets-132398223651" TargetMode="External"/><Relationship Id="rId23" Type="http://schemas.openxmlformats.org/officeDocument/2006/relationships/theme" Target="theme/theme1.xml"/><Relationship Id="rId10" Type="http://schemas.openxmlformats.org/officeDocument/2006/relationships/hyperlink" Target="https://www.eventbrite.co.uk/e/social-skills-part-1-secondary-college-tickets-13024097125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entbrite.co.uk/e/supporting-young-people-with-communication-difficulties-in-college-open-tickets-129481299051" TargetMode="External"/><Relationship Id="rId14" Type="http://schemas.openxmlformats.org/officeDocument/2006/relationships/hyperlink" Target="https://www.eventbrite.co.uk/e/comprehension-part-2-secondary-and-college-tickets-132397982931"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55421B88BB4FFB8086A7115613EA3E"/>
        <w:category>
          <w:name w:val="General"/>
          <w:gallery w:val="placeholder"/>
        </w:category>
        <w:types>
          <w:type w:val="bbPlcHdr"/>
        </w:types>
        <w:behaviors>
          <w:behavior w:val="content"/>
        </w:behaviors>
        <w:guid w:val="{92959D5C-BB5E-4471-B414-8068B86D0F32}"/>
      </w:docPartPr>
      <w:docPartBody>
        <w:p w:rsidR="00802479" w:rsidRDefault="008E4261" w:rsidP="008E4261">
          <w:pPr>
            <w:pStyle w:val="B055421B88BB4FFB8086A7115613EA3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261"/>
    <w:rsid w:val="001C1960"/>
    <w:rsid w:val="00802479"/>
    <w:rsid w:val="008E4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261"/>
  </w:style>
  <w:style w:type="paragraph" w:customStyle="1" w:styleId="B055421B88BB4FFB8086A7115613EA3E">
    <w:name w:val="B055421B88BB4FFB8086A7115613EA3E"/>
    <w:rsid w:val="008E42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F08E6-370F-2144-88B0-8D4C3857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Turner</dc:creator>
  <cp:lastModifiedBy>Samantha Rothwell</cp:lastModifiedBy>
  <cp:revision>2</cp:revision>
  <dcterms:created xsi:type="dcterms:W3CDTF">2021-01-07T15:08:00Z</dcterms:created>
  <dcterms:modified xsi:type="dcterms:W3CDTF">2021-01-07T15:08:00Z</dcterms:modified>
</cp:coreProperties>
</file>