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81"/>
        <w:tblW w:w="14852" w:type="dxa"/>
        <w:tblLayout w:type="fixed"/>
        <w:tblLook w:val="04A0" w:firstRow="1" w:lastRow="0" w:firstColumn="1" w:lastColumn="0" w:noHBand="0" w:noVBand="1"/>
      </w:tblPr>
      <w:tblGrid>
        <w:gridCol w:w="1809"/>
        <w:gridCol w:w="666"/>
        <w:gridCol w:w="2475"/>
        <w:gridCol w:w="828"/>
        <w:gridCol w:w="3119"/>
        <w:gridCol w:w="283"/>
        <w:gridCol w:w="721"/>
        <w:gridCol w:w="272"/>
        <w:gridCol w:w="4679"/>
      </w:tblGrid>
      <w:tr w:rsidR="00296E39" w:rsidRPr="00F01248" w:rsidTr="008D046C">
        <w:trPr>
          <w:trHeight w:val="273"/>
        </w:trPr>
        <w:tc>
          <w:tcPr>
            <w:tcW w:w="14852" w:type="dxa"/>
            <w:gridSpan w:val="9"/>
          </w:tcPr>
          <w:p w:rsidR="00296E39" w:rsidRPr="00F01248" w:rsidRDefault="00DF1938" w:rsidP="00296E3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0124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Inclusion </w:t>
            </w:r>
            <w:r w:rsidR="00296E39" w:rsidRPr="00F01248">
              <w:rPr>
                <w:rFonts w:ascii="Arial" w:hAnsi="Arial" w:cs="Arial"/>
                <w:b/>
                <w:sz w:val="24"/>
                <w:szCs w:val="24"/>
                <w:u w:val="single"/>
              </w:rPr>
              <w:t>Risk Assessment</w:t>
            </w:r>
            <w:r w:rsidR="00E51454" w:rsidRPr="00F0124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Keeping me Safe</w:t>
            </w:r>
          </w:p>
        </w:tc>
      </w:tr>
      <w:tr w:rsidR="00296E39" w:rsidRPr="00F01248" w:rsidTr="00296E39">
        <w:trPr>
          <w:trHeight w:val="573"/>
        </w:trPr>
        <w:tc>
          <w:tcPr>
            <w:tcW w:w="4950" w:type="dxa"/>
            <w:gridSpan w:val="3"/>
          </w:tcPr>
          <w:p w:rsidR="00296E39" w:rsidRPr="00F01248" w:rsidRDefault="00296E39" w:rsidP="00E80EC0">
            <w:pPr>
              <w:rPr>
                <w:rFonts w:ascii="Arial" w:hAnsi="Arial" w:cs="Arial"/>
                <w:sz w:val="24"/>
                <w:szCs w:val="24"/>
              </w:rPr>
            </w:pPr>
            <w:r w:rsidRPr="00F01248">
              <w:rPr>
                <w:rFonts w:ascii="Arial" w:hAnsi="Arial" w:cs="Arial"/>
                <w:b/>
                <w:sz w:val="24"/>
                <w:szCs w:val="24"/>
              </w:rPr>
              <w:t xml:space="preserve">Name:  </w:t>
            </w:r>
            <w:r w:rsidR="00E80EC0">
              <w:rPr>
                <w:rFonts w:ascii="Arial" w:hAnsi="Arial" w:cs="Arial"/>
                <w:b/>
                <w:sz w:val="24"/>
                <w:szCs w:val="24"/>
              </w:rPr>
              <w:t>Jo</w:t>
            </w:r>
          </w:p>
        </w:tc>
        <w:tc>
          <w:tcPr>
            <w:tcW w:w="4951" w:type="dxa"/>
            <w:gridSpan w:val="4"/>
          </w:tcPr>
          <w:p w:rsidR="00296E39" w:rsidRPr="00F01248" w:rsidRDefault="00296E39" w:rsidP="00E80EC0">
            <w:pPr>
              <w:rPr>
                <w:rFonts w:ascii="Arial" w:hAnsi="Arial" w:cs="Arial"/>
                <w:sz w:val="24"/>
                <w:szCs w:val="24"/>
              </w:rPr>
            </w:pPr>
            <w:r w:rsidRPr="00F01248">
              <w:rPr>
                <w:rFonts w:ascii="Arial" w:hAnsi="Arial" w:cs="Arial"/>
                <w:b/>
                <w:sz w:val="24"/>
                <w:szCs w:val="24"/>
              </w:rPr>
              <w:t xml:space="preserve">DOB:  </w:t>
            </w:r>
          </w:p>
        </w:tc>
        <w:tc>
          <w:tcPr>
            <w:tcW w:w="4951" w:type="dxa"/>
            <w:gridSpan w:val="2"/>
          </w:tcPr>
          <w:p w:rsidR="00296E39" w:rsidRPr="00F01248" w:rsidRDefault="00296E39" w:rsidP="00296E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6E39" w:rsidRPr="00F01248" w:rsidTr="008D046C">
        <w:trPr>
          <w:trHeight w:val="398"/>
        </w:trPr>
        <w:tc>
          <w:tcPr>
            <w:tcW w:w="4950" w:type="dxa"/>
            <w:gridSpan w:val="3"/>
          </w:tcPr>
          <w:p w:rsidR="00296E39" w:rsidRPr="00F01248" w:rsidRDefault="00DF1938" w:rsidP="00E80EC0">
            <w:pPr>
              <w:rPr>
                <w:rFonts w:ascii="Arial" w:hAnsi="Arial" w:cs="Arial"/>
                <w:sz w:val="24"/>
                <w:szCs w:val="24"/>
              </w:rPr>
            </w:pPr>
            <w:r w:rsidRPr="00F01248">
              <w:rPr>
                <w:rFonts w:ascii="Arial" w:hAnsi="Arial" w:cs="Arial"/>
                <w:b/>
                <w:sz w:val="24"/>
                <w:szCs w:val="24"/>
              </w:rPr>
              <w:t>Setting</w:t>
            </w:r>
            <w:r w:rsidR="00296E39" w:rsidRPr="00F0124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327B1B" w:rsidRPr="00F012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4D22">
              <w:rPr>
                <w:rFonts w:ascii="Arial" w:hAnsi="Arial" w:cs="Arial"/>
                <w:sz w:val="24"/>
                <w:szCs w:val="24"/>
              </w:rPr>
              <w:t>Nursery</w:t>
            </w:r>
          </w:p>
        </w:tc>
        <w:tc>
          <w:tcPr>
            <w:tcW w:w="4951" w:type="dxa"/>
            <w:gridSpan w:val="4"/>
          </w:tcPr>
          <w:p w:rsidR="00296E39" w:rsidRPr="00F01248" w:rsidRDefault="00296E39" w:rsidP="00905B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248">
              <w:rPr>
                <w:rFonts w:ascii="Arial" w:hAnsi="Arial" w:cs="Arial"/>
                <w:b/>
                <w:sz w:val="24"/>
                <w:szCs w:val="24"/>
              </w:rPr>
              <w:t xml:space="preserve">Date of Assessment:  </w:t>
            </w:r>
            <w:r w:rsidR="00E80EC0">
              <w:rPr>
                <w:rFonts w:ascii="Arial" w:hAnsi="Arial" w:cs="Arial"/>
                <w:b/>
                <w:sz w:val="24"/>
                <w:szCs w:val="24"/>
              </w:rPr>
              <w:t>15/03/18</w:t>
            </w:r>
          </w:p>
        </w:tc>
        <w:tc>
          <w:tcPr>
            <w:tcW w:w="4951" w:type="dxa"/>
            <w:gridSpan w:val="2"/>
          </w:tcPr>
          <w:p w:rsidR="00296E39" w:rsidRPr="00F01248" w:rsidRDefault="00296E39" w:rsidP="00E80E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248">
              <w:rPr>
                <w:rFonts w:ascii="Arial" w:hAnsi="Arial" w:cs="Arial"/>
                <w:b/>
                <w:sz w:val="24"/>
                <w:szCs w:val="24"/>
              </w:rPr>
              <w:t>Review Date:</w:t>
            </w:r>
            <w:r w:rsidR="00985D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80EC0">
              <w:rPr>
                <w:rFonts w:ascii="Arial" w:hAnsi="Arial" w:cs="Arial"/>
                <w:b/>
                <w:sz w:val="24"/>
                <w:szCs w:val="24"/>
              </w:rPr>
              <w:t>july</w:t>
            </w:r>
            <w:proofErr w:type="spellEnd"/>
            <w:r w:rsidR="00E80EC0">
              <w:rPr>
                <w:rFonts w:ascii="Arial" w:hAnsi="Arial" w:cs="Arial"/>
                <w:b/>
                <w:sz w:val="24"/>
                <w:szCs w:val="24"/>
              </w:rPr>
              <w:t xml:space="preserve"> 18</w:t>
            </w:r>
          </w:p>
        </w:tc>
      </w:tr>
      <w:tr w:rsidR="00296E39" w:rsidRPr="00F01248" w:rsidTr="00F01248">
        <w:trPr>
          <w:trHeight w:val="1201"/>
        </w:trPr>
        <w:tc>
          <w:tcPr>
            <w:tcW w:w="2475" w:type="dxa"/>
            <w:gridSpan w:val="2"/>
          </w:tcPr>
          <w:p w:rsidR="00296E39" w:rsidRPr="00F01248" w:rsidRDefault="00296E39" w:rsidP="00296E3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01248">
              <w:rPr>
                <w:rFonts w:ascii="Arial" w:hAnsi="Arial" w:cs="Arial"/>
                <w:b/>
                <w:sz w:val="24"/>
                <w:szCs w:val="24"/>
                <w:u w:val="single"/>
              </w:rPr>
              <w:t>What are the hazards?</w:t>
            </w:r>
          </w:p>
        </w:tc>
        <w:tc>
          <w:tcPr>
            <w:tcW w:w="3303" w:type="dxa"/>
            <w:gridSpan w:val="2"/>
          </w:tcPr>
          <w:p w:rsidR="00296E39" w:rsidRPr="00F01248" w:rsidRDefault="00296E39" w:rsidP="00296E3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01248">
              <w:rPr>
                <w:rFonts w:ascii="Arial" w:hAnsi="Arial" w:cs="Arial"/>
                <w:b/>
                <w:sz w:val="24"/>
                <w:szCs w:val="24"/>
                <w:u w:val="single"/>
              </w:rPr>
              <w:t>What precautions are already in place?</w:t>
            </w:r>
          </w:p>
        </w:tc>
        <w:tc>
          <w:tcPr>
            <w:tcW w:w="3119" w:type="dxa"/>
          </w:tcPr>
          <w:p w:rsidR="00296E39" w:rsidRPr="00F01248" w:rsidRDefault="00296E39" w:rsidP="00296E3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01248">
              <w:rPr>
                <w:rFonts w:ascii="Arial" w:hAnsi="Arial" w:cs="Arial"/>
                <w:b/>
                <w:sz w:val="24"/>
                <w:szCs w:val="24"/>
                <w:u w:val="single"/>
              </w:rPr>
              <w:t>What is the risk?</w:t>
            </w:r>
          </w:p>
        </w:tc>
        <w:tc>
          <w:tcPr>
            <w:tcW w:w="1276" w:type="dxa"/>
            <w:gridSpan w:val="3"/>
          </w:tcPr>
          <w:p w:rsidR="00296E39" w:rsidRPr="00F01248" w:rsidRDefault="00296E39" w:rsidP="00296E3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01248">
              <w:rPr>
                <w:rFonts w:ascii="Arial" w:hAnsi="Arial" w:cs="Arial"/>
                <w:b/>
                <w:sz w:val="24"/>
                <w:szCs w:val="24"/>
                <w:u w:val="single"/>
              </w:rPr>
              <w:t>Risk rating</w:t>
            </w:r>
          </w:p>
          <w:p w:rsidR="00FC7667" w:rsidRPr="00F01248" w:rsidRDefault="00FC7667" w:rsidP="00296E3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01248">
              <w:rPr>
                <w:rFonts w:ascii="Arial" w:hAnsi="Arial" w:cs="Arial"/>
                <w:b/>
                <w:sz w:val="24"/>
                <w:szCs w:val="24"/>
                <w:u w:val="single"/>
              </w:rPr>
              <w:t>High</w:t>
            </w:r>
          </w:p>
          <w:p w:rsidR="00FC7667" w:rsidRPr="00F01248" w:rsidRDefault="00FC7667" w:rsidP="00296E3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01248">
              <w:rPr>
                <w:rFonts w:ascii="Arial" w:hAnsi="Arial" w:cs="Arial"/>
                <w:b/>
                <w:sz w:val="24"/>
                <w:szCs w:val="24"/>
                <w:u w:val="single"/>
              </w:rPr>
              <w:t>Medium</w:t>
            </w:r>
          </w:p>
          <w:p w:rsidR="00FC7667" w:rsidRPr="00F01248" w:rsidRDefault="00FC7667" w:rsidP="00296E3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01248">
              <w:rPr>
                <w:rFonts w:ascii="Arial" w:hAnsi="Arial" w:cs="Arial"/>
                <w:b/>
                <w:sz w:val="24"/>
                <w:szCs w:val="24"/>
                <w:u w:val="single"/>
              </w:rPr>
              <w:t>Low</w:t>
            </w:r>
          </w:p>
        </w:tc>
        <w:tc>
          <w:tcPr>
            <w:tcW w:w="4679" w:type="dxa"/>
          </w:tcPr>
          <w:p w:rsidR="00296E39" w:rsidRPr="00F01248" w:rsidRDefault="00296E39" w:rsidP="00296E3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01248">
              <w:rPr>
                <w:rFonts w:ascii="Arial" w:hAnsi="Arial" w:cs="Arial"/>
                <w:b/>
                <w:sz w:val="24"/>
                <w:szCs w:val="24"/>
                <w:u w:val="single"/>
              </w:rPr>
              <w:t>What further actions are necessary?</w:t>
            </w:r>
          </w:p>
        </w:tc>
      </w:tr>
      <w:tr w:rsidR="00296E39" w:rsidRPr="00F01248" w:rsidTr="00F01248">
        <w:trPr>
          <w:trHeight w:val="749"/>
        </w:trPr>
        <w:tc>
          <w:tcPr>
            <w:tcW w:w="2475" w:type="dxa"/>
            <w:gridSpan w:val="2"/>
          </w:tcPr>
          <w:p w:rsidR="007956BF" w:rsidRPr="00F01248" w:rsidRDefault="00905B9F" w:rsidP="0090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Refusal to follow adult direction.</w:t>
            </w:r>
          </w:p>
        </w:tc>
        <w:tc>
          <w:tcPr>
            <w:tcW w:w="3303" w:type="dxa"/>
            <w:gridSpan w:val="2"/>
          </w:tcPr>
          <w:p w:rsidR="00296E39" w:rsidRPr="00F01248" w:rsidRDefault="00296E39" w:rsidP="00296E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1938" w:rsidRPr="00F01248" w:rsidRDefault="00905B9F" w:rsidP="00DF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E80EC0">
              <w:rPr>
                <w:rFonts w:ascii="Arial" w:hAnsi="Arial" w:cs="Arial"/>
                <w:sz w:val="24"/>
                <w:szCs w:val="24"/>
              </w:rPr>
              <w:t>Jo</w:t>
            </w:r>
            <w:r>
              <w:rPr>
                <w:rFonts w:ascii="Arial" w:hAnsi="Arial" w:cs="Arial"/>
                <w:sz w:val="24"/>
                <w:szCs w:val="24"/>
              </w:rPr>
              <w:t xml:space="preserve"> puts herself in danger by not following adult direction.</w:t>
            </w:r>
          </w:p>
        </w:tc>
        <w:tc>
          <w:tcPr>
            <w:tcW w:w="1276" w:type="dxa"/>
            <w:gridSpan w:val="3"/>
          </w:tcPr>
          <w:p w:rsidR="00296E39" w:rsidRPr="00F01248" w:rsidRDefault="00985DDC" w:rsidP="00296E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Medium/High</w:t>
            </w:r>
          </w:p>
        </w:tc>
        <w:tc>
          <w:tcPr>
            <w:tcW w:w="4679" w:type="dxa"/>
          </w:tcPr>
          <w:p w:rsidR="00296E39" w:rsidRDefault="00905B9F" w:rsidP="00DF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visual cards.</w:t>
            </w:r>
          </w:p>
          <w:p w:rsidR="00905B9F" w:rsidRPr="00F01248" w:rsidRDefault="00905B9F" w:rsidP="00DF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social stories.</w:t>
            </w:r>
          </w:p>
        </w:tc>
      </w:tr>
      <w:tr w:rsidR="008D046C" w:rsidRPr="00F01248" w:rsidTr="00F01248">
        <w:trPr>
          <w:trHeight w:val="696"/>
        </w:trPr>
        <w:tc>
          <w:tcPr>
            <w:tcW w:w="2475" w:type="dxa"/>
            <w:gridSpan w:val="2"/>
          </w:tcPr>
          <w:p w:rsidR="007956BF" w:rsidRDefault="00905B9F" w:rsidP="00296E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Running away from adults. </w:t>
            </w:r>
          </w:p>
          <w:p w:rsidR="007956BF" w:rsidRPr="00F01248" w:rsidRDefault="007956BF" w:rsidP="00296E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  <w:gridSpan w:val="2"/>
          </w:tcPr>
          <w:p w:rsidR="008D046C" w:rsidRPr="00F01248" w:rsidRDefault="008D046C" w:rsidP="00296E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046C" w:rsidRPr="00F01248" w:rsidRDefault="00905B9F" w:rsidP="00296E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E80EC0">
              <w:rPr>
                <w:rFonts w:ascii="Arial" w:hAnsi="Arial" w:cs="Arial"/>
                <w:sz w:val="24"/>
                <w:szCs w:val="24"/>
              </w:rPr>
              <w:t>Jo</w:t>
            </w:r>
            <w:r>
              <w:rPr>
                <w:rFonts w:ascii="Arial" w:hAnsi="Arial" w:cs="Arial"/>
                <w:sz w:val="24"/>
                <w:szCs w:val="24"/>
              </w:rPr>
              <w:t xml:space="preserve"> puts herself in danger by running away from running away from adults who are trying to support her.</w:t>
            </w:r>
          </w:p>
        </w:tc>
        <w:tc>
          <w:tcPr>
            <w:tcW w:w="1276" w:type="dxa"/>
            <w:gridSpan w:val="3"/>
          </w:tcPr>
          <w:p w:rsidR="008D046C" w:rsidRPr="00F01248" w:rsidRDefault="00046C13" w:rsidP="00296E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Medium/High</w:t>
            </w:r>
          </w:p>
        </w:tc>
        <w:tc>
          <w:tcPr>
            <w:tcW w:w="4679" w:type="dxa"/>
          </w:tcPr>
          <w:p w:rsidR="00905B9F" w:rsidRDefault="00905B9F" w:rsidP="0090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visual cards.</w:t>
            </w:r>
          </w:p>
          <w:p w:rsidR="008D046C" w:rsidRPr="00F01248" w:rsidRDefault="00905B9F" w:rsidP="0090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social stories about running away.</w:t>
            </w:r>
          </w:p>
        </w:tc>
      </w:tr>
      <w:tr w:rsidR="00296E39" w:rsidRPr="00F01248" w:rsidTr="00F01248">
        <w:trPr>
          <w:trHeight w:val="696"/>
        </w:trPr>
        <w:tc>
          <w:tcPr>
            <w:tcW w:w="2475" w:type="dxa"/>
            <w:gridSpan w:val="2"/>
          </w:tcPr>
          <w:p w:rsidR="00A12B9C" w:rsidRPr="00F01248" w:rsidRDefault="00905B9F" w:rsidP="00296E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Swinging on chairs.</w:t>
            </w:r>
          </w:p>
          <w:p w:rsidR="00A12B9C" w:rsidRDefault="00A12B9C" w:rsidP="00296E39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6BF" w:rsidRPr="00F01248" w:rsidRDefault="007956BF" w:rsidP="00296E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  <w:gridSpan w:val="2"/>
          </w:tcPr>
          <w:p w:rsidR="00296E39" w:rsidRPr="00F01248" w:rsidRDefault="00296E39" w:rsidP="00296E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6E39" w:rsidRPr="00F01248" w:rsidRDefault="00E80EC0" w:rsidP="00296E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="00905B9F">
              <w:rPr>
                <w:rFonts w:ascii="Arial" w:hAnsi="Arial" w:cs="Arial"/>
                <w:sz w:val="24"/>
                <w:szCs w:val="24"/>
              </w:rPr>
              <w:t xml:space="preserve"> may injure herself falling off a chair.</w:t>
            </w:r>
          </w:p>
        </w:tc>
        <w:tc>
          <w:tcPr>
            <w:tcW w:w="1276" w:type="dxa"/>
            <w:gridSpan w:val="3"/>
          </w:tcPr>
          <w:p w:rsidR="00296E39" w:rsidRPr="00F01248" w:rsidRDefault="00905B9F" w:rsidP="00296E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Medium/High</w:t>
            </w:r>
          </w:p>
        </w:tc>
        <w:tc>
          <w:tcPr>
            <w:tcW w:w="4679" w:type="dxa"/>
          </w:tcPr>
          <w:p w:rsidR="00905B9F" w:rsidRDefault="00905B9F" w:rsidP="0090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visual cards.</w:t>
            </w:r>
          </w:p>
          <w:p w:rsidR="00296E39" w:rsidRPr="00F01248" w:rsidRDefault="00905B9F" w:rsidP="0090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social stories about swinging on your chair.</w:t>
            </w:r>
          </w:p>
        </w:tc>
      </w:tr>
      <w:tr w:rsidR="008D046C" w:rsidRPr="00F01248" w:rsidTr="00F01248">
        <w:trPr>
          <w:trHeight w:val="696"/>
        </w:trPr>
        <w:tc>
          <w:tcPr>
            <w:tcW w:w="2475" w:type="dxa"/>
            <w:gridSpan w:val="2"/>
          </w:tcPr>
          <w:p w:rsidR="007956BF" w:rsidRDefault="00905B9F" w:rsidP="00296E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Jumping on furniture.</w:t>
            </w:r>
          </w:p>
          <w:p w:rsidR="007956BF" w:rsidRPr="00F01248" w:rsidRDefault="007956BF" w:rsidP="00296E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  <w:gridSpan w:val="2"/>
          </w:tcPr>
          <w:p w:rsidR="008D046C" w:rsidRPr="00F01248" w:rsidRDefault="008D046C" w:rsidP="00296E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046C" w:rsidRPr="00F01248" w:rsidRDefault="00E80EC0" w:rsidP="00296E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="00905B9F">
              <w:rPr>
                <w:rFonts w:ascii="Arial" w:hAnsi="Arial" w:cs="Arial"/>
                <w:sz w:val="24"/>
                <w:szCs w:val="24"/>
              </w:rPr>
              <w:t xml:space="preserve"> may injure herself or others by falling off furniture.</w:t>
            </w:r>
          </w:p>
        </w:tc>
        <w:tc>
          <w:tcPr>
            <w:tcW w:w="1276" w:type="dxa"/>
            <w:gridSpan w:val="3"/>
          </w:tcPr>
          <w:p w:rsidR="008D046C" w:rsidRPr="00F01248" w:rsidRDefault="00905B9F" w:rsidP="00296E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Medium/High</w:t>
            </w:r>
          </w:p>
        </w:tc>
        <w:tc>
          <w:tcPr>
            <w:tcW w:w="4679" w:type="dxa"/>
          </w:tcPr>
          <w:p w:rsidR="00905B9F" w:rsidRDefault="00905B9F" w:rsidP="0090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visual cards.</w:t>
            </w:r>
          </w:p>
          <w:p w:rsidR="008D046C" w:rsidRPr="00F01248" w:rsidRDefault="00905B9F" w:rsidP="0090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social stories about not jumping on furniture.</w:t>
            </w:r>
          </w:p>
        </w:tc>
      </w:tr>
      <w:tr w:rsidR="00296E39" w:rsidRPr="00F01248" w:rsidTr="00532E53">
        <w:trPr>
          <w:trHeight w:val="791"/>
        </w:trPr>
        <w:tc>
          <w:tcPr>
            <w:tcW w:w="14852" w:type="dxa"/>
            <w:gridSpan w:val="9"/>
          </w:tcPr>
          <w:p w:rsidR="00296E39" w:rsidRPr="00F01248" w:rsidRDefault="00296E39" w:rsidP="00296E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248">
              <w:rPr>
                <w:rFonts w:ascii="Arial" w:hAnsi="Arial" w:cs="Arial"/>
                <w:b/>
                <w:sz w:val="24"/>
                <w:szCs w:val="24"/>
              </w:rPr>
              <w:t>Supporting notes:</w:t>
            </w:r>
          </w:p>
          <w:p w:rsidR="00DC4460" w:rsidRPr="00F01248" w:rsidRDefault="00E80EC0" w:rsidP="0090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="00532E53">
              <w:rPr>
                <w:rFonts w:ascii="Arial" w:hAnsi="Arial" w:cs="Arial"/>
                <w:sz w:val="24"/>
                <w:szCs w:val="24"/>
              </w:rPr>
              <w:t xml:space="preserve"> has hypermobility and can be quite ‘clumsy’ often tripping over or knocking over other children.</w:t>
            </w:r>
          </w:p>
        </w:tc>
      </w:tr>
      <w:tr w:rsidR="00296E39" w:rsidRPr="00F01248" w:rsidTr="00F01248">
        <w:trPr>
          <w:trHeight w:val="495"/>
        </w:trPr>
        <w:tc>
          <w:tcPr>
            <w:tcW w:w="1809" w:type="dxa"/>
          </w:tcPr>
          <w:p w:rsidR="00296E39" w:rsidRPr="00F01248" w:rsidRDefault="00296E39" w:rsidP="00296E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248">
              <w:rPr>
                <w:rFonts w:ascii="Arial" w:hAnsi="Arial" w:cs="Arial"/>
                <w:b/>
                <w:sz w:val="24"/>
                <w:szCs w:val="24"/>
              </w:rPr>
              <w:t>Name of Assessor:</w:t>
            </w:r>
          </w:p>
        </w:tc>
        <w:tc>
          <w:tcPr>
            <w:tcW w:w="7371" w:type="dxa"/>
            <w:gridSpan w:val="5"/>
          </w:tcPr>
          <w:p w:rsidR="00296E39" w:rsidRPr="00F01248" w:rsidRDefault="00296E39" w:rsidP="00296E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96E39" w:rsidRPr="00F01248" w:rsidRDefault="00296E39" w:rsidP="00296E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248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679" w:type="dxa"/>
          </w:tcPr>
          <w:p w:rsidR="00296E39" w:rsidRPr="00F01248" w:rsidRDefault="00E80EC0" w:rsidP="00296E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15/03/18</w:t>
            </w:r>
            <w:bookmarkStart w:id="0" w:name="_GoBack"/>
            <w:bookmarkEnd w:id="0"/>
          </w:p>
        </w:tc>
      </w:tr>
      <w:tr w:rsidR="00296E39" w:rsidRPr="00F01248" w:rsidTr="00F01248">
        <w:trPr>
          <w:trHeight w:val="495"/>
        </w:trPr>
        <w:tc>
          <w:tcPr>
            <w:tcW w:w="1809" w:type="dxa"/>
          </w:tcPr>
          <w:p w:rsidR="00296E39" w:rsidRPr="00F01248" w:rsidRDefault="00296E39" w:rsidP="00296E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248">
              <w:rPr>
                <w:rFonts w:ascii="Arial" w:hAnsi="Arial" w:cs="Arial"/>
                <w:b/>
                <w:sz w:val="24"/>
                <w:szCs w:val="24"/>
              </w:rPr>
              <w:t>Manager Signature:</w:t>
            </w:r>
          </w:p>
        </w:tc>
        <w:tc>
          <w:tcPr>
            <w:tcW w:w="7371" w:type="dxa"/>
            <w:gridSpan w:val="5"/>
          </w:tcPr>
          <w:p w:rsidR="00296E39" w:rsidRPr="00F01248" w:rsidRDefault="00296E39" w:rsidP="00296E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96E39" w:rsidRPr="00F01248" w:rsidRDefault="00296E39" w:rsidP="00296E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248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679" w:type="dxa"/>
          </w:tcPr>
          <w:p w:rsidR="00296E39" w:rsidRPr="00F01248" w:rsidRDefault="00296E39" w:rsidP="00296E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96E39" w:rsidRDefault="00296E39"/>
    <w:sectPr w:rsidR="00296E39" w:rsidSect="00E46F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2F"/>
    <w:rsid w:val="00046C13"/>
    <w:rsid w:val="000925A3"/>
    <w:rsid w:val="001D3D1E"/>
    <w:rsid w:val="00234D22"/>
    <w:rsid w:val="00251C5A"/>
    <w:rsid w:val="00296E39"/>
    <w:rsid w:val="00327B1B"/>
    <w:rsid w:val="003D2212"/>
    <w:rsid w:val="004A2030"/>
    <w:rsid w:val="00532E53"/>
    <w:rsid w:val="0063145A"/>
    <w:rsid w:val="006E6519"/>
    <w:rsid w:val="0073414A"/>
    <w:rsid w:val="007956BF"/>
    <w:rsid w:val="00883C5E"/>
    <w:rsid w:val="008D046C"/>
    <w:rsid w:val="00905B9F"/>
    <w:rsid w:val="00985DDC"/>
    <w:rsid w:val="00A11200"/>
    <w:rsid w:val="00A12B9C"/>
    <w:rsid w:val="00B163C8"/>
    <w:rsid w:val="00B213B1"/>
    <w:rsid w:val="00C27DB6"/>
    <w:rsid w:val="00D909B7"/>
    <w:rsid w:val="00DC4460"/>
    <w:rsid w:val="00DF1938"/>
    <w:rsid w:val="00E46F2F"/>
    <w:rsid w:val="00E51454"/>
    <w:rsid w:val="00E80EC0"/>
    <w:rsid w:val="00E966D0"/>
    <w:rsid w:val="00F01248"/>
    <w:rsid w:val="00F276D7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AEA9FCE8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Garraway</dc:creator>
  <cp:lastModifiedBy>Verrity Simons</cp:lastModifiedBy>
  <cp:revision>3</cp:revision>
  <cp:lastPrinted>2017-02-28T09:42:00Z</cp:lastPrinted>
  <dcterms:created xsi:type="dcterms:W3CDTF">2019-04-26T14:44:00Z</dcterms:created>
  <dcterms:modified xsi:type="dcterms:W3CDTF">2019-04-26T14:48:00Z</dcterms:modified>
</cp:coreProperties>
</file>