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99" w:rsidRDefault="009917C7">
      <w:pPr>
        <w:spacing w:line="240" w:lineRule="auto"/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2D6999" w:rsidRDefault="009917C7">
      <w:pPr>
        <w:spacing w:line="240" w:lineRule="auto"/>
        <w:jc w:val="center"/>
        <w:rPr>
          <w:rFonts w:ascii="Happy Monkey" w:eastAsia="Happy Monkey" w:hAnsi="Happy Monkey" w:cs="Happy Monkey"/>
          <w:sz w:val="20"/>
          <w:szCs w:val="20"/>
        </w:rPr>
      </w:pPr>
      <w:r>
        <w:rPr>
          <w:rFonts w:ascii="Happy Monkey" w:eastAsia="Happy Monkey" w:hAnsi="Happy Monkey" w:cs="Happy Monkey"/>
          <w:sz w:val="20"/>
          <w:szCs w:val="20"/>
        </w:rPr>
        <w:t>Special Educational Needs and Disability Information, Advice and Support</w:t>
      </w:r>
    </w:p>
    <w:p w:rsidR="002D6999" w:rsidRDefault="009917C7">
      <w:pPr>
        <w:spacing w:line="240" w:lineRule="auto"/>
        <w:jc w:val="center"/>
        <w:rPr>
          <w:rFonts w:ascii="Happy Monkey" w:eastAsia="Happy Monkey" w:hAnsi="Happy Monkey" w:cs="Happy Monkey"/>
          <w:sz w:val="20"/>
          <w:szCs w:val="20"/>
        </w:rPr>
      </w:pPr>
      <w:r>
        <w:rPr>
          <w:rFonts w:ascii="Happy Monkey" w:eastAsia="Happy Monkey" w:hAnsi="Happy Monkey" w:cs="Happy Monkey"/>
          <w:sz w:val="20"/>
          <w:szCs w:val="20"/>
        </w:rPr>
        <w:t>Service (SENDIASS) is a free, confidential and impartial service for children and</w:t>
      </w:r>
    </w:p>
    <w:p w:rsidR="002D6999" w:rsidRDefault="009917C7">
      <w:pPr>
        <w:spacing w:line="240" w:lineRule="auto"/>
        <w:jc w:val="center"/>
        <w:rPr>
          <w:rFonts w:ascii="Happy Monkey" w:eastAsia="Happy Monkey" w:hAnsi="Happy Monkey" w:cs="Happy Monkey"/>
          <w:sz w:val="20"/>
          <w:szCs w:val="20"/>
        </w:rPr>
      </w:pPr>
      <w:proofErr w:type="gramStart"/>
      <w:r>
        <w:rPr>
          <w:rFonts w:ascii="Happy Monkey" w:eastAsia="Happy Monkey" w:hAnsi="Happy Monkey" w:cs="Happy Monkey"/>
          <w:sz w:val="20"/>
          <w:szCs w:val="20"/>
        </w:rPr>
        <w:t>young</w:t>
      </w:r>
      <w:proofErr w:type="gramEnd"/>
      <w:r>
        <w:rPr>
          <w:rFonts w:ascii="Happy Monkey" w:eastAsia="Happy Monkey" w:hAnsi="Happy Monkey" w:cs="Happy Monkey"/>
          <w:sz w:val="20"/>
          <w:szCs w:val="20"/>
        </w:rPr>
        <w:t xml:space="preserve"> people with SEND and their parents/</w:t>
      </w:r>
      <w:proofErr w:type="spellStart"/>
      <w:r>
        <w:rPr>
          <w:rFonts w:ascii="Happy Monkey" w:eastAsia="Happy Monkey" w:hAnsi="Happy Monkey" w:cs="Happy Monkey"/>
          <w:sz w:val="20"/>
          <w:szCs w:val="20"/>
        </w:rPr>
        <w:t>carers</w:t>
      </w:r>
      <w:proofErr w:type="spellEnd"/>
      <w:r>
        <w:rPr>
          <w:rFonts w:ascii="Happy Monkey" w:eastAsia="Happy Monkey" w:hAnsi="Happy Monkey" w:cs="Happy Monkey"/>
          <w:sz w:val="20"/>
          <w:szCs w:val="20"/>
        </w:rPr>
        <w:t>. Waltham Forest SENDIASS</w:t>
      </w:r>
    </w:p>
    <w:p w:rsidR="002D6999" w:rsidRDefault="009917C7">
      <w:pPr>
        <w:spacing w:line="240" w:lineRule="auto"/>
        <w:jc w:val="center"/>
        <w:rPr>
          <w:rFonts w:ascii="Happy Monkey" w:eastAsia="Happy Monkey" w:hAnsi="Happy Monkey" w:cs="Happy Monkey"/>
          <w:sz w:val="20"/>
          <w:szCs w:val="20"/>
        </w:rPr>
      </w:pPr>
      <w:proofErr w:type="gramStart"/>
      <w:r>
        <w:rPr>
          <w:rFonts w:ascii="Happy Monkey" w:eastAsia="Happy Monkey" w:hAnsi="Happy Monkey" w:cs="Happy Monkey"/>
          <w:sz w:val="20"/>
          <w:szCs w:val="20"/>
        </w:rPr>
        <w:t>provides</w:t>
      </w:r>
      <w:proofErr w:type="gramEnd"/>
      <w:r>
        <w:rPr>
          <w:rFonts w:ascii="Happy Monkey" w:eastAsia="Happy Monkey" w:hAnsi="Happy Monkey" w:cs="Happy Monkey"/>
          <w:sz w:val="20"/>
          <w:szCs w:val="20"/>
        </w:rPr>
        <w:t xml:space="preserve"> information, advice and advocacy support for children, young people,</w:t>
      </w:r>
    </w:p>
    <w:p w:rsidR="002D6999" w:rsidRDefault="009917C7">
      <w:pPr>
        <w:spacing w:line="240" w:lineRule="auto"/>
        <w:jc w:val="center"/>
        <w:rPr>
          <w:rFonts w:ascii="Happy Monkey" w:eastAsia="Happy Monkey" w:hAnsi="Happy Monkey" w:cs="Happy Monkey"/>
          <w:sz w:val="20"/>
          <w:szCs w:val="20"/>
        </w:rPr>
      </w:pPr>
      <w:proofErr w:type="gramStart"/>
      <w:r>
        <w:rPr>
          <w:rFonts w:ascii="Happy Monkey" w:eastAsia="Happy Monkey" w:hAnsi="Happy Monkey" w:cs="Happy Monkey"/>
          <w:sz w:val="20"/>
          <w:szCs w:val="20"/>
        </w:rPr>
        <w:t>and</w:t>
      </w:r>
      <w:proofErr w:type="gramEnd"/>
      <w:r>
        <w:rPr>
          <w:rFonts w:ascii="Happy Monkey" w:eastAsia="Happy Monkey" w:hAnsi="Happy Monkey" w:cs="Happy Monkey"/>
          <w:sz w:val="20"/>
          <w:szCs w:val="20"/>
        </w:rPr>
        <w:t xml:space="preserve"> parents/</w:t>
      </w:r>
      <w:proofErr w:type="spellStart"/>
      <w:r>
        <w:rPr>
          <w:rFonts w:ascii="Happy Monkey" w:eastAsia="Happy Monkey" w:hAnsi="Happy Monkey" w:cs="Happy Monkey"/>
          <w:sz w:val="20"/>
          <w:szCs w:val="20"/>
        </w:rPr>
        <w:t>carers</w:t>
      </w:r>
      <w:proofErr w:type="spellEnd"/>
      <w:r>
        <w:rPr>
          <w:rFonts w:ascii="Happy Monkey" w:eastAsia="Happy Monkey" w:hAnsi="Happy Monkey" w:cs="Happy Monkey"/>
          <w:sz w:val="20"/>
          <w:szCs w:val="20"/>
        </w:rPr>
        <w:t xml:space="preserve"> that</w:t>
      </w:r>
      <w:r>
        <w:rPr>
          <w:rFonts w:ascii="Happy Monkey" w:eastAsia="Happy Monkey" w:hAnsi="Happy Monkey" w:cs="Happy Monkey"/>
          <w:sz w:val="20"/>
          <w:szCs w:val="20"/>
        </w:rPr>
        <w:t xml:space="preserve"> empowers them to express their views and wishes and</w:t>
      </w:r>
    </w:p>
    <w:p w:rsidR="002D6999" w:rsidRDefault="009917C7">
      <w:pPr>
        <w:spacing w:line="240" w:lineRule="auto"/>
        <w:jc w:val="center"/>
        <w:rPr>
          <w:rFonts w:ascii="Happy Monkey" w:eastAsia="Happy Monkey" w:hAnsi="Happy Monkey" w:cs="Happy Monkey"/>
          <w:sz w:val="20"/>
          <w:szCs w:val="20"/>
        </w:rPr>
      </w:pPr>
      <w:proofErr w:type="gramStart"/>
      <w:r>
        <w:rPr>
          <w:rFonts w:ascii="Happy Monkey" w:eastAsia="Happy Monkey" w:hAnsi="Happy Monkey" w:cs="Happy Monkey"/>
          <w:sz w:val="20"/>
          <w:szCs w:val="20"/>
        </w:rPr>
        <w:t>helps</w:t>
      </w:r>
      <w:proofErr w:type="gramEnd"/>
      <w:r>
        <w:rPr>
          <w:rFonts w:ascii="Happy Monkey" w:eastAsia="Happy Monkey" w:hAnsi="Happy Monkey" w:cs="Happy Monkey"/>
          <w:sz w:val="20"/>
          <w:szCs w:val="20"/>
        </w:rPr>
        <w:t xml:space="preserve"> them to understand and exercise their rights.             </w:t>
      </w:r>
    </w:p>
    <w:p w:rsidR="002D6999" w:rsidRDefault="002D699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"/>
        <w:tblW w:w="919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554"/>
        <w:gridCol w:w="1260"/>
        <w:gridCol w:w="225"/>
        <w:gridCol w:w="540"/>
        <w:gridCol w:w="105"/>
        <w:gridCol w:w="1050"/>
        <w:gridCol w:w="465"/>
        <w:gridCol w:w="480"/>
        <w:gridCol w:w="840"/>
        <w:gridCol w:w="1727"/>
      </w:tblGrid>
      <w:tr w:rsidR="002D6999">
        <w:trPr>
          <w:trHeight w:val="360"/>
        </w:trPr>
        <w:tc>
          <w:tcPr>
            <w:tcW w:w="9195" w:type="dxa"/>
            <w:gridSpan w:val="11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b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b/>
                <w:sz w:val="20"/>
                <w:szCs w:val="20"/>
              </w:rPr>
              <w:t>Client consent</w:t>
            </w:r>
          </w:p>
        </w:tc>
      </w:tr>
      <w:tr w:rsidR="002D6999" w:rsidTr="00423D88">
        <w:trPr>
          <w:trHeight w:val="360"/>
        </w:trPr>
        <w:tc>
          <w:tcPr>
            <w:tcW w:w="1950" w:type="dxa"/>
            <w:vMerge w:val="restart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 xml:space="preserve">Has consent been given to make this referral?      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Merge w:val="restart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How was consent obtained?</w:t>
            </w:r>
          </w:p>
        </w:tc>
        <w:tc>
          <w:tcPr>
            <w:tcW w:w="945" w:type="dxa"/>
            <w:gridSpan w:val="2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Phone</w:t>
            </w:r>
          </w:p>
        </w:tc>
        <w:tc>
          <w:tcPr>
            <w:tcW w:w="838" w:type="dxa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Email</w:t>
            </w:r>
          </w:p>
        </w:tc>
        <w:tc>
          <w:tcPr>
            <w:tcW w:w="1727" w:type="dxa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Person</w:t>
            </w:r>
          </w:p>
        </w:tc>
      </w:tr>
      <w:tr w:rsidR="002D6999" w:rsidTr="00423D88">
        <w:trPr>
          <w:trHeight w:val="300"/>
        </w:trPr>
        <w:tc>
          <w:tcPr>
            <w:tcW w:w="1950" w:type="dxa"/>
            <w:vMerge/>
            <w:shd w:val="clear" w:color="auto" w:fill="D9D2E9"/>
          </w:tcPr>
          <w:p w:rsidR="002D6999" w:rsidRDefault="002D6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2D6999" w:rsidRDefault="002D6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Merge/>
            <w:shd w:val="clear" w:color="auto" w:fill="D9D2E9"/>
          </w:tcPr>
          <w:p w:rsidR="002D6999" w:rsidRDefault="002D6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2D6999" w:rsidRDefault="002D6999">
            <w:pPr>
              <w:spacing w:line="240" w:lineRule="auto"/>
              <w:jc w:val="center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838" w:type="dxa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1727" w:type="dxa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</w:tr>
      <w:tr w:rsidR="002D6999">
        <w:trPr>
          <w:trHeight w:val="360"/>
        </w:trPr>
        <w:tc>
          <w:tcPr>
            <w:tcW w:w="9195" w:type="dxa"/>
            <w:gridSpan w:val="11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b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b/>
                <w:sz w:val="20"/>
                <w:szCs w:val="20"/>
              </w:rPr>
              <w:t>Referrer</w:t>
            </w:r>
          </w:p>
        </w:tc>
      </w:tr>
      <w:tr w:rsidR="002D6999">
        <w:trPr>
          <w:trHeight w:val="340"/>
        </w:trPr>
        <w:tc>
          <w:tcPr>
            <w:tcW w:w="1950" w:type="dxa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Referrer’s name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Date referral sent:</w:t>
            </w:r>
          </w:p>
        </w:tc>
        <w:tc>
          <w:tcPr>
            <w:tcW w:w="3510" w:type="dxa"/>
            <w:gridSpan w:val="4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</w:tr>
      <w:tr w:rsidR="002D6999">
        <w:trPr>
          <w:trHeight w:val="300"/>
        </w:trPr>
        <w:tc>
          <w:tcPr>
            <w:tcW w:w="1950" w:type="dxa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Referrer’s contact details</w:t>
            </w: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Tel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000000"/>
            </w:tcBorders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Email</w:t>
            </w:r>
          </w:p>
        </w:tc>
        <w:tc>
          <w:tcPr>
            <w:tcW w:w="4665" w:type="dxa"/>
            <w:gridSpan w:val="6"/>
            <w:tcBorders>
              <w:bottom w:val="single" w:sz="4" w:space="0" w:color="000000"/>
            </w:tcBorders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</w:tr>
      <w:tr w:rsidR="002D6999">
        <w:tc>
          <w:tcPr>
            <w:tcW w:w="1950" w:type="dxa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 xml:space="preserve">Referrer’s </w:t>
            </w:r>
            <w:proofErr w:type="spellStart"/>
            <w:r>
              <w:rPr>
                <w:rFonts w:ascii="Happy Monkey" w:eastAsia="Happy Monkey" w:hAnsi="Happy Monkey" w:cs="Happy Monkey"/>
                <w:sz w:val="20"/>
                <w:szCs w:val="20"/>
              </w:rPr>
              <w:t>organisation</w:t>
            </w:r>
            <w:proofErr w:type="spellEnd"/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7245" w:type="dxa"/>
            <w:gridSpan w:val="10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</w:tr>
      <w:tr w:rsidR="002D6999">
        <w:tc>
          <w:tcPr>
            <w:tcW w:w="9195" w:type="dxa"/>
            <w:gridSpan w:val="11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b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b/>
                <w:sz w:val="20"/>
                <w:szCs w:val="20"/>
              </w:rPr>
              <w:t>Client’s details</w:t>
            </w:r>
          </w:p>
        </w:tc>
      </w:tr>
      <w:tr w:rsidR="002D6999">
        <w:tc>
          <w:tcPr>
            <w:tcW w:w="1950" w:type="dxa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Name of child/YP</w:t>
            </w:r>
          </w:p>
        </w:tc>
        <w:tc>
          <w:tcPr>
            <w:tcW w:w="7245" w:type="dxa"/>
            <w:gridSpan w:val="10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</w:tr>
      <w:tr w:rsidR="002D6999">
        <w:trPr>
          <w:trHeight w:val="520"/>
        </w:trPr>
        <w:tc>
          <w:tcPr>
            <w:tcW w:w="1950" w:type="dxa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Name of parent/</w:t>
            </w:r>
            <w:proofErr w:type="spellStart"/>
            <w:r>
              <w:rPr>
                <w:rFonts w:ascii="Happy Monkey" w:eastAsia="Happy Monkey" w:hAnsi="Happy Monkey" w:cs="Happy Monkey"/>
                <w:sz w:val="20"/>
                <w:szCs w:val="20"/>
              </w:rPr>
              <w:t>carer</w:t>
            </w:r>
            <w:proofErr w:type="spellEnd"/>
            <w:r>
              <w:rPr>
                <w:rFonts w:ascii="Happy Monkey" w:eastAsia="Happy Monkey" w:hAnsi="Happy Monkey" w:cs="Happy Monkey"/>
                <w:sz w:val="20"/>
                <w:szCs w:val="20"/>
              </w:rPr>
              <w:t>:</w:t>
            </w: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7245" w:type="dxa"/>
            <w:gridSpan w:val="10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</w:tr>
      <w:tr w:rsidR="002D6999">
        <w:trPr>
          <w:trHeight w:val="400"/>
        </w:trPr>
        <w:tc>
          <w:tcPr>
            <w:tcW w:w="1950" w:type="dxa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 xml:space="preserve">Address: </w:t>
            </w:r>
          </w:p>
        </w:tc>
        <w:tc>
          <w:tcPr>
            <w:tcW w:w="7245" w:type="dxa"/>
            <w:gridSpan w:val="10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</w:tr>
      <w:tr w:rsidR="002D6999">
        <w:trPr>
          <w:trHeight w:val="460"/>
        </w:trPr>
        <w:tc>
          <w:tcPr>
            <w:tcW w:w="1950" w:type="dxa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 xml:space="preserve">Contact details: </w:t>
            </w:r>
          </w:p>
        </w:tc>
        <w:tc>
          <w:tcPr>
            <w:tcW w:w="555" w:type="dxa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Tel</w:t>
            </w:r>
          </w:p>
        </w:tc>
        <w:tc>
          <w:tcPr>
            <w:tcW w:w="1260" w:type="dxa"/>
            <w:shd w:val="clear" w:color="auto" w:fill="auto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Email</w:t>
            </w:r>
          </w:p>
        </w:tc>
        <w:tc>
          <w:tcPr>
            <w:tcW w:w="4665" w:type="dxa"/>
            <w:gridSpan w:val="6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</w:tr>
      <w:tr w:rsidR="002D6999">
        <w:tc>
          <w:tcPr>
            <w:tcW w:w="1950" w:type="dxa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First language: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2385" w:type="dxa"/>
            <w:gridSpan w:val="5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 xml:space="preserve">Interpreter needed:   </w:t>
            </w:r>
          </w:p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 xml:space="preserve">(Yes/No) </w:t>
            </w:r>
          </w:p>
        </w:tc>
        <w:tc>
          <w:tcPr>
            <w:tcW w:w="3045" w:type="dxa"/>
            <w:gridSpan w:val="3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</w:tr>
      <w:tr w:rsidR="002D6999">
        <w:tc>
          <w:tcPr>
            <w:tcW w:w="1950" w:type="dxa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 xml:space="preserve">C/YP Date of birth: 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2385" w:type="dxa"/>
            <w:gridSpan w:val="5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C/YP ‘s  SEND:</w:t>
            </w:r>
          </w:p>
        </w:tc>
        <w:tc>
          <w:tcPr>
            <w:tcW w:w="3045" w:type="dxa"/>
            <w:gridSpan w:val="3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</w:tr>
      <w:tr w:rsidR="002D6999">
        <w:trPr>
          <w:trHeight w:val="540"/>
        </w:trPr>
        <w:tc>
          <w:tcPr>
            <w:tcW w:w="1950" w:type="dxa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 xml:space="preserve">Name of  education placement </w:t>
            </w:r>
          </w:p>
        </w:tc>
        <w:tc>
          <w:tcPr>
            <w:tcW w:w="7245" w:type="dxa"/>
            <w:gridSpan w:val="10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</w:tr>
      <w:tr w:rsidR="002D6999">
        <w:trPr>
          <w:trHeight w:val="280"/>
        </w:trPr>
        <w:tc>
          <w:tcPr>
            <w:tcW w:w="1950" w:type="dxa"/>
            <w:vMerge w:val="restart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Type of placement</w:t>
            </w:r>
          </w:p>
        </w:tc>
        <w:tc>
          <w:tcPr>
            <w:tcW w:w="2040" w:type="dxa"/>
            <w:gridSpan w:val="3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Mainstream school</w:t>
            </w:r>
          </w:p>
        </w:tc>
        <w:tc>
          <w:tcPr>
            <w:tcW w:w="540" w:type="dxa"/>
            <w:shd w:val="clear" w:color="auto" w:fill="auto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Special school</w:t>
            </w:r>
          </w:p>
        </w:tc>
        <w:tc>
          <w:tcPr>
            <w:tcW w:w="1725" w:type="dxa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</w:tr>
      <w:tr w:rsidR="002D6999">
        <w:trPr>
          <w:trHeight w:val="180"/>
        </w:trPr>
        <w:tc>
          <w:tcPr>
            <w:tcW w:w="1950" w:type="dxa"/>
            <w:vMerge/>
            <w:shd w:val="clear" w:color="auto" w:fill="D9D2E9"/>
          </w:tcPr>
          <w:p w:rsidR="002D6999" w:rsidRDefault="002D6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 xml:space="preserve">Home educated </w:t>
            </w:r>
          </w:p>
        </w:tc>
        <w:tc>
          <w:tcPr>
            <w:tcW w:w="540" w:type="dxa"/>
            <w:shd w:val="clear" w:color="auto" w:fill="auto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 xml:space="preserve">No current placement </w:t>
            </w:r>
          </w:p>
        </w:tc>
        <w:tc>
          <w:tcPr>
            <w:tcW w:w="1725" w:type="dxa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</w:tr>
      <w:tr w:rsidR="002D6999">
        <w:trPr>
          <w:trHeight w:val="240"/>
        </w:trPr>
        <w:tc>
          <w:tcPr>
            <w:tcW w:w="9195" w:type="dxa"/>
            <w:gridSpan w:val="11"/>
            <w:tcBorders>
              <w:bottom w:val="single" w:sz="18" w:space="0" w:color="000000"/>
            </w:tcBorders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b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b/>
                <w:sz w:val="20"/>
                <w:szCs w:val="20"/>
              </w:rPr>
              <w:t>Client Issue: (please tick as appropriate)</w:t>
            </w:r>
          </w:p>
        </w:tc>
      </w:tr>
      <w:tr w:rsidR="002D6999">
        <w:trPr>
          <w:trHeight w:val="2400"/>
        </w:trPr>
        <w:tc>
          <w:tcPr>
            <w:tcW w:w="1950" w:type="dxa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]Admissions</w:t>
            </w:r>
          </w:p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]Appeals</w:t>
            </w:r>
          </w:p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]Admissions</w:t>
            </w:r>
          </w:p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]Appeals</w:t>
            </w:r>
          </w:p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]Complaints RE Care</w:t>
            </w:r>
          </w:p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 xml:space="preserve">[ </w:t>
            </w:r>
            <w:r w:rsidR="00423D88">
              <w:rPr>
                <w:rFonts w:ascii="Happy Monkey" w:eastAsia="Happy Monkey" w:hAnsi="Happy Monkey" w:cs="Happy Monkey"/>
                <w:sz w:val="18"/>
                <w:szCs w:val="18"/>
              </w:rPr>
              <w:t>] Complaints</w:t>
            </w:r>
            <w:r>
              <w:rPr>
                <w:rFonts w:ascii="Happy Monkey" w:eastAsia="Happy Monkey" w:hAnsi="Happy Monkey" w:cs="Happy Monkey"/>
                <w:sz w:val="18"/>
                <w:szCs w:val="18"/>
              </w:rPr>
              <w:t xml:space="preserve"> RE Edu.</w:t>
            </w: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]Complaints RE Health</w:t>
            </w:r>
          </w:p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 Early Statutory Review</w:t>
            </w:r>
          </w:p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 xml:space="preserve">[ ] Disability </w:t>
            </w:r>
            <w:r w:rsidR="00423D88">
              <w:rPr>
                <w:rFonts w:ascii="Happy Monkey" w:eastAsia="Happy Monkey" w:hAnsi="Happy Monkey" w:cs="Happy Monkey"/>
                <w:sz w:val="18"/>
                <w:szCs w:val="18"/>
              </w:rPr>
              <w:t>Discrimination</w:t>
            </w:r>
          </w:p>
          <w:p w:rsidR="002D6999" w:rsidRDefault="009917C7">
            <w:pPr>
              <w:widowControl w:val="0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 xml:space="preserve">[ ] Disagreement </w:t>
            </w:r>
          </w:p>
          <w:p w:rsidR="002D6999" w:rsidRDefault="009917C7">
            <w:pPr>
              <w:widowControl w:val="0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]Resolution</w:t>
            </w:r>
          </w:p>
          <w:p w:rsidR="002D6999" w:rsidRDefault="0099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ppy Monkey" w:eastAsia="Happy Monkey" w:hAnsi="Happy Monkey" w:cs="Happy Monkey"/>
                <w:color w:val="000000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color w:val="000000"/>
                <w:sz w:val="18"/>
                <w:szCs w:val="18"/>
              </w:rPr>
              <w:t xml:space="preserve">[ ] </w:t>
            </w:r>
            <w:r>
              <w:rPr>
                <w:rFonts w:ascii="Happy Monkey" w:eastAsia="Happy Monkey" w:hAnsi="Happy Monkey" w:cs="Happy Monkey"/>
                <w:color w:val="000000"/>
                <w:sz w:val="16"/>
                <w:szCs w:val="16"/>
              </w:rPr>
              <w:t>Direct Payments</w:t>
            </w:r>
          </w:p>
        </w:tc>
        <w:tc>
          <w:tcPr>
            <w:tcW w:w="2385" w:type="dxa"/>
            <w:gridSpan w:val="5"/>
          </w:tcPr>
          <w:p w:rsidR="002D6999" w:rsidRDefault="009917C7">
            <w:pPr>
              <w:widowControl w:val="0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 Exclusion</w:t>
            </w:r>
          </w:p>
          <w:p w:rsidR="002D6999" w:rsidRDefault="0099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ppy Monkey" w:eastAsia="Happy Monkey" w:hAnsi="Happy Monkey" w:cs="Happy Monkey"/>
                <w:color w:val="000000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 xml:space="preserve">[ </w:t>
            </w:r>
            <w:r w:rsidR="00423D88">
              <w:rPr>
                <w:rFonts w:ascii="Happy Monkey" w:eastAsia="Happy Monkey" w:hAnsi="Happy Monkey" w:cs="Happy Monkey"/>
                <w:color w:val="000000"/>
                <w:sz w:val="18"/>
                <w:szCs w:val="18"/>
              </w:rPr>
              <w:t>] EHCP</w:t>
            </w:r>
            <w:bookmarkStart w:id="0" w:name="_GoBack"/>
            <w:bookmarkEnd w:id="0"/>
            <w:r>
              <w:rPr>
                <w:rFonts w:ascii="Happy Monkey" w:eastAsia="Happy Monkey" w:hAnsi="Happy Monkey" w:cs="Happy Monkey"/>
                <w:color w:val="000000"/>
                <w:sz w:val="18"/>
                <w:szCs w:val="18"/>
              </w:rPr>
              <w:t xml:space="preserve"> Review</w:t>
            </w:r>
          </w:p>
          <w:p w:rsidR="002D6999" w:rsidRDefault="009917C7">
            <w:pPr>
              <w:widowControl w:val="0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 Failure to complete Fixed Term Exclusion</w:t>
            </w:r>
          </w:p>
          <w:p w:rsidR="002D6999" w:rsidRDefault="009917C7">
            <w:pPr>
              <w:widowControl w:val="0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 Healthcare</w:t>
            </w:r>
          </w:p>
          <w:p w:rsidR="002D6999" w:rsidRDefault="009917C7">
            <w:pPr>
              <w:widowControl w:val="0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 Mediation</w:t>
            </w:r>
          </w:p>
          <w:p w:rsidR="002D6999" w:rsidRDefault="009917C7">
            <w:pPr>
              <w:widowControl w:val="0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 Meeting with school</w:t>
            </w:r>
          </w:p>
          <w:p w:rsidR="002D6999" w:rsidRDefault="002D6999">
            <w:pPr>
              <w:widowControl w:val="0"/>
              <w:rPr>
                <w:rFonts w:ascii="Happy Monkey" w:eastAsia="Happy Monkey" w:hAnsi="Happy Monkey" w:cs="Happy Monkey"/>
                <w:sz w:val="18"/>
                <w:szCs w:val="18"/>
              </w:rPr>
            </w:pPr>
          </w:p>
        </w:tc>
        <w:tc>
          <w:tcPr>
            <w:tcW w:w="3045" w:type="dxa"/>
            <w:gridSpan w:val="3"/>
          </w:tcPr>
          <w:p w:rsidR="002D6999" w:rsidRDefault="0099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ppy Monkey" w:eastAsia="Happy Monkey" w:hAnsi="Happy Monkey" w:cs="Happy Monkey"/>
                <w:color w:val="000000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color w:val="000000"/>
                <w:sz w:val="18"/>
                <w:szCs w:val="18"/>
              </w:rPr>
              <w:t>[ ] Preparation for meetings</w:t>
            </w:r>
          </w:p>
          <w:p w:rsidR="002D6999" w:rsidRDefault="009917C7">
            <w:pPr>
              <w:widowControl w:val="0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 Safeguarding</w:t>
            </w:r>
          </w:p>
          <w:p w:rsidR="002D6999" w:rsidRDefault="009917C7">
            <w:pPr>
              <w:widowControl w:val="0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 Sch. Placement</w:t>
            </w:r>
          </w:p>
          <w:p w:rsidR="002D6999" w:rsidRDefault="0099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ppy Monkey" w:eastAsia="Happy Monkey" w:hAnsi="Happy Monkey" w:cs="Happy Monkey"/>
                <w:color w:val="000000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color w:val="000000"/>
                <w:sz w:val="18"/>
                <w:szCs w:val="18"/>
              </w:rPr>
              <w:t>[ ] SEND Support in school</w:t>
            </w:r>
          </w:p>
          <w:p w:rsidR="002D6999" w:rsidRDefault="009917C7">
            <w:pPr>
              <w:widowControl w:val="0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 Social Care</w:t>
            </w:r>
          </w:p>
          <w:p w:rsidR="002D6999" w:rsidRDefault="009917C7">
            <w:pPr>
              <w:widowControl w:val="0"/>
              <w:rPr>
                <w:rFonts w:ascii="Happy Monkey" w:eastAsia="Happy Monkey" w:hAnsi="Happy Monkey" w:cs="Happy Monkey"/>
                <w:sz w:val="16"/>
                <w:szCs w:val="16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 xml:space="preserve">[ ] </w:t>
            </w:r>
            <w:r>
              <w:rPr>
                <w:rFonts w:ascii="Happy Monkey" w:eastAsia="Happy Monkey" w:hAnsi="Happy Monkey" w:cs="Happy Monkey"/>
                <w:sz w:val="16"/>
                <w:szCs w:val="16"/>
              </w:rPr>
              <w:t>Statutory Review</w:t>
            </w:r>
          </w:p>
          <w:p w:rsidR="002D6999" w:rsidRDefault="009917C7">
            <w:pPr>
              <w:widowControl w:val="0"/>
              <w:rPr>
                <w:rFonts w:ascii="Happy Monkey" w:eastAsia="Happy Monkey" w:hAnsi="Happy Monkey" w:cs="Happy Monkey"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sz w:val="18"/>
                <w:szCs w:val="18"/>
              </w:rPr>
              <w:t>[ ]Transport</w:t>
            </w:r>
          </w:p>
        </w:tc>
      </w:tr>
      <w:tr w:rsidR="002D6999">
        <w:trPr>
          <w:trHeight w:val="260"/>
        </w:trPr>
        <w:tc>
          <w:tcPr>
            <w:tcW w:w="9195" w:type="dxa"/>
            <w:gridSpan w:val="11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b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b/>
                <w:sz w:val="18"/>
                <w:szCs w:val="18"/>
              </w:rPr>
              <w:t>Further notes: Brief overview of the reason referral is being made</w:t>
            </w:r>
          </w:p>
        </w:tc>
      </w:tr>
      <w:tr w:rsidR="002D6999">
        <w:trPr>
          <w:trHeight w:val="740"/>
        </w:trPr>
        <w:tc>
          <w:tcPr>
            <w:tcW w:w="9195" w:type="dxa"/>
            <w:gridSpan w:val="11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</w:p>
        </w:tc>
      </w:tr>
      <w:tr w:rsidR="002D6999">
        <w:trPr>
          <w:trHeight w:val="300"/>
        </w:trPr>
        <w:tc>
          <w:tcPr>
            <w:tcW w:w="9195" w:type="dxa"/>
            <w:gridSpan w:val="11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b/>
                <w:sz w:val="18"/>
                <w:szCs w:val="18"/>
              </w:rPr>
            </w:pPr>
            <w:r>
              <w:rPr>
                <w:rFonts w:ascii="Happy Monkey" w:eastAsia="Happy Monkey" w:hAnsi="Happy Monkey" w:cs="Happy Monkey"/>
                <w:b/>
                <w:sz w:val="18"/>
                <w:szCs w:val="18"/>
              </w:rPr>
              <w:t>What support or advice is needed from SENDIASS?</w:t>
            </w:r>
          </w:p>
        </w:tc>
      </w:tr>
      <w:tr w:rsidR="002D6999">
        <w:trPr>
          <w:trHeight w:val="740"/>
        </w:trPr>
        <w:tc>
          <w:tcPr>
            <w:tcW w:w="9195" w:type="dxa"/>
            <w:gridSpan w:val="11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18"/>
                <w:szCs w:val="18"/>
              </w:rPr>
            </w:pPr>
          </w:p>
        </w:tc>
      </w:tr>
      <w:tr w:rsidR="002D6999">
        <w:trPr>
          <w:trHeight w:val="260"/>
        </w:trPr>
        <w:tc>
          <w:tcPr>
            <w:tcW w:w="4635" w:type="dxa"/>
            <w:gridSpan w:val="6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 xml:space="preserve">Other agencies supporting the family </w:t>
            </w:r>
          </w:p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  <w:tc>
          <w:tcPr>
            <w:tcW w:w="4560" w:type="dxa"/>
            <w:gridSpan w:val="5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</w:tr>
      <w:tr w:rsidR="002D6999">
        <w:trPr>
          <w:trHeight w:val="260"/>
        </w:trPr>
        <w:tc>
          <w:tcPr>
            <w:tcW w:w="4635" w:type="dxa"/>
            <w:gridSpan w:val="6"/>
            <w:shd w:val="clear" w:color="auto" w:fill="D9D2E9"/>
          </w:tcPr>
          <w:p w:rsidR="002D6999" w:rsidRDefault="009917C7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Does the parent/young person consent for these agencies to be contacted?</w:t>
            </w:r>
          </w:p>
        </w:tc>
        <w:tc>
          <w:tcPr>
            <w:tcW w:w="4560" w:type="dxa"/>
            <w:gridSpan w:val="5"/>
          </w:tcPr>
          <w:p w:rsidR="002D6999" w:rsidRDefault="002D6999">
            <w:pP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</w:p>
        </w:tc>
      </w:tr>
    </w:tbl>
    <w:p w:rsidR="002D6999" w:rsidRDefault="002D6999">
      <w:pPr>
        <w:spacing w:line="240" w:lineRule="auto"/>
        <w:rPr>
          <w:rFonts w:ascii="Happy Monkey" w:eastAsia="Happy Monkey" w:hAnsi="Happy Monkey" w:cs="Happy Monkey"/>
          <w:sz w:val="20"/>
          <w:szCs w:val="20"/>
        </w:rPr>
      </w:pPr>
    </w:p>
    <w:p w:rsidR="002D6999" w:rsidRDefault="009917C7">
      <w:pPr>
        <w:spacing w:line="240" w:lineRule="auto"/>
        <w:rPr>
          <w:rFonts w:ascii="Happy Monkey" w:eastAsia="Happy Monkey" w:hAnsi="Happy Monkey" w:cs="Happy Monkey"/>
        </w:rPr>
      </w:pPr>
      <w:r>
        <w:rPr>
          <w:rFonts w:ascii="Happy Monkey" w:eastAsia="Happy Monkey" w:hAnsi="Happy Monkey" w:cs="Happy Monkey"/>
          <w:sz w:val="20"/>
          <w:szCs w:val="20"/>
        </w:rPr>
        <w:t>We aim to respond within 48 hours of receiving the referral</w:t>
      </w:r>
    </w:p>
    <w:sectPr w:rsidR="002D699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C7" w:rsidRDefault="009917C7">
      <w:pPr>
        <w:spacing w:line="240" w:lineRule="auto"/>
      </w:pPr>
      <w:r>
        <w:separator/>
      </w:r>
    </w:p>
  </w:endnote>
  <w:endnote w:type="continuationSeparator" w:id="0">
    <w:p w:rsidR="009917C7" w:rsidRDefault="00991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appy Monke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C7" w:rsidRDefault="009917C7">
      <w:pPr>
        <w:spacing w:line="240" w:lineRule="auto"/>
      </w:pPr>
      <w:r>
        <w:separator/>
      </w:r>
    </w:p>
  </w:footnote>
  <w:footnote w:type="continuationSeparator" w:id="0">
    <w:p w:rsidR="009917C7" w:rsidRDefault="00991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99" w:rsidRDefault="009917C7">
    <w:pPr>
      <w:widowControl w:val="0"/>
      <w:ind w:right="542"/>
      <w:jc w:val="center"/>
      <w:rPr>
        <w:rFonts w:ascii="Happy Monkey" w:eastAsia="Happy Monkey" w:hAnsi="Happy Monkey" w:cs="Happy Monkey"/>
        <w:b/>
        <w:color w:val="674EA7"/>
        <w:sz w:val="72"/>
        <w:szCs w:val="72"/>
      </w:rPr>
    </w:pPr>
    <w:r>
      <w:rPr>
        <w:noProof/>
        <w:lang w:val="en-GB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4844415</wp:posOffset>
          </wp:positionH>
          <wp:positionV relativeFrom="paragraph">
            <wp:posOffset>99060</wp:posOffset>
          </wp:positionV>
          <wp:extent cx="1080770" cy="1097915"/>
          <wp:effectExtent l="0" t="0" r="5080" b="6985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770" cy="1097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6999" w:rsidRDefault="009917C7">
    <w:pPr>
      <w:widowControl w:val="0"/>
      <w:ind w:right="542"/>
      <w:rPr>
        <w:rFonts w:ascii="Happy Monkey" w:eastAsia="Happy Monkey" w:hAnsi="Happy Monkey" w:cs="Happy Monkey"/>
        <w:b/>
        <w:color w:val="674EA7"/>
        <w:sz w:val="72"/>
        <w:szCs w:val="72"/>
      </w:rPr>
    </w:pPr>
    <w:r>
      <w:rPr>
        <w:rFonts w:ascii="Happy Monkey" w:eastAsia="Happy Monkey" w:hAnsi="Happy Monkey" w:cs="Happy Monkey"/>
        <w:b/>
        <w:color w:val="674EA7"/>
        <w:sz w:val="72"/>
        <w:szCs w:val="72"/>
      </w:rPr>
      <w:t>Referral Form</w:t>
    </w:r>
  </w:p>
  <w:p w:rsidR="002D6999" w:rsidRDefault="009917C7">
    <w:pPr>
      <w:widowControl w:val="0"/>
      <w:ind w:right="542"/>
    </w:pPr>
    <w:r>
      <w:rPr>
        <w:rFonts w:ascii="Happy Monkey" w:eastAsia="Happy Monkey" w:hAnsi="Happy Monkey" w:cs="Happy Monkey"/>
        <w:sz w:val="20"/>
        <w:szCs w:val="20"/>
      </w:rPr>
      <w:t xml:space="preserve">         Please send the completed referral form to: wfsendiass</w:t>
    </w:r>
    <w:hyperlink r:id="rId2">
      <w:r>
        <w:rPr>
          <w:rFonts w:ascii="Happy Monkey" w:eastAsia="Happy Monkey" w:hAnsi="Happy Monkey" w:cs="Happy Monkey"/>
          <w:color w:val="1155CC"/>
          <w:sz w:val="20"/>
          <w:szCs w:val="20"/>
          <w:u w:val="single"/>
        </w:rPr>
        <w:t>@citizensadvicewalthamforest.org.uk</w:t>
      </w:r>
    </w:hyperlink>
    <w:r>
      <w:rPr>
        <w:rFonts w:ascii="Happy Monkey" w:eastAsia="Happy Monkey" w:hAnsi="Happy Monkey" w:cs="Happy Monkey"/>
        <w:sz w:val="20"/>
        <w:szCs w:val="20"/>
      </w:rPr>
      <w:t xml:space="preserve"> </w:t>
    </w:r>
    <w:r>
      <w:rPr>
        <w:noProof/>
        <w:lang w:val="en-GB"/>
      </w:rPr>
      <mc:AlternateContent>
        <mc:Choice Requires="wpg">
          <w:drawing>
            <wp:inline distT="114300" distB="114300" distL="114300" distR="114300">
              <wp:extent cx="6057900" cy="139699"/>
              <wp:effectExtent l="0" t="0" r="0" b="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55950" y="3775050"/>
                        <a:ext cx="6380100" cy="9900"/>
                      </a:xfrm>
                      <a:prstGeom prst="straightConnector1">
                        <a:avLst/>
                      </a:prstGeom>
                      <a:noFill/>
                      <a:ln w="114300" cap="flat" cmpd="sng">
                        <a:solidFill>
                          <a:srgbClr val="FF99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6057900" cy="139699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0" cy="13969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6999"/>
    <w:rsid w:val="002D6999"/>
    <w:rsid w:val="00423D88"/>
    <w:rsid w:val="009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423D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88"/>
  </w:style>
  <w:style w:type="paragraph" w:styleId="Header">
    <w:name w:val="header"/>
    <w:basedOn w:val="Normal"/>
    <w:link w:val="HeaderChar"/>
    <w:uiPriority w:val="99"/>
    <w:unhideWhenUsed/>
    <w:rsid w:val="00423D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423D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88"/>
  </w:style>
  <w:style w:type="paragraph" w:styleId="Header">
    <w:name w:val="header"/>
    <w:basedOn w:val="Normal"/>
    <w:link w:val="HeaderChar"/>
    <w:uiPriority w:val="99"/>
    <w:unhideWhenUsed/>
    <w:rsid w:val="00423D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admin@citizensadvicewalthamforest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systems</cp:lastModifiedBy>
  <cp:revision>2</cp:revision>
  <dcterms:created xsi:type="dcterms:W3CDTF">2020-02-04T16:52:00Z</dcterms:created>
  <dcterms:modified xsi:type="dcterms:W3CDTF">2020-02-04T16:52:00Z</dcterms:modified>
</cp:coreProperties>
</file>