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F68C" w14:textId="77777777" w:rsidR="00B61C06" w:rsidRDefault="00205E54" w:rsidP="009C4877">
      <w:pPr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>
        <w:rPr>
          <w:rFonts w:ascii="Comic Sans MS" w:hAnsi="Comic Sans MS" w:cs="Tahoma"/>
          <w:b/>
          <w:sz w:val="28"/>
          <w:szCs w:val="28"/>
          <w:u w:val="single"/>
        </w:rPr>
        <w:t xml:space="preserve"> </w:t>
      </w:r>
    </w:p>
    <w:p w14:paraId="41F145A8" w14:textId="77777777" w:rsidR="00656FFA" w:rsidRPr="00656FFA" w:rsidRDefault="00656FFA" w:rsidP="009C4877">
      <w:pPr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 w:rsidRPr="00656FFA">
        <w:rPr>
          <w:rFonts w:ascii="Comic Sans MS" w:hAnsi="Comic Sans MS" w:cs="Tahoma"/>
          <w:b/>
          <w:sz w:val="28"/>
          <w:szCs w:val="28"/>
          <w:u w:val="single"/>
        </w:rPr>
        <w:t>The Incredible Years Parenting Groups.</w:t>
      </w:r>
    </w:p>
    <w:p w14:paraId="600A1971" w14:textId="77777777" w:rsidR="009C4877" w:rsidRPr="00656FFA" w:rsidRDefault="009C4877" w:rsidP="009C4877">
      <w:pPr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 w:rsidRPr="00656FFA">
        <w:rPr>
          <w:rFonts w:ascii="Comic Sans MS" w:hAnsi="Comic Sans MS" w:cs="Tahoma"/>
          <w:b/>
          <w:sz w:val="28"/>
          <w:szCs w:val="28"/>
          <w:u w:val="single"/>
        </w:rPr>
        <w:t>Information for Professionals and Referral Criteria</w:t>
      </w:r>
      <w:r w:rsidR="00656FFA" w:rsidRPr="00656FFA">
        <w:rPr>
          <w:rFonts w:ascii="Comic Sans MS" w:hAnsi="Comic Sans MS" w:cs="Tahoma"/>
          <w:b/>
          <w:sz w:val="28"/>
          <w:szCs w:val="28"/>
          <w:u w:val="single"/>
        </w:rPr>
        <w:t>.</w:t>
      </w:r>
    </w:p>
    <w:p w14:paraId="7E7EF4F7" w14:textId="77777777" w:rsidR="00773F42" w:rsidRPr="00656FFA" w:rsidRDefault="00773F42" w:rsidP="009C4877">
      <w:pPr>
        <w:jc w:val="center"/>
        <w:rPr>
          <w:rFonts w:ascii="Comic Sans MS" w:hAnsi="Comic Sans MS" w:cs="Tahoma"/>
          <w:b/>
          <w:sz w:val="24"/>
          <w:szCs w:val="24"/>
          <w:u w:val="single"/>
        </w:rPr>
      </w:pPr>
    </w:p>
    <w:p w14:paraId="67889DAA" w14:textId="77777777" w:rsidR="000233B0" w:rsidRPr="00656FFA" w:rsidRDefault="000233B0" w:rsidP="009C4877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Tower Hamlets Children and Young People’s IAPT (Improving Access to Psychological Therapies)</w:t>
      </w:r>
      <w:r w:rsidR="00C2505D" w:rsidRPr="00656FFA">
        <w:rPr>
          <w:rFonts w:ascii="Comic Sans MS" w:hAnsi="Comic Sans MS" w:cs="Tahoma"/>
          <w:sz w:val="24"/>
          <w:szCs w:val="24"/>
        </w:rPr>
        <w:t xml:space="preserve"> </w:t>
      </w:r>
      <w:r w:rsidR="007333E3" w:rsidRPr="00656FFA">
        <w:rPr>
          <w:rFonts w:ascii="Comic Sans MS" w:hAnsi="Comic Sans MS" w:cs="Tahoma"/>
          <w:sz w:val="24"/>
          <w:szCs w:val="24"/>
        </w:rPr>
        <w:t>Service offers two Incredible</w:t>
      </w:r>
      <w:r w:rsidR="00B16BA2" w:rsidRPr="00656FFA">
        <w:rPr>
          <w:rFonts w:ascii="Comic Sans MS" w:hAnsi="Comic Sans MS" w:cs="Tahoma"/>
          <w:sz w:val="24"/>
          <w:szCs w:val="24"/>
        </w:rPr>
        <w:t xml:space="preserve"> Years parent </w:t>
      </w:r>
      <w:r w:rsidR="009806D0" w:rsidRPr="00656FFA">
        <w:rPr>
          <w:rFonts w:ascii="Comic Sans MS" w:hAnsi="Comic Sans MS" w:cs="Tahoma"/>
          <w:sz w:val="24"/>
          <w:szCs w:val="24"/>
        </w:rPr>
        <w:t>groups</w:t>
      </w:r>
      <w:r w:rsidR="00D85021" w:rsidRPr="00656FFA">
        <w:rPr>
          <w:rFonts w:ascii="Comic Sans MS" w:hAnsi="Comic Sans MS" w:cs="Tahoma"/>
          <w:sz w:val="24"/>
          <w:szCs w:val="24"/>
        </w:rPr>
        <w:t xml:space="preserve">. </w:t>
      </w:r>
    </w:p>
    <w:p w14:paraId="7F157F5C" w14:textId="538A2DCD" w:rsidR="00D85021" w:rsidRPr="00656FFA" w:rsidRDefault="00D85021" w:rsidP="00D85021">
      <w:pPr>
        <w:pStyle w:val="ListParagraph"/>
        <w:numPr>
          <w:ilvl w:val="0"/>
          <w:numId w:val="4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The School Age Group is for parents of children age 6-10 and runs for a period of</w:t>
      </w:r>
      <w:r w:rsidR="004D6F43">
        <w:rPr>
          <w:rFonts w:ascii="Comic Sans MS" w:hAnsi="Comic Sans MS" w:cs="Tahoma"/>
          <w:sz w:val="24"/>
          <w:szCs w:val="24"/>
        </w:rPr>
        <w:t xml:space="preserve"> 12 -</w:t>
      </w:r>
      <w:r w:rsidRPr="00656FFA">
        <w:rPr>
          <w:rFonts w:ascii="Comic Sans MS" w:hAnsi="Comic Sans MS" w:cs="Tahoma"/>
          <w:sz w:val="24"/>
          <w:szCs w:val="24"/>
        </w:rPr>
        <w:t xml:space="preserve"> 14 weeks.  Where possible, we aim to run this group twice a year, once in spring/summer and once in the autumn term.  </w:t>
      </w:r>
    </w:p>
    <w:p w14:paraId="76C3EF3E" w14:textId="77777777" w:rsidR="009806D0" w:rsidRPr="00656FFA" w:rsidRDefault="009806D0" w:rsidP="009806D0">
      <w:pPr>
        <w:pStyle w:val="ListParagraph"/>
        <w:rPr>
          <w:rFonts w:ascii="Comic Sans MS" w:hAnsi="Comic Sans MS" w:cs="Tahoma"/>
          <w:sz w:val="24"/>
          <w:szCs w:val="24"/>
        </w:rPr>
      </w:pPr>
    </w:p>
    <w:p w14:paraId="55BE236B" w14:textId="29E585BB" w:rsidR="009806D0" w:rsidRPr="00656FFA" w:rsidRDefault="009806D0" w:rsidP="009806D0">
      <w:pPr>
        <w:pStyle w:val="ListParagraph"/>
        <w:numPr>
          <w:ilvl w:val="0"/>
          <w:numId w:val="4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The Preschool Group is for parents of children age 3-6 and runs for a period of </w:t>
      </w:r>
      <w:r w:rsidR="004D6F43">
        <w:rPr>
          <w:rFonts w:ascii="Comic Sans MS" w:hAnsi="Comic Sans MS" w:cs="Tahoma"/>
          <w:sz w:val="24"/>
          <w:szCs w:val="24"/>
        </w:rPr>
        <w:t xml:space="preserve">14 </w:t>
      </w:r>
      <w:r w:rsidR="007D4425">
        <w:rPr>
          <w:rFonts w:ascii="Comic Sans MS" w:hAnsi="Comic Sans MS" w:cs="Tahoma"/>
          <w:sz w:val="24"/>
          <w:szCs w:val="24"/>
        </w:rPr>
        <w:t xml:space="preserve">– 16 </w:t>
      </w:r>
      <w:r w:rsidRPr="00656FFA">
        <w:rPr>
          <w:rFonts w:ascii="Comic Sans MS" w:hAnsi="Comic Sans MS" w:cs="Tahoma"/>
          <w:sz w:val="24"/>
          <w:szCs w:val="24"/>
        </w:rPr>
        <w:t xml:space="preserve">weeks.  This group will run during the spring/summer term only, where there is </w:t>
      </w:r>
      <w:proofErr w:type="gramStart"/>
      <w:r w:rsidRPr="00656FFA">
        <w:rPr>
          <w:rFonts w:ascii="Comic Sans MS" w:hAnsi="Comic Sans MS" w:cs="Tahoma"/>
          <w:sz w:val="24"/>
          <w:szCs w:val="24"/>
        </w:rPr>
        <w:t>sufficient</w:t>
      </w:r>
      <w:proofErr w:type="gramEnd"/>
      <w:r w:rsidRPr="00656FFA">
        <w:rPr>
          <w:rFonts w:ascii="Comic Sans MS" w:hAnsi="Comic Sans MS" w:cs="Tahoma"/>
          <w:sz w:val="24"/>
          <w:szCs w:val="24"/>
        </w:rPr>
        <w:t xml:space="preserve"> demand and staff capacity.</w:t>
      </w:r>
    </w:p>
    <w:p w14:paraId="7A61B07C" w14:textId="77777777" w:rsidR="00560A4E" w:rsidRPr="00656FFA" w:rsidRDefault="00560A4E" w:rsidP="00560A4E">
      <w:pPr>
        <w:pStyle w:val="ListParagraph"/>
        <w:rPr>
          <w:rFonts w:ascii="Comic Sans MS" w:hAnsi="Comic Sans MS" w:cs="Tahoma"/>
          <w:sz w:val="24"/>
          <w:szCs w:val="24"/>
        </w:rPr>
      </w:pPr>
    </w:p>
    <w:p w14:paraId="10BC857A" w14:textId="77777777" w:rsidR="00560A4E" w:rsidRPr="00656FFA" w:rsidRDefault="00560A4E" w:rsidP="009806D0">
      <w:pPr>
        <w:pStyle w:val="ListParagraph"/>
        <w:numPr>
          <w:ilvl w:val="0"/>
          <w:numId w:val="4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Both groups run for 2</w:t>
      </w:r>
      <w:r w:rsidR="00977D36" w:rsidRPr="00656FFA">
        <w:rPr>
          <w:rFonts w:ascii="Comic Sans MS" w:hAnsi="Comic Sans MS" w:cs="Tahoma"/>
          <w:sz w:val="24"/>
          <w:szCs w:val="24"/>
        </w:rPr>
        <w:t xml:space="preserve"> hours per week</w:t>
      </w:r>
      <w:r w:rsidRPr="00656FFA">
        <w:rPr>
          <w:rFonts w:ascii="Comic Sans MS" w:hAnsi="Comic Sans MS" w:cs="Tahoma"/>
          <w:sz w:val="24"/>
          <w:szCs w:val="24"/>
        </w:rPr>
        <w:t xml:space="preserve">. </w:t>
      </w:r>
    </w:p>
    <w:p w14:paraId="2B5959AF" w14:textId="77777777" w:rsidR="009C4877" w:rsidRPr="00656FFA" w:rsidRDefault="00D85021" w:rsidP="009C4877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Across both groups, the Incredible Years programme </w:t>
      </w:r>
      <w:r w:rsidR="009C4877" w:rsidRPr="00656FFA">
        <w:rPr>
          <w:rFonts w:ascii="Comic Sans MS" w:hAnsi="Comic Sans MS" w:cs="Tahoma"/>
          <w:sz w:val="24"/>
          <w:szCs w:val="24"/>
        </w:rPr>
        <w:t>aims to:</w:t>
      </w:r>
    </w:p>
    <w:p w14:paraId="1DD2698A" w14:textId="77777777" w:rsidR="009C4877" w:rsidRPr="00656FFA" w:rsidRDefault="009F59EB" w:rsidP="009C4877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S</w:t>
      </w:r>
      <w:r w:rsidR="009C4877" w:rsidRPr="00656FFA">
        <w:rPr>
          <w:rFonts w:ascii="Comic Sans MS" w:hAnsi="Comic Sans MS" w:cs="Tahoma"/>
          <w:sz w:val="24"/>
          <w:szCs w:val="24"/>
        </w:rPr>
        <w:t>trengthen the relationship</w:t>
      </w:r>
      <w:r w:rsidR="00D85021" w:rsidRPr="00656FFA">
        <w:rPr>
          <w:rFonts w:ascii="Comic Sans MS" w:hAnsi="Comic Sans MS" w:cs="Tahoma"/>
          <w:sz w:val="24"/>
          <w:szCs w:val="24"/>
        </w:rPr>
        <w:t xml:space="preserve"> and bond</w:t>
      </w:r>
      <w:r w:rsidR="009C4877" w:rsidRPr="00656FFA">
        <w:rPr>
          <w:rFonts w:ascii="Comic Sans MS" w:hAnsi="Comic Sans MS" w:cs="Tahoma"/>
          <w:sz w:val="24"/>
          <w:szCs w:val="24"/>
        </w:rPr>
        <w:t xml:space="preserve"> between the parent and the child</w:t>
      </w:r>
    </w:p>
    <w:p w14:paraId="2C279A3E" w14:textId="77777777" w:rsidR="00D85021" w:rsidRPr="00656FFA" w:rsidRDefault="00D85021" w:rsidP="009C4877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Improve parent- child interaction</w:t>
      </w:r>
    </w:p>
    <w:p w14:paraId="0654FE77" w14:textId="77777777" w:rsidR="00584FBC" w:rsidRPr="00656FFA" w:rsidRDefault="00584FBC" w:rsidP="00584FBC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Reduce behavioural difficulties through increasing the use of positive </w:t>
      </w:r>
      <w:r w:rsidR="00E14960" w:rsidRPr="00656FFA">
        <w:rPr>
          <w:rFonts w:ascii="Comic Sans MS" w:hAnsi="Comic Sans MS" w:cs="Tahoma"/>
          <w:sz w:val="24"/>
          <w:szCs w:val="24"/>
        </w:rPr>
        <w:t xml:space="preserve">parenting and </w:t>
      </w:r>
      <w:r w:rsidRPr="00656FFA">
        <w:rPr>
          <w:rFonts w:ascii="Comic Sans MS" w:hAnsi="Comic Sans MS" w:cs="Tahoma"/>
          <w:sz w:val="24"/>
          <w:szCs w:val="24"/>
        </w:rPr>
        <w:t>behaviour management strategies</w:t>
      </w:r>
    </w:p>
    <w:p w14:paraId="05B2C8B7" w14:textId="77777777" w:rsidR="009F59EB" w:rsidRPr="00656FFA" w:rsidRDefault="009F59EB" w:rsidP="009C4877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Build </w:t>
      </w:r>
      <w:r w:rsidR="00584FBC" w:rsidRPr="00656FFA">
        <w:rPr>
          <w:rFonts w:ascii="Comic Sans MS" w:hAnsi="Comic Sans MS" w:cs="Tahoma"/>
          <w:sz w:val="24"/>
          <w:szCs w:val="24"/>
        </w:rPr>
        <w:t xml:space="preserve">and promote </w:t>
      </w:r>
      <w:r w:rsidR="00B16BA2" w:rsidRPr="00656FFA">
        <w:rPr>
          <w:rFonts w:ascii="Comic Sans MS" w:hAnsi="Comic Sans MS" w:cs="Tahoma"/>
          <w:sz w:val="24"/>
          <w:szCs w:val="24"/>
        </w:rPr>
        <w:t xml:space="preserve">the </w:t>
      </w:r>
      <w:r w:rsidRPr="00656FFA">
        <w:rPr>
          <w:rFonts w:ascii="Comic Sans MS" w:hAnsi="Comic Sans MS" w:cs="Tahoma"/>
          <w:sz w:val="24"/>
          <w:szCs w:val="24"/>
        </w:rPr>
        <w:t>child’s s</w:t>
      </w:r>
      <w:r w:rsidR="00B16BA2" w:rsidRPr="00656FFA">
        <w:rPr>
          <w:rFonts w:ascii="Comic Sans MS" w:hAnsi="Comic Sans MS" w:cs="Tahoma"/>
          <w:sz w:val="24"/>
          <w:szCs w:val="24"/>
        </w:rPr>
        <w:t>ocial</w:t>
      </w:r>
      <w:r w:rsidR="00584FBC" w:rsidRPr="00656FFA">
        <w:rPr>
          <w:rFonts w:ascii="Comic Sans MS" w:hAnsi="Comic Sans MS" w:cs="Tahoma"/>
          <w:sz w:val="24"/>
          <w:szCs w:val="24"/>
        </w:rPr>
        <w:t xml:space="preserve"> and emotional</w:t>
      </w:r>
      <w:r w:rsidR="00B16BA2" w:rsidRPr="00656FFA">
        <w:rPr>
          <w:rFonts w:ascii="Comic Sans MS" w:hAnsi="Comic Sans MS" w:cs="Tahoma"/>
          <w:sz w:val="24"/>
          <w:szCs w:val="24"/>
        </w:rPr>
        <w:t xml:space="preserve"> skills</w:t>
      </w:r>
    </w:p>
    <w:p w14:paraId="36CAD1C6" w14:textId="77777777" w:rsidR="00557DB1" w:rsidRPr="00656FFA" w:rsidRDefault="00557DB1" w:rsidP="009C4877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The early </w:t>
      </w:r>
      <w:r w:rsidR="009806D0" w:rsidRPr="00656FFA">
        <w:rPr>
          <w:rFonts w:ascii="Comic Sans MS" w:hAnsi="Comic Sans MS" w:cs="Tahoma"/>
          <w:sz w:val="24"/>
          <w:szCs w:val="24"/>
        </w:rPr>
        <w:t>weeks</w:t>
      </w:r>
      <w:r w:rsidRPr="00656FFA">
        <w:rPr>
          <w:rFonts w:ascii="Comic Sans MS" w:hAnsi="Comic Sans MS" w:cs="Tahoma"/>
          <w:sz w:val="24"/>
          <w:szCs w:val="24"/>
        </w:rPr>
        <w:t xml:space="preserve"> of the </w:t>
      </w:r>
      <w:r w:rsidR="009806D0" w:rsidRPr="00656FFA">
        <w:rPr>
          <w:rFonts w:ascii="Comic Sans MS" w:hAnsi="Comic Sans MS" w:cs="Tahoma"/>
          <w:sz w:val="24"/>
          <w:szCs w:val="24"/>
        </w:rPr>
        <w:t>group programme cover</w:t>
      </w:r>
      <w:r w:rsidRPr="00656FFA">
        <w:rPr>
          <w:rFonts w:ascii="Comic Sans MS" w:hAnsi="Comic Sans MS" w:cs="Tahoma"/>
          <w:sz w:val="24"/>
          <w:szCs w:val="24"/>
        </w:rPr>
        <w:t xml:space="preserve"> a series of topics including; child directed play, social</w:t>
      </w:r>
      <w:r w:rsidR="009806D0" w:rsidRPr="00656FFA">
        <w:rPr>
          <w:rFonts w:ascii="Comic Sans MS" w:hAnsi="Comic Sans MS" w:cs="Tahoma"/>
          <w:sz w:val="24"/>
          <w:szCs w:val="24"/>
        </w:rPr>
        <w:t>,</w:t>
      </w:r>
      <w:r w:rsidRPr="00656FFA">
        <w:rPr>
          <w:rFonts w:ascii="Comic Sans MS" w:hAnsi="Comic Sans MS" w:cs="Tahoma"/>
          <w:sz w:val="24"/>
          <w:szCs w:val="24"/>
        </w:rPr>
        <w:t xml:space="preserve"> emotional</w:t>
      </w:r>
      <w:r w:rsidR="009806D0" w:rsidRPr="00656FFA">
        <w:rPr>
          <w:rFonts w:ascii="Comic Sans MS" w:hAnsi="Comic Sans MS" w:cs="Tahoma"/>
          <w:sz w:val="24"/>
          <w:szCs w:val="24"/>
        </w:rPr>
        <w:t xml:space="preserve"> and academic</w:t>
      </w:r>
      <w:r w:rsidRPr="00656FFA">
        <w:rPr>
          <w:rFonts w:ascii="Comic Sans MS" w:hAnsi="Comic Sans MS" w:cs="Tahoma"/>
          <w:sz w:val="24"/>
          <w:szCs w:val="24"/>
        </w:rPr>
        <w:t xml:space="preserve"> coaching, praise, </w:t>
      </w:r>
      <w:r w:rsidR="009806D0" w:rsidRPr="00656FFA">
        <w:rPr>
          <w:rFonts w:ascii="Comic Sans MS" w:hAnsi="Comic Sans MS" w:cs="Tahoma"/>
          <w:sz w:val="24"/>
          <w:szCs w:val="24"/>
        </w:rPr>
        <w:t xml:space="preserve">and </w:t>
      </w:r>
      <w:r w:rsidRPr="00656FFA">
        <w:rPr>
          <w:rFonts w:ascii="Comic Sans MS" w:hAnsi="Comic Sans MS" w:cs="Tahoma"/>
          <w:sz w:val="24"/>
          <w:szCs w:val="24"/>
        </w:rPr>
        <w:t>rewards</w:t>
      </w:r>
      <w:r w:rsidR="009806D0" w:rsidRPr="00656FFA">
        <w:rPr>
          <w:rFonts w:ascii="Comic Sans MS" w:hAnsi="Comic Sans MS" w:cs="Tahoma"/>
          <w:sz w:val="24"/>
          <w:szCs w:val="24"/>
        </w:rPr>
        <w:t xml:space="preserve">.  These sessions aim to </w:t>
      </w:r>
      <w:r w:rsidRPr="00656FFA">
        <w:rPr>
          <w:rFonts w:ascii="Comic Sans MS" w:hAnsi="Comic Sans MS" w:cs="Tahoma"/>
          <w:sz w:val="24"/>
          <w:szCs w:val="24"/>
        </w:rPr>
        <w:t xml:space="preserve">enhance </w:t>
      </w:r>
      <w:r w:rsidR="00B16BA2" w:rsidRPr="00656FFA">
        <w:rPr>
          <w:rFonts w:ascii="Comic Sans MS" w:hAnsi="Comic Sans MS" w:cs="Tahoma"/>
          <w:sz w:val="24"/>
          <w:szCs w:val="24"/>
        </w:rPr>
        <w:t>the parent</w:t>
      </w:r>
      <w:r w:rsidR="009806D0" w:rsidRPr="00656FFA">
        <w:rPr>
          <w:rFonts w:ascii="Comic Sans MS" w:hAnsi="Comic Sans MS" w:cs="Tahoma"/>
          <w:sz w:val="24"/>
          <w:szCs w:val="24"/>
        </w:rPr>
        <w:t>–child relationship in building a solid foundation for the next stage of the programme</w:t>
      </w:r>
      <w:r w:rsidRPr="00656FFA">
        <w:rPr>
          <w:rFonts w:ascii="Comic Sans MS" w:hAnsi="Comic Sans MS" w:cs="Tahoma"/>
          <w:sz w:val="24"/>
          <w:szCs w:val="24"/>
        </w:rPr>
        <w:t>.</w:t>
      </w:r>
      <w:r w:rsidR="00560A4E" w:rsidRPr="00656FFA">
        <w:rPr>
          <w:rFonts w:ascii="Comic Sans MS" w:hAnsi="Comic Sans MS" w:cs="Tahoma"/>
          <w:sz w:val="24"/>
          <w:szCs w:val="24"/>
        </w:rPr>
        <w:t xml:space="preserve"> </w:t>
      </w:r>
      <w:r w:rsidRPr="00656FFA">
        <w:rPr>
          <w:rFonts w:ascii="Comic Sans MS" w:hAnsi="Comic Sans MS" w:cs="Tahoma"/>
          <w:sz w:val="24"/>
          <w:szCs w:val="24"/>
        </w:rPr>
        <w:t xml:space="preserve"> </w:t>
      </w:r>
      <w:r w:rsidR="00560A4E" w:rsidRPr="00656FFA">
        <w:rPr>
          <w:rFonts w:ascii="Comic Sans MS" w:hAnsi="Comic Sans MS" w:cs="Tahoma"/>
          <w:sz w:val="24"/>
          <w:szCs w:val="24"/>
        </w:rPr>
        <w:t xml:space="preserve">The next phase of the intervention involves </w:t>
      </w:r>
      <w:r w:rsidRPr="00656FFA">
        <w:rPr>
          <w:rFonts w:ascii="Comic Sans MS" w:hAnsi="Comic Sans MS" w:cs="Tahoma"/>
          <w:sz w:val="24"/>
          <w:szCs w:val="24"/>
        </w:rPr>
        <w:t>a focus on effective limit setting, where sessions include; rules and routines, ignoring, time out and natural and logical consequences.</w:t>
      </w:r>
    </w:p>
    <w:p w14:paraId="1DDE62BD" w14:textId="3370CD10" w:rsidR="00560A4E" w:rsidRPr="00656FFA" w:rsidRDefault="00557DB1" w:rsidP="009C4877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lastRenderedPageBreak/>
        <w:t>The programme uses a combination of group discussion, video vignettes, in session practice</w:t>
      </w:r>
      <w:r w:rsidR="00560A4E" w:rsidRPr="00656FFA">
        <w:rPr>
          <w:rFonts w:ascii="Comic Sans MS" w:hAnsi="Comic Sans MS" w:cs="Tahoma"/>
          <w:sz w:val="24"/>
          <w:szCs w:val="24"/>
        </w:rPr>
        <w:t xml:space="preserve"> (role play)</w:t>
      </w:r>
      <w:r w:rsidRPr="00656FFA">
        <w:rPr>
          <w:rFonts w:ascii="Comic Sans MS" w:hAnsi="Comic Sans MS" w:cs="Tahoma"/>
          <w:sz w:val="24"/>
          <w:szCs w:val="24"/>
        </w:rPr>
        <w:t xml:space="preserve"> and home practice </w:t>
      </w:r>
      <w:r w:rsidR="002E7049" w:rsidRPr="00656FFA">
        <w:rPr>
          <w:rFonts w:ascii="Comic Sans MS" w:hAnsi="Comic Sans MS" w:cs="Tahoma"/>
          <w:sz w:val="24"/>
          <w:szCs w:val="24"/>
        </w:rPr>
        <w:t>for</w:t>
      </w:r>
      <w:r w:rsidRPr="00656FFA">
        <w:rPr>
          <w:rFonts w:ascii="Comic Sans MS" w:hAnsi="Comic Sans MS" w:cs="Tahoma"/>
          <w:sz w:val="24"/>
          <w:szCs w:val="24"/>
        </w:rPr>
        <w:t xml:space="preserve"> parents to develop their use of techniques listed.</w:t>
      </w:r>
      <w:r w:rsidR="00ED3ADE" w:rsidRPr="00656FFA">
        <w:rPr>
          <w:rFonts w:ascii="Comic Sans MS" w:hAnsi="Comic Sans MS" w:cs="Tahoma"/>
          <w:sz w:val="24"/>
          <w:szCs w:val="24"/>
        </w:rPr>
        <w:t xml:space="preserve">  </w:t>
      </w:r>
      <w:r w:rsidR="00560A4E" w:rsidRPr="00656FFA">
        <w:rPr>
          <w:rFonts w:ascii="Comic Sans MS" w:hAnsi="Comic Sans MS" w:cs="Tahoma"/>
          <w:sz w:val="24"/>
          <w:szCs w:val="24"/>
        </w:rPr>
        <w:t xml:space="preserve">For parents to progress with this </w:t>
      </w:r>
      <w:proofErr w:type="gramStart"/>
      <w:r w:rsidR="00560A4E" w:rsidRPr="00656FFA">
        <w:rPr>
          <w:rFonts w:ascii="Comic Sans MS" w:hAnsi="Comic Sans MS" w:cs="Tahoma"/>
          <w:sz w:val="24"/>
          <w:szCs w:val="24"/>
        </w:rPr>
        <w:t>part</w:t>
      </w:r>
      <w:bookmarkStart w:id="0" w:name="_GoBack"/>
      <w:bookmarkEnd w:id="0"/>
      <w:r w:rsidR="00560A4E" w:rsidRPr="00656FFA">
        <w:rPr>
          <w:rFonts w:ascii="Comic Sans MS" w:hAnsi="Comic Sans MS" w:cs="Tahoma"/>
          <w:sz w:val="24"/>
          <w:szCs w:val="24"/>
        </w:rPr>
        <w:t>icular approach</w:t>
      </w:r>
      <w:proofErr w:type="gramEnd"/>
      <w:r w:rsidR="00560A4E" w:rsidRPr="00656FFA">
        <w:rPr>
          <w:rFonts w:ascii="Comic Sans MS" w:hAnsi="Comic Sans MS" w:cs="Tahoma"/>
          <w:sz w:val="24"/>
          <w:szCs w:val="24"/>
        </w:rPr>
        <w:t xml:space="preserve">, it is vital that they are able to attend groups on a weekly basis and are committed to carrying out home practices.  </w:t>
      </w:r>
    </w:p>
    <w:p w14:paraId="777E9CE9" w14:textId="77777777" w:rsidR="009F59EB" w:rsidRPr="00656FFA" w:rsidRDefault="009F59EB" w:rsidP="009C4877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Parents are supported by weekly phone calls from the group leaders</w:t>
      </w:r>
      <w:r w:rsidR="00773F42" w:rsidRPr="00656FFA">
        <w:rPr>
          <w:rFonts w:ascii="Comic Sans MS" w:hAnsi="Comic Sans MS" w:cs="Tahoma"/>
          <w:sz w:val="24"/>
          <w:szCs w:val="24"/>
        </w:rPr>
        <w:t>.</w:t>
      </w:r>
    </w:p>
    <w:p w14:paraId="4F5695F2" w14:textId="77777777" w:rsidR="009C4877" w:rsidRPr="00656FFA" w:rsidRDefault="009C4877" w:rsidP="009C4877">
      <w:pPr>
        <w:rPr>
          <w:rFonts w:ascii="Comic Sans MS" w:hAnsi="Comic Sans MS" w:cs="Tahoma"/>
          <w:b/>
          <w:sz w:val="24"/>
          <w:szCs w:val="24"/>
          <w:u w:val="single"/>
        </w:rPr>
      </w:pPr>
      <w:r w:rsidRPr="00656FFA">
        <w:rPr>
          <w:rFonts w:ascii="Comic Sans MS" w:hAnsi="Comic Sans MS" w:cs="Tahoma"/>
          <w:b/>
          <w:sz w:val="24"/>
          <w:szCs w:val="24"/>
          <w:u w:val="single"/>
        </w:rPr>
        <w:t>Referral Criteria:</w:t>
      </w:r>
    </w:p>
    <w:p w14:paraId="47C35621" w14:textId="77777777" w:rsidR="00CA6110" w:rsidRPr="00656FFA" w:rsidRDefault="002073BF" w:rsidP="00CA6110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Children may be referred with d</w:t>
      </w:r>
      <w:r w:rsidR="009C4877" w:rsidRPr="00656FFA">
        <w:rPr>
          <w:rFonts w:ascii="Comic Sans MS" w:hAnsi="Comic Sans MS" w:cs="Tahoma"/>
          <w:sz w:val="24"/>
          <w:szCs w:val="24"/>
        </w:rPr>
        <w:t>ifficulties</w:t>
      </w:r>
      <w:r w:rsidRPr="00656FFA">
        <w:rPr>
          <w:rFonts w:ascii="Comic Sans MS" w:hAnsi="Comic Sans MS" w:cs="Tahoma"/>
          <w:sz w:val="24"/>
          <w:szCs w:val="24"/>
        </w:rPr>
        <w:t xml:space="preserve"> including</w:t>
      </w:r>
      <w:r w:rsidR="009C4877" w:rsidRPr="00656FFA">
        <w:rPr>
          <w:rFonts w:ascii="Comic Sans MS" w:hAnsi="Comic Sans MS" w:cs="Tahoma"/>
          <w:sz w:val="24"/>
          <w:szCs w:val="24"/>
        </w:rPr>
        <w:t>;</w:t>
      </w:r>
    </w:p>
    <w:p w14:paraId="2BCC1B70" w14:textId="77777777" w:rsidR="009C4877" w:rsidRPr="00656FFA" w:rsidRDefault="009C4877" w:rsidP="00CA6110">
      <w:pPr>
        <w:pStyle w:val="ListParagraph"/>
        <w:numPr>
          <w:ilvl w:val="0"/>
          <w:numId w:val="5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Aggressive </w:t>
      </w:r>
      <w:r w:rsidR="00D71B08" w:rsidRPr="00656FFA">
        <w:rPr>
          <w:rFonts w:ascii="Comic Sans MS" w:hAnsi="Comic Sans MS" w:cs="Tahoma"/>
          <w:sz w:val="24"/>
          <w:szCs w:val="24"/>
        </w:rPr>
        <w:t xml:space="preserve">and oppositional </w:t>
      </w:r>
      <w:r w:rsidRPr="00656FFA">
        <w:rPr>
          <w:rFonts w:ascii="Comic Sans MS" w:hAnsi="Comic Sans MS" w:cs="Tahoma"/>
          <w:sz w:val="24"/>
          <w:szCs w:val="24"/>
        </w:rPr>
        <w:t>behaviour</w:t>
      </w:r>
      <w:r w:rsidR="00D71B08" w:rsidRPr="00656FFA">
        <w:rPr>
          <w:rFonts w:ascii="Comic Sans MS" w:hAnsi="Comic Sans MS" w:cs="Tahoma"/>
          <w:sz w:val="24"/>
          <w:szCs w:val="24"/>
        </w:rPr>
        <w:t xml:space="preserve"> (mild to severe)</w:t>
      </w:r>
      <w:r w:rsidRPr="00656FFA">
        <w:rPr>
          <w:rFonts w:ascii="Comic Sans MS" w:hAnsi="Comic Sans MS" w:cs="Tahoma"/>
          <w:sz w:val="24"/>
          <w:szCs w:val="24"/>
        </w:rPr>
        <w:t>, e.g. hitting, biting, kicking, hair pulling</w:t>
      </w:r>
      <w:r w:rsidR="00383EF1" w:rsidRPr="00656FFA">
        <w:rPr>
          <w:rFonts w:ascii="Comic Sans MS" w:hAnsi="Comic Sans MS" w:cs="Tahoma"/>
          <w:sz w:val="24"/>
          <w:szCs w:val="24"/>
        </w:rPr>
        <w:t xml:space="preserve"> </w:t>
      </w:r>
    </w:p>
    <w:p w14:paraId="50455D4C" w14:textId="77777777" w:rsidR="009C4877" w:rsidRPr="00656FFA" w:rsidRDefault="009C4877" w:rsidP="00CA6110">
      <w:pPr>
        <w:pStyle w:val="ListParagraph"/>
        <w:numPr>
          <w:ilvl w:val="0"/>
          <w:numId w:val="5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Non- compliance/difficulties following instructions</w:t>
      </w:r>
    </w:p>
    <w:p w14:paraId="1018FCA3" w14:textId="77777777" w:rsidR="006E2236" w:rsidRPr="00656FFA" w:rsidRDefault="009C4877" w:rsidP="006E2236">
      <w:pPr>
        <w:pStyle w:val="ListParagraph"/>
        <w:numPr>
          <w:ilvl w:val="0"/>
          <w:numId w:val="5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Relationship difficulties with parents or carers</w:t>
      </w:r>
    </w:p>
    <w:p w14:paraId="29A0AC64" w14:textId="77777777" w:rsidR="009F59EB" w:rsidRPr="00656FFA" w:rsidRDefault="009F59EB" w:rsidP="009F59EB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Requirements for parents:</w:t>
      </w:r>
    </w:p>
    <w:p w14:paraId="1402547E" w14:textId="77777777" w:rsidR="009F59EB" w:rsidRPr="00656FFA" w:rsidRDefault="009F59EB" w:rsidP="009F59EB">
      <w:pPr>
        <w:pStyle w:val="ListParagraph"/>
        <w:numPr>
          <w:ilvl w:val="0"/>
          <w:numId w:val="6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Parents must be able to commit to attending the group for 2</w:t>
      </w:r>
      <w:r w:rsidR="000737CA">
        <w:rPr>
          <w:rFonts w:ascii="Comic Sans MS" w:hAnsi="Comic Sans MS" w:cs="Tahoma"/>
          <w:sz w:val="24"/>
          <w:szCs w:val="24"/>
        </w:rPr>
        <w:t xml:space="preserve"> </w:t>
      </w:r>
      <w:r w:rsidR="00B61C06" w:rsidRPr="00656FFA">
        <w:rPr>
          <w:rFonts w:ascii="Comic Sans MS" w:hAnsi="Comic Sans MS" w:cs="Tahoma"/>
          <w:sz w:val="24"/>
          <w:szCs w:val="24"/>
        </w:rPr>
        <w:t>hours</w:t>
      </w:r>
      <w:r w:rsidRPr="00656FFA">
        <w:rPr>
          <w:rFonts w:ascii="Comic Sans MS" w:hAnsi="Comic Sans MS" w:cs="Tahoma"/>
          <w:sz w:val="24"/>
          <w:szCs w:val="24"/>
        </w:rPr>
        <w:t xml:space="preserve"> on a weekly basis.</w:t>
      </w:r>
    </w:p>
    <w:p w14:paraId="38702949" w14:textId="77777777" w:rsidR="009F59EB" w:rsidRPr="00656FFA" w:rsidRDefault="009F59EB" w:rsidP="009F59EB">
      <w:pPr>
        <w:pStyle w:val="ListParagraph"/>
        <w:numPr>
          <w:ilvl w:val="0"/>
          <w:numId w:val="6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 xml:space="preserve">Parents must be able to complete homework e.g. </w:t>
      </w:r>
      <w:proofErr w:type="gramStart"/>
      <w:r w:rsidRPr="00656FFA">
        <w:rPr>
          <w:rFonts w:ascii="Comic Sans MS" w:hAnsi="Comic Sans MS" w:cs="Tahoma"/>
          <w:sz w:val="24"/>
          <w:szCs w:val="24"/>
        </w:rPr>
        <w:t>10 minute</w:t>
      </w:r>
      <w:proofErr w:type="gramEnd"/>
      <w:r w:rsidRPr="00656FFA">
        <w:rPr>
          <w:rFonts w:ascii="Comic Sans MS" w:hAnsi="Comic Sans MS" w:cs="Tahoma"/>
          <w:sz w:val="24"/>
          <w:szCs w:val="24"/>
        </w:rPr>
        <w:t xml:space="preserve"> daily play sessions, setting up reward systems, reading.</w:t>
      </w:r>
    </w:p>
    <w:p w14:paraId="41ECA23F" w14:textId="77777777" w:rsidR="001716EF" w:rsidRPr="00656FFA" w:rsidRDefault="009F59EB" w:rsidP="00A950F2">
      <w:pPr>
        <w:pStyle w:val="ListParagraph"/>
        <w:numPr>
          <w:ilvl w:val="0"/>
          <w:numId w:val="6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Parents must have the space in their lives and minds to think about new ways of parenting alongside putting these into practice.</w:t>
      </w:r>
      <w:r w:rsidR="00977D36" w:rsidRPr="00656FFA">
        <w:rPr>
          <w:rFonts w:ascii="Comic Sans MS" w:hAnsi="Comic Sans MS" w:cs="Tahoma"/>
          <w:sz w:val="24"/>
          <w:szCs w:val="24"/>
        </w:rPr>
        <w:t xml:space="preserve">  Please think carefully about referrals for those managing multiple interventions, appointments, and environmental changes.</w:t>
      </w:r>
    </w:p>
    <w:p w14:paraId="2E1924BA" w14:textId="77777777" w:rsidR="006E2236" w:rsidRPr="00656FFA" w:rsidRDefault="00A950F2" w:rsidP="00A950F2">
      <w:pPr>
        <w:pStyle w:val="ListParagraph"/>
        <w:numPr>
          <w:ilvl w:val="0"/>
          <w:numId w:val="6"/>
        </w:num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Please refer parents awaiting diagnoses for their children with careful consideration.  It can be most helpful if these issues are resolv</w:t>
      </w:r>
      <w:r w:rsidR="00BC38AA" w:rsidRPr="00656FFA">
        <w:rPr>
          <w:rFonts w:ascii="Comic Sans MS" w:hAnsi="Comic Sans MS" w:cs="Tahoma"/>
          <w:sz w:val="24"/>
          <w:szCs w:val="24"/>
        </w:rPr>
        <w:t xml:space="preserve">ed prior to starting the group </w:t>
      </w:r>
      <w:r w:rsidRPr="00656FFA">
        <w:rPr>
          <w:rFonts w:ascii="Comic Sans MS" w:hAnsi="Comic Sans MS" w:cs="Tahoma"/>
          <w:sz w:val="24"/>
          <w:szCs w:val="24"/>
        </w:rPr>
        <w:t xml:space="preserve">due to parental concern that </w:t>
      </w:r>
      <w:r w:rsidR="00DB3C00">
        <w:rPr>
          <w:rFonts w:ascii="Comic Sans MS" w:hAnsi="Comic Sans MS" w:cs="Tahoma"/>
          <w:sz w:val="24"/>
          <w:szCs w:val="24"/>
        </w:rPr>
        <w:t xml:space="preserve">behavioural </w:t>
      </w:r>
      <w:r w:rsidR="00BC38AA" w:rsidRPr="00656FFA">
        <w:rPr>
          <w:rFonts w:ascii="Comic Sans MS" w:hAnsi="Comic Sans MS" w:cs="Tahoma"/>
          <w:sz w:val="24"/>
          <w:szCs w:val="24"/>
        </w:rPr>
        <w:t xml:space="preserve">improvement may impact on the receipt of a diagnosis. </w:t>
      </w:r>
    </w:p>
    <w:p w14:paraId="15A2C53F" w14:textId="77777777" w:rsidR="006E2236" w:rsidRPr="00656FFA" w:rsidRDefault="006E2236" w:rsidP="006E2236">
      <w:pPr>
        <w:rPr>
          <w:rFonts w:ascii="Comic Sans MS" w:hAnsi="Comic Sans MS" w:cs="Tahoma"/>
          <w:sz w:val="24"/>
          <w:szCs w:val="24"/>
        </w:rPr>
      </w:pPr>
      <w:r w:rsidRPr="00656FFA">
        <w:rPr>
          <w:rFonts w:ascii="Comic Sans MS" w:hAnsi="Comic Sans MS" w:cs="Tahoma"/>
          <w:sz w:val="24"/>
          <w:szCs w:val="24"/>
        </w:rPr>
        <w:t>Parents wil</w:t>
      </w:r>
      <w:r w:rsidR="00003F31" w:rsidRPr="00656FFA">
        <w:rPr>
          <w:rFonts w:ascii="Comic Sans MS" w:hAnsi="Comic Sans MS" w:cs="Tahoma"/>
          <w:sz w:val="24"/>
          <w:szCs w:val="24"/>
        </w:rPr>
        <w:t>l be assessed prior to the group</w:t>
      </w:r>
      <w:r w:rsidRPr="00656FFA">
        <w:rPr>
          <w:rFonts w:ascii="Comic Sans MS" w:hAnsi="Comic Sans MS" w:cs="Tahoma"/>
          <w:sz w:val="24"/>
          <w:szCs w:val="24"/>
        </w:rPr>
        <w:t>.  There are between 12-15 spaces available in each group</w:t>
      </w:r>
      <w:r w:rsidR="00003F31" w:rsidRPr="00656FFA">
        <w:rPr>
          <w:rFonts w:ascii="Comic Sans MS" w:hAnsi="Comic Sans MS" w:cs="Tahoma"/>
          <w:sz w:val="24"/>
          <w:szCs w:val="24"/>
        </w:rPr>
        <w:t xml:space="preserve"> depending on venue size</w:t>
      </w:r>
      <w:r w:rsidRPr="00656FFA">
        <w:rPr>
          <w:rFonts w:ascii="Comic Sans MS" w:hAnsi="Comic Sans MS" w:cs="Tahoma"/>
          <w:sz w:val="24"/>
          <w:szCs w:val="24"/>
        </w:rPr>
        <w:t>.</w:t>
      </w:r>
    </w:p>
    <w:p w14:paraId="2075B4EA" w14:textId="77777777" w:rsidR="00A9500F" w:rsidRDefault="00A9500F" w:rsidP="006E2236">
      <w:pPr>
        <w:rPr>
          <w:rFonts w:ascii="Comic Sans MS" w:hAnsi="Comic Sans MS" w:cs="Tahoma"/>
          <w:sz w:val="24"/>
          <w:szCs w:val="24"/>
        </w:rPr>
      </w:pPr>
    </w:p>
    <w:p w14:paraId="5EAA433B" w14:textId="77777777" w:rsidR="0043567E" w:rsidRPr="00656FFA" w:rsidRDefault="0043567E" w:rsidP="006E2236">
      <w:pPr>
        <w:rPr>
          <w:rFonts w:ascii="Comic Sans MS" w:hAnsi="Comic Sans MS" w:cs="Tahoma"/>
          <w:sz w:val="24"/>
          <w:szCs w:val="24"/>
        </w:rPr>
      </w:pPr>
    </w:p>
    <w:sectPr w:rsidR="0043567E" w:rsidRPr="00656FFA" w:rsidSect="00E90B74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002B" w14:textId="77777777" w:rsidR="000A7D55" w:rsidRDefault="000A7D55" w:rsidP="00B61C06">
      <w:pPr>
        <w:spacing w:after="0" w:line="240" w:lineRule="auto"/>
      </w:pPr>
      <w:r>
        <w:separator/>
      </w:r>
    </w:p>
  </w:endnote>
  <w:endnote w:type="continuationSeparator" w:id="0">
    <w:p w14:paraId="5E9A91E7" w14:textId="77777777" w:rsidR="000A7D55" w:rsidRDefault="000A7D55" w:rsidP="00B6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B74A" w14:textId="77777777" w:rsidR="000A7D55" w:rsidRDefault="000A7D55" w:rsidP="00B61C06">
      <w:pPr>
        <w:spacing w:after="0" w:line="240" w:lineRule="auto"/>
      </w:pPr>
      <w:r>
        <w:separator/>
      </w:r>
    </w:p>
  </w:footnote>
  <w:footnote w:type="continuationSeparator" w:id="0">
    <w:p w14:paraId="1B6ED175" w14:textId="77777777" w:rsidR="000A7D55" w:rsidRDefault="000A7D55" w:rsidP="00B6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B2BB" w14:textId="77777777" w:rsidR="00CA004B" w:rsidRDefault="005921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7646" w14:textId="77777777" w:rsidR="00B61C06" w:rsidRDefault="00B61C06" w:rsidP="00B61C06">
    <w:pPr>
      <w:pStyle w:val="Header"/>
    </w:pPr>
    <w:r>
      <w:t xml:space="preserve">                      </w:t>
    </w:r>
  </w:p>
  <w:p w14:paraId="58234813" w14:textId="77777777" w:rsidR="00B61C06" w:rsidRPr="00AD7421" w:rsidRDefault="00205E54" w:rsidP="00B61C06">
    <w:pPr>
      <w:pStyle w:val="Header"/>
    </w:pPr>
    <w:r w:rsidRPr="00AD742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54B8A7" wp14:editId="073C8B8E">
          <wp:simplePos x="0" y="0"/>
          <wp:positionH relativeFrom="column">
            <wp:posOffset>3773805</wp:posOffset>
          </wp:positionH>
          <wp:positionV relativeFrom="paragraph">
            <wp:posOffset>72390</wp:posOffset>
          </wp:positionV>
          <wp:extent cx="2432792" cy="510639"/>
          <wp:effectExtent l="19050" t="0" r="6877" b="0"/>
          <wp:wrapNone/>
          <wp:docPr id="4" name="Picture 1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792" cy="51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1C06" w:rsidRPr="00AD7421">
      <w:rPr>
        <w:noProof/>
        <w:lang w:eastAsia="en-GB"/>
      </w:rPr>
      <w:drawing>
        <wp:inline distT="0" distB="0" distL="0" distR="0" wp14:anchorId="38C2727F" wp14:editId="16AF4D8B">
          <wp:extent cx="1000125" cy="788558"/>
          <wp:effectExtent l="19050" t="0" r="9525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95" cy="789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C06">
      <w:t xml:space="preserve">                                                                                                 </w:t>
    </w:r>
  </w:p>
  <w:p w14:paraId="5C90E947" w14:textId="77777777" w:rsidR="00B61C06" w:rsidRDefault="00B61C06">
    <w:pPr>
      <w:pStyle w:val="Head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350"/>
    <w:multiLevelType w:val="hybridMultilevel"/>
    <w:tmpl w:val="7762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7D5"/>
    <w:multiLevelType w:val="hybridMultilevel"/>
    <w:tmpl w:val="286E51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177957"/>
    <w:multiLevelType w:val="hybridMultilevel"/>
    <w:tmpl w:val="1082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2FB8"/>
    <w:multiLevelType w:val="hybridMultilevel"/>
    <w:tmpl w:val="CD4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02A5"/>
    <w:multiLevelType w:val="hybridMultilevel"/>
    <w:tmpl w:val="309E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E53"/>
    <w:multiLevelType w:val="hybridMultilevel"/>
    <w:tmpl w:val="F536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77"/>
    <w:rsid w:val="00003F31"/>
    <w:rsid w:val="000233B0"/>
    <w:rsid w:val="000737CA"/>
    <w:rsid w:val="000A7D55"/>
    <w:rsid w:val="000C6AC1"/>
    <w:rsid w:val="00124EE2"/>
    <w:rsid w:val="001842FC"/>
    <w:rsid w:val="00205E54"/>
    <w:rsid w:val="002073BF"/>
    <w:rsid w:val="002119B7"/>
    <w:rsid w:val="002E42CB"/>
    <w:rsid w:val="002E7049"/>
    <w:rsid w:val="00383EF1"/>
    <w:rsid w:val="003A6B4D"/>
    <w:rsid w:val="0043567E"/>
    <w:rsid w:val="004A4624"/>
    <w:rsid w:val="004D6F43"/>
    <w:rsid w:val="0053012D"/>
    <w:rsid w:val="00555331"/>
    <w:rsid w:val="00557DB1"/>
    <w:rsid w:val="00560A4E"/>
    <w:rsid w:val="00584FBC"/>
    <w:rsid w:val="00592109"/>
    <w:rsid w:val="006252E9"/>
    <w:rsid w:val="00656FFA"/>
    <w:rsid w:val="006A141B"/>
    <w:rsid w:val="006E2236"/>
    <w:rsid w:val="007333E3"/>
    <w:rsid w:val="00767CB2"/>
    <w:rsid w:val="00773F42"/>
    <w:rsid w:val="007B489E"/>
    <w:rsid w:val="007D4425"/>
    <w:rsid w:val="007E31A6"/>
    <w:rsid w:val="00977D36"/>
    <w:rsid w:val="009806D0"/>
    <w:rsid w:val="009B03C5"/>
    <w:rsid w:val="009C4877"/>
    <w:rsid w:val="009F59EB"/>
    <w:rsid w:val="00A9500F"/>
    <w:rsid w:val="00A950F2"/>
    <w:rsid w:val="00B16BA2"/>
    <w:rsid w:val="00B61C06"/>
    <w:rsid w:val="00B846F6"/>
    <w:rsid w:val="00BC38AA"/>
    <w:rsid w:val="00C2505D"/>
    <w:rsid w:val="00CA004B"/>
    <w:rsid w:val="00CA0B86"/>
    <w:rsid w:val="00CA6110"/>
    <w:rsid w:val="00D71B08"/>
    <w:rsid w:val="00D85021"/>
    <w:rsid w:val="00DB3C00"/>
    <w:rsid w:val="00DC7170"/>
    <w:rsid w:val="00E14960"/>
    <w:rsid w:val="00E90B74"/>
    <w:rsid w:val="00ED3ADE"/>
    <w:rsid w:val="00F42A08"/>
    <w:rsid w:val="00F504E3"/>
    <w:rsid w:val="00F564D1"/>
    <w:rsid w:val="00FC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94AE"/>
  <w15:docId w15:val="{EA592B2B-8D44-4B7C-8F4F-EC86893B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06"/>
  </w:style>
  <w:style w:type="paragraph" w:styleId="Footer">
    <w:name w:val="footer"/>
    <w:basedOn w:val="Normal"/>
    <w:link w:val="FooterChar"/>
    <w:uiPriority w:val="99"/>
    <w:unhideWhenUsed/>
    <w:rsid w:val="00B6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06"/>
  </w:style>
  <w:style w:type="paragraph" w:styleId="BalloonText">
    <w:name w:val="Balloon Text"/>
    <w:basedOn w:val="Normal"/>
    <w:link w:val="BalloonTextChar"/>
    <w:uiPriority w:val="99"/>
    <w:semiHidden/>
    <w:unhideWhenUsed/>
    <w:rsid w:val="00B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7B0AE1563B94AB6A79E1EA98350DA" ma:contentTypeVersion="10" ma:contentTypeDescription="Create a new document." ma:contentTypeScope="" ma:versionID="140b2653b449ce47a352ac3ca1e871b2">
  <xsd:schema xmlns:xsd="http://www.w3.org/2001/XMLSchema" xmlns:xs="http://www.w3.org/2001/XMLSchema" xmlns:p="http://schemas.microsoft.com/office/2006/metadata/properties" xmlns:ns2="2ff3ed68-3494-490d-bc0a-c335a0bf922d" xmlns:ns3="29715fc1-867d-4f0f-9a94-5f7ad3e1ae82" targetNamespace="http://schemas.microsoft.com/office/2006/metadata/properties" ma:root="true" ma:fieldsID="3841a2b96494d4d36b60fac9cad56d87" ns2:_="" ns3:_="">
    <xsd:import namespace="2ff3ed68-3494-490d-bc0a-c335a0bf922d"/>
    <xsd:import namespace="29715fc1-867d-4f0f-9a94-5f7ad3e1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ed68-3494-490d-bc0a-c335a0bf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15fc1-867d-4f0f-9a94-5f7ad3e1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74422-1219-43BE-A447-546F8C35AD2C}"/>
</file>

<file path=customXml/itemProps2.xml><?xml version="1.0" encoding="utf-8"?>
<ds:datastoreItem xmlns:ds="http://schemas.openxmlformats.org/officeDocument/2006/customXml" ds:itemID="{34207251-1AD3-41DE-B3E0-55118748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971B0-B3AC-48DD-8B57-988379A5A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Pennie</dc:creator>
  <cp:lastModifiedBy>Rukshana Ali</cp:lastModifiedBy>
  <cp:revision>6</cp:revision>
  <cp:lastPrinted>2015-09-16T14:52:00Z</cp:lastPrinted>
  <dcterms:created xsi:type="dcterms:W3CDTF">2019-07-15T12:04:00Z</dcterms:created>
  <dcterms:modified xsi:type="dcterms:W3CDTF">2019-07-15T12:06:00Z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0x010100FE47B0AE1563B94AB6A79E1EA98350DA</vt:lpwstr>
  </property>
</Properties>
</file>