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FA322C" w:rsidRDefault="008B5FFB" w:rsidP="00E2348C">
      <w:pPr>
        <w:ind w:right="-82"/>
        <w:jc w:val="center"/>
        <w:rPr>
          <w:rFonts w:asciiTheme="minorHAnsi" w:hAnsiTheme="minorHAnsi" w:cs="Arial"/>
          <w:b/>
          <w:bCs/>
        </w:rPr>
      </w:pPr>
    </w:p>
    <w:p w:rsidR="008B5FFB" w:rsidRPr="00FA322C" w:rsidRDefault="008B5FFB" w:rsidP="008B5FFB">
      <w:pPr>
        <w:ind w:left="-1080" w:right="3410"/>
        <w:jc w:val="center"/>
        <w:rPr>
          <w:rFonts w:asciiTheme="minorHAnsi" w:hAnsiTheme="minorHAnsi" w:cs="Arial"/>
          <w:b/>
          <w:bCs/>
        </w:rPr>
      </w:pPr>
    </w:p>
    <w:p w:rsidR="008B5FFB" w:rsidRPr="00FA322C" w:rsidRDefault="008B5FFB" w:rsidP="008B5FFB">
      <w:pPr>
        <w:ind w:right="3410"/>
        <w:jc w:val="center"/>
        <w:rPr>
          <w:rFonts w:asciiTheme="minorHAnsi" w:hAnsiTheme="minorHAnsi" w:cs="Arial"/>
          <w:b/>
          <w:bCs/>
        </w:rPr>
      </w:pPr>
    </w:p>
    <w:p w:rsidR="008B5FFB" w:rsidRPr="00FA322C" w:rsidRDefault="008B5FFB" w:rsidP="008B5FFB">
      <w:pPr>
        <w:ind w:right="3410"/>
        <w:rPr>
          <w:rFonts w:asciiTheme="minorHAnsi" w:hAnsiTheme="minorHAnsi" w:cs="Arial"/>
          <w:b/>
          <w:bCs/>
        </w:rPr>
      </w:pPr>
    </w:p>
    <w:p w:rsidR="00CA1E46" w:rsidRPr="00FA322C" w:rsidRDefault="00CA1E46" w:rsidP="00CA1E46">
      <w:pPr>
        <w:ind w:right="98"/>
        <w:jc w:val="center"/>
        <w:rPr>
          <w:rFonts w:asciiTheme="minorHAnsi" w:hAnsiTheme="minorHAnsi" w:cs="Arial"/>
          <w:b/>
          <w:bCs/>
          <w:color w:val="003366"/>
          <w:sz w:val="144"/>
          <w:szCs w:val="144"/>
        </w:rPr>
      </w:pPr>
      <w:r w:rsidRPr="00FA322C">
        <w:rPr>
          <w:rFonts w:asciiTheme="minorHAnsi" w:hAnsiTheme="minorHAnsi" w:cs="Arial"/>
          <w:b/>
          <w:bCs/>
          <w:color w:val="003366"/>
          <w:sz w:val="144"/>
          <w:szCs w:val="144"/>
        </w:rPr>
        <w:t>Improving quality</w:t>
      </w:r>
    </w:p>
    <w:p w:rsidR="00CA1E46" w:rsidRPr="00FA322C" w:rsidRDefault="00CA1E46" w:rsidP="00CA1E46">
      <w:pPr>
        <w:ind w:right="98"/>
        <w:jc w:val="center"/>
        <w:rPr>
          <w:rFonts w:asciiTheme="minorHAnsi" w:hAnsiTheme="minorHAnsi" w:cs="Arial"/>
          <w:b/>
          <w:bCs/>
          <w:color w:val="003366"/>
          <w:sz w:val="144"/>
          <w:szCs w:val="144"/>
        </w:rPr>
      </w:pPr>
      <w:r w:rsidRPr="00FA322C">
        <w:rPr>
          <w:rFonts w:asciiTheme="minorHAnsi" w:hAnsiTheme="minorHAnsi" w:cs="Arial"/>
          <w:b/>
          <w:bCs/>
          <w:color w:val="003366"/>
          <w:sz w:val="144"/>
          <w:szCs w:val="144"/>
        </w:rPr>
        <w:t xml:space="preserve"> </w:t>
      </w:r>
      <w:proofErr w:type="gramStart"/>
      <w:r w:rsidRPr="00FA322C">
        <w:rPr>
          <w:rFonts w:asciiTheme="minorHAnsi" w:hAnsiTheme="minorHAnsi" w:cs="Arial"/>
          <w:b/>
          <w:bCs/>
          <w:color w:val="003366"/>
          <w:sz w:val="144"/>
          <w:szCs w:val="144"/>
        </w:rPr>
        <w:t>for</w:t>
      </w:r>
      <w:proofErr w:type="gramEnd"/>
      <w:r w:rsidRPr="00FA322C">
        <w:rPr>
          <w:rFonts w:asciiTheme="minorHAnsi" w:hAnsiTheme="minorHAnsi" w:cs="Arial"/>
          <w:b/>
          <w:bCs/>
          <w:color w:val="003366"/>
          <w:sz w:val="144"/>
          <w:szCs w:val="144"/>
        </w:rPr>
        <w:t xml:space="preserve"> children</w:t>
      </w:r>
    </w:p>
    <w:p w:rsidR="00CA1E46" w:rsidRPr="00FA322C" w:rsidRDefault="00CA1E46" w:rsidP="00CA1E46">
      <w:pPr>
        <w:ind w:right="815"/>
        <w:rPr>
          <w:rFonts w:asciiTheme="minorHAnsi" w:hAnsiTheme="minorHAnsi" w:cs="Arial"/>
          <w:b/>
          <w:bCs/>
        </w:rPr>
      </w:pPr>
    </w:p>
    <w:p w:rsidR="00CA1E46" w:rsidRPr="00FA322C" w:rsidRDefault="00CA1E46" w:rsidP="00CA1E46">
      <w:pPr>
        <w:ind w:right="815"/>
        <w:rPr>
          <w:rFonts w:asciiTheme="minorHAnsi" w:hAnsiTheme="minorHAnsi" w:cs="Arial"/>
          <w:b/>
          <w:bCs/>
        </w:rPr>
      </w:pPr>
    </w:p>
    <w:p w:rsidR="00CA1E46" w:rsidRPr="00FA322C" w:rsidRDefault="00CA1E46" w:rsidP="00CA1E46">
      <w:pPr>
        <w:ind w:right="98"/>
        <w:jc w:val="center"/>
        <w:rPr>
          <w:rFonts w:asciiTheme="minorHAnsi" w:hAnsiTheme="minorHAnsi" w:cs="Arial"/>
          <w:b/>
          <w:bCs/>
          <w:color w:val="FFCC00"/>
          <w:sz w:val="72"/>
          <w:szCs w:val="72"/>
        </w:rPr>
      </w:pPr>
      <w:r w:rsidRPr="00FA322C">
        <w:rPr>
          <w:rFonts w:asciiTheme="minorHAnsi" w:hAnsiTheme="minorHAnsi" w:cs="Arial"/>
          <w:b/>
          <w:bCs/>
          <w:color w:val="FFCC00"/>
          <w:sz w:val="72"/>
          <w:szCs w:val="72"/>
        </w:rPr>
        <w:t>Section 6</w:t>
      </w:r>
    </w:p>
    <w:p w:rsidR="008B5FFB" w:rsidRPr="00FA322C" w:rsidRDefault="008B5FFB" w:rsidP="008B5FFB">
      <w:pPr>
        <w:ind w:right="815"/>
        <w:rPr>
          <w:rFonts w:asciiTheme="minorHAnsi" w:hAnsiTheme="minorHAnsi" w:cs="Arial"/>
          <w:b/>
          <w:bCs/>
        </w:rPr>
      </w:pPr>
    </w:p>
    <w:p w:rsidR="00F27092" w:rsidRPr="00FA322C" w:rsidRDefault="00F27092" w:rsidP="008B5FFB">
      <w:pPr>
        <w:ind w:right="815"/>
        <w:rPr>
          <w:rFonts w:asciiTheme="minorHAnsi" w:hAnsiTheme="minorHAnsi" w:cs="Arial"/>
          <w:b/>
          <w:bCs/>
        </w:rPr>
      </w:pPr>
    </w:p>
    <w:p w:rsidR="00F27092" w:rsidRPr="00FA322C" w:rsidRDefault="00F27092" w:rsidP="008B5FFB">
      <w:pPr>
        <w:ind w:right="815"/>
        <w:rPr>
          <w:rFonts w:asciiTheme="minorHAnsi" w:hAnsiTheme="minorHAnsi" w:cs="Arial"/>
          <w:b/>
          <w:bCs/>
        </w:rPr>
      </w:pPr>
    </w:p>
    <w:p w:rsidR="008B5FFB" w:rsidRDefault="008B5FFB" w:rsidP="008B5FFB">
      <w:pPr>
        <w:ind w:right="3410"/>
        <w:rPr>
          <w:rFonts w:asciiTheme="minorHAnsi" w:hAnsiTheme="minorHAnsi" w:cs="Arial"/>
        </w:rPr>
      </w:pPr>
    </w:p>
    <w:p w:rsidR="00FA322C" w:rsidRDefault="00FA322C" w:rsidP="008B5FFB">
      <w:pPr>
        <w:ind w:right="3410"/>
        <w:rPr>
          <w:rFonts w:asciiTheme="minorHAnsi" w:hAnsiTheme="minorHAnsi" w:cs="Arial"/>
        </w:rPr>
      </w:pPr>
    </w:p>
    <w:p w:rsidR="00FA322C" w:rsidRDefault="00FA322C" w:rsidP="008B5FFB">
      <w:pPr>
        <w:ind w:right="3410"/>
        <w:rPr>
          <w:rFonts w:asciiTheme="minorHAnsi" w:hAnsiTheme="minorHAnsi" w:cs="Arial"/>
        </w:rPr>
      </w:pPr>
    </w:p>
    <w:p w:rsidR="00FA322C" w:rsidRDefault="00FA322C" w:rsidP="008B5FFB">
      <w:pPr>
        <w:ind w:right="3410"/>
        <w:rPr>
          <w:rFonts w:asciiTheme="minorHAnsi" w:hAnsiTheme="minorHAnsi" w:cs="Arial"/>
        </w:rPr>
      </w:pPr>
    </w:p>
    <w:p w:rsidR="00FA322C" w:rsidRPr="00FA322C" w:rsidRDefault="00FA322C" w:rsidP="008B5FFB">
      <w:pPr>
        <w:ind w:right="3410"/>
        <w:rPr>
          <w:rFonts w:asciiTheme="minorHAnsi" w:hAnsiTheme="minorHAnsi" w:cs="Arial"/>
        </w:rPr>
      </w:pPr>
    </w:p>
    <w:p w:rsidR="008B5FFB" w:rsidRPr="00FA322C" w:rsidRDefault="008B5FFB" w:rsidP="000C6DE2">
      <w:pPr>
        <w:ind w:right="98"/>
        <w:jc w:val="right"/>
        <w:rPr>
          <w:rFonts w:asciiTheme="minorHAnsi" w:hAnsiTheme="minorHAnsi" w:cs="Arial"/>
          <w:b/>
          <w:color w:val="003366"/>
          <w:sz w:val="32"/>
          <w:szCs w:val="32"/>
        </w:rPr>
      </w:pPr>
      <w:r w:rsidRPr="00FA322C">
        <w:rPr>
          <w:rFonts w:asciiTheme="minorHAnsi" w:hAnsiTheme="minorHAnsi" w:cs="Arial"/>
          <w:b/>
          <w:color w:val="003366"/>
          <w:sz w:val="32"/>
          <w:szCs w:val="32"/>
        </w:rPr>
        <w:t xml:space="preserve">A quality improvement tool for </w:t>
      </w:r>
    </w:p>
    <w:p w:rsidR="008B5FFB" w:rsidRPr="00FA322C" w:rsidRDefault="002E28D8" w:rsidP="000C6DE2">
      <w:pPr>
        <w:ind w:right="98"/>
        <w:jc w:val="right"/>
        <w:rPr>
          <w:rFonts w:asciiTheme="minorHAnsi" w:hAnsiTheme="minorHAnsi" w:cs="Arial"/>
          <w:b/>
          <w:color w:val="003366"/>
          <w:sz w:val="32"/>
          <w:szCs w:val="32"/>
        </w:rPr>
      </w:pPr>
      <w:proofErr w:type="gramStart"/>
      <w:r w:rsidRPr="00FA322C">
        <w:rPr>
          <w:rFonts w:asciiTheme="minorHAnsi" w:hAnsiTheme="minorHAnsi" w:cs="Arial"/>
          <w:b/>
          <w:color w:val="003366"/>
          <w:sz w:val="32"/>
          <w:szCs w:val="32"/>
        </w:rPr>
        <w:t>early</w:t>
      </w:r>
      <w:proofErr w:type="gramEnd"/>
      <w:r w:rsidRPr="00FA322C">
        <w:rPr>
          <w:rFonts w:asciiTheme="minorHAnsi" w:hAnsiTheme="minorHAnsi" w:cs="Arial"/>
          <w:b/>
          <w:color w:val="003366"/>
          <w:sz w:val="32"/>
          <w:szCs w:val="32"/>
        </w:rPr>
        <w:t xml:space="preserve"> y</w:t>
      </w:r>
      <w:r w:rsidR="008B5FFB" w:rsidRPr="00FA322C">
        <w:rPr>
          <w:rFonts w:asciiTheme="minorHAnsi" w:hAnsiTheme="minorHAnsi" w:cs="Arial"/>
          <w:b/>
          <w:color w:val="003366"/>
          <w:sz w:val="32"/>
          <w:szCs w:val="32"/>
        </w:rPr>
        <w:t xml:space="preserve">ears provision </w:t>
      </w:r>
    </w:p>
    <w:p w:rsidR="008B5FFB" w:rsidRPr="00FA322C" w:rsidRDefault="008B5FFB" w:rsidP="000C6DE2">
      <w:pPr>
        <w:ind w:right="98"/>
        <w:jc w:val="right"/>
        <w:rPr>
          <w:rFonts w:asciiTheme="minorHAnsi" w:hAnsiTheme="minorHAnsi" w:cs="Arial"/>
          <w:b/>
          <w:color w:val="003366"/>
          <w:sz w:val="32"/>
          <w:szCs w:val="32"/>
        </w:rPr>
      </w:pPr>
    </w:p>
    <w:p w:rsidR="008B5FFB" w:rsidRPr="00FA322C" w:rsidRDefault="008B5FFB" w:rsidP="000C6DE2">
      <w:pPr>
        <w:ind w:right="98"/>
        <w:jc w:val="right"/>
        <w:rPr>
          <w:rFonts w:asciiTheme="minorHAnsi" w:hAnsiTheme="minorHAnsi" w:cs="Arial"/>
          <w:b/>
          <w:color w:val="003366"/>
          <w:sz w:val="32"/>
          <w:szCs w:val="32"/>
        </w:rPr>
      </w:pPr>
    </w:p>
    <w:p w:rsidR="00C50F87" w:rsidRPr="00FA322C" w:rsidRDefault="00C50F87" w:rsidP="00C50F87">
      <w:pPr>
        <w:ind w:right="98"/>
        <w:jc w:val="right"/>
        <w:rPr>
          <w:rFonts w:asciiTheme="minorHAnsi" w:hAnsiTheme="minorHAnsi" w:cs="Arial"/>
          <w:b/>
          <w:color w:val="003366"/>
          <w:sz w:val="32"/>
          <w:szCs w:val="32"/>
        </w:rPr>
      </w:pPr>
      <w:r w:rsidRPr="00FA322C">
        <w:rPr>
          <w:rFonts w:asciiTheme="minorHAnsi" w:hAnsiTheme="minorHAnsi" w:cs="Arial"/>
          <w:b/>
          <w:color w:val="003366"/>
          <w:sz w:val="32"/>
          <w:szCs w:val="32"/>
        </w:rPr>
        <w:t xml:space="preserve">Supporting high quality early years provision </w:t>
      </w:r>
    </w:p>
    <w:p w:rsidR="00C50F87" w:rsidRPr="00FA322C" w:rsidRDefault="00C50F87" w:rsidP="00C50F87">
      <w:pPr>
        <w:ind w:right="98"/>
        <w:jc w:val="right"/>
        <w:rPr>
          <w:rFonts w:asciiTheme="minorHAnsi" w:hAnsiTheme="minorHAnsi" w:cs="Arial"/>
          <w:b/>
          <w:bCs/>
          <w:color w:val="003366"/>
          <w:sz w:val="32"/>
          <w:szCs w:val="32"/>
        </w:rPr>
      </w:pPr>
      <w:proofErr w:type="gramStart"/>
      <w:r w:rsidRPr="00FA322C">
        <w:rPr>
          <w:rFonts w:asciiTheme="minorHAnsi" w:hAnsiTheme="minorHAnsi" w:cs="Arial"/>
          <w:b/>
          <w:color w:val="003366"/>
          <w:sz w:val="32"/>
          <w:szCs w:val="32"/>
        </w:rPr>
        <w:t>for</w:t>
      </w:r>
      <w:proofErr w:type="gramEnd"/>
      <w:r w:rsidRPr="00FA322C">
        <w:rPr>
          <w:rFonts w:asciiTheme="minorHAnsi" w:hAnsiTheme="minorHAnsi" w:cs="Arial"/>
          <w:b/>
          <w:color w:val="003366"/>
          <w:sz w:val="32"/>
          <w:szCs w:val="32"/>
        </w:rPr>
        <w:t xml:space="preserve"> Achieving for Children </w:t>
      </w:r>
    </w:p>
    <w:p w:rsidR="008B5FFB" w:rsidRPr="00FA322C" w:rsidRDefault="008B5FFB" w:rsidP="008B5FFB">
      <w:pPr>
        <w:ind w:right="3410"/>
        <w:jc w:val="center"/>
        <w:rPr>
          <w:rFonts w:asciiTheme="minorHAnsi" w:hAnsiTheme="minorHAnsi" w:cs="Arial"/>
          <w:b/>
          <w:bCs/>
        </w:rPr>
      </w:pPr>
    </w:p>
    <w:p w:rsidR="00FA322C" w:rsidRDefault="00FA322C" w:rsidP="008B5FFB">
      <w:pPr>
        <w:tabs>
          <w:tab w:val="left" w:pos="4545"/>
        </w:tabs>
        <w:ind w:right="815"/>
        <w:rPr>
          <w:rFonts w:asciiTheme="minorHAnsi" w:hAnsiTheme="minorHAnsi" w:cs="Arial"/>
        </w:rPr>
      </w:pPr>
    </w:p>
    <w:p w:rsidR="00FA322C" w:rsidRDefault="00FA322C" w:rsidP="008B5FFB">
      <w:pPr>
        <w:tabs>
          <w:tab w:val="left" w:pos="4545"/>
        </w:tabs>
        <w:ind w:right="815"/>
        <w:rPr>
          <w:rFonts w:asciiTheme="minorHAnsi" w:hAnsiTheme="minorHAnsi" w:cs="Arial"/>
        </w:rPr>
      </w:pPr>
    </w:p>
    <w:p w:rsidR="00FA322C" w:rsidRDefault="00FA322C" w:rsidP="008B5FFB">
      <w:pPr>
        <w:tabs>
          <w:tab w:val="left" w:pos="4545"/>
        </w:tabs>
        <w:ind w:right="815"/>
        <w:rPr>
          <w:rFonts w:asciiTheme="minorHAnsi" w:hAnsiTheme="minorHAnsi" w:cs="Arial"/>
        </w:rPr>
      </w:pPr>
    </w:p>
    <w:p w:rsidR="008B5FFB" w:rsidRPr="000A322C" w:rsidRDefault="00811B56" w:rsidP="008B5FFB">
      <w:pPr>
        <w:tabs>
          <w:tab w:val="left" w:pos="4545"/>
        </w:tabs>
        <w:ind w:right="815"/>
        <w:rPr>
          <w:rFonts w:asciiTheme="minorHAnsi" w:hAnsiTheme="minorHAnsi" w:cs="Arial"/>
          <w:i/>
        </w:rPr>
      </w:pPr>
      <w:r w:rsidRPr="000A322C">
        <w:rPr>
          <w:rFonts w:asciiTheme="minorHAnsi" w:hAnsiTheme="minorHAnsi" w:cs="Arial"/>
          <w:i/>
        </w:rPr>
        <w:t xml:space="preserve">Updated </w:t>
      </w:r>
      <w:r w:rsidR="00F211C7" w:rsidRPr="000A322C">
        <w:rPr>
          <w:rFonts w:asciiTheme="minorHAnsi" w:hAnsiTheme="minorHAnsi" w:cs="Arial"/>
          <w:i/>
        </w:rPr>
        <w:t>August</w:t>
      </w:r>
      <w:r w:rsidR="000A322C">
        <w:rPr>
          <w:rFonts w:asciiTheme="minorHAnsi" w:hAnsiTheme="minorHAnsi" w:cs="Arial"/>
          <w:i/>
        </w:rPr>
        <w:t xml:space="preserve"> 18</w:t>
      </w:r>
      <w:r w:rsidR="008B5FFB" w:rsidRPr="000A322C">
        <w:rPr>
          <w:rFonts w:asciiTheme="minorHAnsi" w:hAnsiTheme="minorHAnsi" w:cs="Arial"/>
          <w:i/>
        </w:rPr>
        <w:tab/>
      </w:r>
    </w:p>
    <w:p w:rsidR="008B5FFB" w:rsidRPr="00FA322C" w:rsidRDefault="003251AA" w:rsidP="00FA322C">
      <w:pPr>
        <w:rPr>
          <w:rFonts w:asciiTheme="minorHAnsi" w:hAnsiTheme="minorHAnsi"/>
          <w:sz w:val="32"/>
          <w:szCs w:val="32"/>
        </w:rPr>
      </w:pPr>
      <w:r w:rsidRPr="00FA322C">
        <w:rPr>
          <w:rFonts w:asciiTheme="minorHAnsi" w:hAnsiTheme="minorHAnsi" w:cs="Arial"/>
          <w:b/>
          <w:bCs/>
          <w:noProof/>
        </w:rPr>
        <w:drawing>
          <wp:anchor distT="0" distB="0" distL="114300" distR="114300" simplePos="0" relativeHeight="251658240"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B5FFB" w:rsidRPr="00FA322C">
        <w:rPr>
          <w:rFonts w:asciiTheme="minorHAnsi" w:hAnsiTheme="minorHAnsi" w:cs="Arial"/>
          <w:b/>
          <w:bCs/>
        </w:rPr>
        <w:br w:type="page"/>
      </w:r>
      <w:r w:rsidR="00FC1F1C" w:rsidRPr="00FA322C">
        <w:rPr>
          <w:rFonts w:asciiTheme="minorHAnsi" w:hAnsiTheme="minorHAnsi" w:cs="Arial"/>
          <w:b/>
          <w:color w:val="003366"/>
          <w:sz w:val="32"/>
          <w:szCs w:val="32"/>
        </w:rPr>
        <w:lastRenderedPageBreak/>
        <w:t>Improving quality for children</w:t>
      </w:r>
    </w:p>
    <w:p w:rsidR="008B5FFB" w:rsidRPr="00FA322C" w:rsidRDefault="008B5FFB" w:rsidP="008B5FFB">
      <w:pPr>
        <w:rPr>
          <w:rFonts w:asciiTheme="minorHAnsi" w:hAnsiTheme="minorHAnsi"/>
        </w:rPr>
      </w:pPr>
    </w:p>
    <w:p w:rsidR="008B5FFB" w:rsidRPr="00FA322C" w:rsidRDefault="008B5FFB" w:rsidP="008B5FFB">
      <w:pPr>
        <w:rPr>
          <w:rFonts w:asciiTheme="minorHAnsi" w:hAnsiTheme="minorHAnsi" w:cs="Arial"/>
          <w:b/>
        </w:rPr>
      </w:pPr>
    </w:p>
    <w:p w:rsidR="008B5FFB" w:rsidRPr="00FA322C" w:rsidRDefault="008B5FFB" w:rsidP="00AE0568">
      <w:pPr>
        <w:rPr>
          <w:rFonts w:asciiTheme="minorHAnsi" w:hAnsiTheme="minorHAnsi" w:cs="Arial"/>
          <w:b/>
          <w:sz w:val="28"/>
          <w:szCs w:val="28"/>
        </w:rPr>
      </w:pPr>
      <w:r w:rsidRPr="00FA322C">
        <w:rPr>
          <w:rFonts w:asciiTheme="minorHAnsi" w:hAnsiTheme="minorHAnsi" w:cs="Arial"/>
          <w:b/>
          <w:sz w:val="28"/>
          <w:szCs w:val="28"/>
        </w:rPr>
        <w:t xml:space="preserve">Section 6  </w:t>
      </w:r>
    </w:p>
    <w:p w:rsidR="008B5FFB" w:rsidRPr="00FA322C" w:rsidRDefault="008B5FFB" w:rsidP="00AE0568">
      <w:pPr>
        <w:rPr>
          <w:rFonts w:asciiTheme="minorHAnsi" w:hAnsiTheme="minorHAnsi" w:cs="Arial"/>
          <w:b/>
          <w:sz w:val="28"/>
          <w:szCs w:val="28"/>
        </w:rPr>
      </w:pPr>
    </w:p>
    <w:p w:rsidR="00FC1F1C" w:rsidRPr="00FA322C" w:rsidRDefault="008B5FFB" w:rsidP="00AE0568">
      <w:pPr>
        <w:rPr>
          <w:rFonts w:asciiTheme="minorHAnsi" w:hAnsiTheme="minorHAnsi" w:cs="Arial"/>
          <w:b/>
          <w:bCs/>
          <w:color w:val="003366"/>
          <w:sz w:val="28"/>
          <w:szCs w:val="28"/>
        </w:rPr>
      </w:pPr>
      <w:r w:rsidRPr="00FA322C">
        <w:rPr>
          <w:rFonts w:asciiTheme="minorHAnsi" w:hAnsiTheme="minorHAnsi" w:cs="Arial"/>
          <w:b/>
          <w:bCs/>
          <w:color w:val="003366"/>
          <w:sz w:val="28"/>
          <w:szCs w:val="28"/>
        </w:rPr>
        <w:t xml:space="preserve">Partnership with </w:t>
      </w:r>
      <w:r w:rsidR="00BF4562" w:rsidRPr="00FA322C">
        <w:rPr>
          <w:rFonts w:asciiTheme="minorHAnsi" w:hAnsiTheme="minorHAnsi" w:cs="Arial"/>
          <w:b/>
          <w:bCs/>
          <w:color w:val="003366"/>
          <w:sz w:val="28"/>
          <w:szCs w:val="28"/>
        </w:rPr>
        <w:t>p</w:t>
      </w:r>
      <w:r w:rsidRPr="00FA322C">
        <w:rPr>
          <w:rFonts w:asciiTheme="minorHAnsi" w:hAnsiTheme="minorHAnsi" w:cs="Arial"/>
          <w:b/>
          <w:bCs/>
          <w:color w:val="003366"/>
          <w:sz w:val="28"/>
          <w:szCs w:val="28"/>
        </w:rPr>
        <w:t xml:space="preserve">arents: </w:t>
      </w:r>
    </w:p>
    <w:p w:rsidR="008B5FFB" w:rsidRPr="00FA322C" w:rsidRDefault="008B5FFB" w:rsidP="00AE0568">
      <w:pPr>
        <w:rPr>
          <w:rFonts w:asciiTheme="minorHAnsi" w:hAnsiTheme="minorHAnsi" w:cs="Arial"/>
          <w:b/>
          <w:color w:val="003366"/>
          <w:sz w:val="28"/>
          <w:szCs w:val="28"/>
        </w:rPr>
      </w:pPr>
      <w:r w:rsidRPr="00FA322C">
        <w:rPr>
          <w:rFonts w:asciiTheme="minorHAnsi" w:hAnsiTheme="minorHAnsi" w:cs="Arial"/>
          <w:b/>
          <w:bCs/>
          <w:color w:val="003366"/>
          <w:sz w:val="28"/>
          <w:szCs w:val="28"/>
        </w:rPr>
        <w:t>Facilitating partnerships for learning</w:t>
      </w:r>
    </w:p>
    <w:p w:rsidR="008B5FFB" w:rsidRPr="00FA322C" w:rsidRDefault="008B5FFB" w:rsidP="008B5FFB">
      <w:pPr>
        <w:ind w:left="360"/>
        <w:rPr>
          <w:rFonts w:asciiTheme="minorHAnsi" w:hAnsiTheme="minorHAnsi" w:cs="Arial"/>
          <w:b/>
        </w:rPr>
      </w:pPr>
    </w:p>
    <w:p w:rsidR="008A1640" w:rsidRPr="00FA322C" w:rsidRDefault="008A1640" w:rsidP="00964F92">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8A1640" w:rsidRPr="00FA322C" w:rsidRDefault="008A1640" w:rsidP="008A1640">
      <w:pPr>
        <w:spacing w:after="60"/>
        <w:ind w:left="539" w:right="476"/>
        <w:rPr>
          <w:rFonts w:asciiTheme="minorHAnsi" w:hAnsiTheme="minorHAnsi" w:cs="Arial"/>
          <w:b/>
        </w:rPr>
      </w:pPr>
      <w:r w:rsidRPr="00FA322C">
        <w:rPr>
          <w:rFonts w:asciiTheme="minorHAnsi" w:hAnsiTheme="minorHAnsi" w:cs="Arial"/>
          <w:b/>
        </w:rPr>
        <w:t>(Early Years Foundation Stage 2017, p5)</w:t>
      </w:r>
    </w:p>
    <w:p w:rsidR="00964F92" w:rsidRPr="00FA322C" w:rsidRDefault="008B5FFB" w:rsidP="00964F92">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 xml:space="preserve">A starting point for all assessment should acknowledge that parents know their children best. They are their child’s first and most enduring educators, with in-depth knowledge of their child’s, physical, emotional and language development over time. </w:t>
      </w:r>
      <w:r w:rsidR="00FC1F1C" w:rsidRPr="00FA322C">
        <w:rPr>
          <w:rFonts w:asciiTheme="minorHAnsi" w:hAnsiTheme="minorHAnsi" w:cs="Arial"/>
        </w:rPr>
        <w:br/>
      </w:r>
      <w:r w:rsidRPr="00FA322C">
        <w:rPr>
          <w:rFonts w:asciiTheme="minorHAnsi" w:hAnsiTheme="minorHAnsi" w:cs="Arial"/>
          <w:b/>
        </w:rPr>
        <w:t>(A Know How Guide. The progress check at age two 2012)</w:t>
      </w:r>
      <w:r w:rsidRPr="00FA322C">
        <w:rPr>
          <w:rFonts w:asciiTheme="minorHAnsi" w:hAnsiTheme="minorHAnsi" w:cs="Arial"/>
        </w:rPr>
        <w:t xml:space="preserve"> </w:t>
      </w:r>
    </w:p>
    <w:p w:rsidR="008A1640" w:rsidRPr="00FA322C" w:rsidRDefault="008A1640" w:rsidP="00964F92">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Parents and/or carers should be kept up-to-date with their child’s progress and development. Practitioners should address any learning and development needs in partnership with parents and/or carers, and any relevant professionals.</w:t>
      </w:r>
    </w:p>
    <w:p w:rsidR="008A1640" w:rsidRPr="00FA322C" w:rsidRDefault="008A1640" w:rsidP="008A1640">
      <w:pPr>
        <w:spacing w:after="60"/>
        <w:ind w:left="539" w:right="476"/>
        <w:rPr>
          <w:rFonts w:asciiTheme="minorHAnsi" w:hAnsiTheme="minorHAnsi" w:cs="Arial"/>
          <w:b/>
        </w:rPr>
      </w:pPr>
      <w:r w:rsidRPr="00FA322C">
        <w:rPr>
          <w:rFonts w:asciiTheme="minorHAnsi" w:hAnsiTheme="minorHAnsi" w:cs="Arial"/>
          <w:b/>
        </w:rPr>
        <w:t>(Early Years Foundation Stage 2017 2.2)</w:t>
      </w:r>
    </w:p>
    <w:p w:rsidR="005535D4" w:rsidRPr="00FA322C" w:rsidRDefault="005535D4" w:rsidP="00B9439C">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 xml:space="preserve">The purpose of this booklet is to help parents find out more about how their child is learning and developing during their first five years, in relation to the EYFS. </w:t>
      </w:r>
    </w:p>
    <w:p w:rsidR="00110484" w:rsidRPr="00FA322C" w:rsidRDefault="005535D4" w:rsidP="005535D4">
      <w:pPr>
        <w:spacing w:after="60"/>
        <w:ind w:left="539" w:right="476"/>
        <w:rPr>
          <w:rFonts w:asciiTheme="minorHAnsi" w:hAnsiTheme="minorHAnsi" w:cs="Arial"/>
        </w:rPr>
      </w:pPr>
      <w:r w:rsidRPr="00FA322C">
        <w:rPr>
          <w:rFonts w:asciiTheme="minorHAnsi" w:hAnsiTheme="minorHAnsi" w:cs="Arial"/>
        </w:rPr>
        <w:t>(</w:t>
      </w:r>
      <w:r w:rsidR="00964F92" w:rsidRPr="00FA322C">
        <w:rPr>
          <w:rFonts w:asciiTheme="minorHAnsi" w:hAnsiTheme="minorHAnsi" w:cs="Arial"/>
          <w:b/>
        </w:rPr>
        <w:t>What to expect, when</w:t>
      </w:r>
      <w:r w:rsidRPr="00FA322C">
        <w:rPr>
          <w:rFonts w:asciiTheme="minorHAnsi" w:hAnsiTheme="minorHAnsi" w:cs="Arial"/>
          <w:b/>
        </w:rPr>
        <w:t xml:space="preserve"> </w:t>
      </w:r>
      <w:r w:rsidR="00964F92" w:rsidRPr="00FA322C">
        <w:rPr>
          <w:rFonts w:asciiTheme="minorHAnsi" w:hAnsiTheme="minorHAnsi" w:cs="Arial"/>
          <w:b/>
        </w:rPr>
        <w:t>Feb 16)</w:t>
      </w:r>
    </w:p>
    <w:p w:rsidR="00362E95" w:rsidRPr="00FA322C" w:rsidRDefault="00362E95" w:rsidP="00362E95">
      <w:pPr>
        <w:pStyle w:val="ListParagraph"/>
        <w:rPr>
          <w:rFonts w:asciiTheme="minorHAnsi" w:hAnsiTheme="minorHAnsi" w:cs="Arial"/>
          <w:sz w:val="24"/>
          <w:szCs w:val="24"/>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FA322C" w:rsidRDefault="00FA322C" w:rsidP="00362E95">
      <w:pPr>
        <w:spacing w:after="60"/>
        <w:ind w:right="476"/>
        <w:rPr>
          <w:rFonts w:asciiTheme="minorHAnsi" w:hAnsiTheme="minorHAnsi" w:cs="Arial"/>
          <w:b/>
        </w:rPr>
      </w:pPr>
    </w:p>
    <w:p w:rsidR="002536F9" w:rsidRDefault="002536F9" w:rsidP="00362E95">
      <w:pPr>
        <w:spacing w:after="60"/>
        <w:ind w:right="476"/>
        <w:rPr>
          <w:rFonts w:asciiTheme="minorHAnsi" w:hAnsiTheme="minorHAnsi" w:cs="Arial"/>
          <w:b/>
        </w:rPr>
      </w:pPr>
      <w:bookmarkStart w:id="0" w:name="_GoBack"/>
      <w:bookmarkEnd w:id="0"/>
    </w:p>
    <w:p w:rsidR="00362E95" w:rsidRPr="00FA322C" w:rsidRDefault="00362E95" w:rsidP="00362E95">
      <w:pPr>
        <w:spacing w:after="60"/>
        <w:ind w:right="476"/>
        <w:rPr>
          <w:rFonts w:asciiTheme="minorHAnsi" w:hAnsiTheme="minorHAnsi" w:cs="Arial"/>
          <w:b/>
        </w:rPr>
      </w:pPr>
      <w:r w:rsidRPr="00FA322C">
        <w:rPr>
          <w:rFonts w:asciiTheme="minorHAnsi" w:hAnsiTheme="minorHAnsi" w:cs="Arial"/>
          <w:b/>
        </w:rPr>
        <w:t>(</w:t>
      </w:r>
      <w:proofErr w:type="gramStart"/>
      <w:r w:rsidRPr="00FA322C">
        <w:rPr>
          <w:rFonts w:asciiTheme="minorHAnsi" w:hAnsiTheme="minorHAnsi" w:cs="Arial"/>
          <w:b/>
        </w:rPr>
        <w:t>note</w:t>
      </w:r>
      <w:proofErr w:type="gramEnd"/>
      <w:r w:rsidRPr="00FA322C">
        <w:rPr>
          <w:rFonts w:asciiTheme="minorHAnsi" w:hAnsiTheme="minorHAnsi" w:cs="Arial"/>
          <w:b/>
        </w:rPr>
        <w:t>: Parents or/and carers)</w:t>
      </w:r>
    </w:p>
    <w:tbl>
      <w:tblPr>
        <w:tblW w:w="10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4958"/>
        <w:gridCol w:w="3758"/>
        <w:gridCol w:w="1080"/>
      </w:tblGrid>
      <w:tr w:rsidR="00110691" w:rsidRPr="00FA322C" w:rsidTr="00411DE9">
        <w:trPr>
          <w:trHeight w:val="760"/>
        </w:trPr>
        <w:tc>
          <w:tcPr>
            <w:tcW w:w="10364" w:type="dxa"/>
            <w:gridSpan w:val="4"/>
            <w:tcBorders>
              <w:bottom w:val="single" w:sz="4" w:space="0" w:color="auto"/>
            </w:tcBorders>
            <w:shd w:val="clear" w:color="auto" w:fill="B3B3B3"/>
          </w:tcPr>
          <w:p w:rsidR="00110691" w:rsidRPr="00FA322C" w:rsidRDefault="00110691" w:rsidP="006330F7">
            <w:pPr>
              <w:ind w:right="560"/>
              <w:rPr>
                <w:rFonts w:asciiTheme="minorHAnsi" w:hAnsiTheme="minorHAnsi" w:cs="Arial"/>
                <w:b/>
                <w:bCs/>
              </w:rPr>
            </w:pPr>
            <w:r w:rsidRPr="00FA322C">
              <w:rPr>
                <w:rFonts w:asciiTheme="minorHAnsi" w:hAnsiTheme="minorHAnsi" w:cs="Arial"/>
                <w:b/>
                <w:bCs/>
              </w:rPr>
              <w:t xml:space="preserve">6.  </w:t>
            </w:r>
            <w:r w:rsidR="00FC1F1C" w:rsidRPr="00FA322C">
              <w:rPr>
                <w:rFonts w:asciiTheme="minorHAnsi" w:hAnsiTheme="minorHAnsi" w:cs="Arial"/>
                <w:b/>
                <w:bCs/>
              </w:rPr>
              <w:t xml:space="preserve"> </w:t>
            </w:r>
            <w:r w:rsidRPr="00FA322C">
              <w:rPr>
                <w:rFonts w:asciiTheme="minorHAnsi" w:hAnsiTheme="minorHAnsi" w:cs="Arial"/>
                <w:b/>
                <w:bCs/>
              </w:rPr>
              <w:t xml:space="preserve">Partnership with </w:t>
            </w:r>
            <w:r w:rsidR="00FC1F1C" w:rsidRPr="00FA322C">
              <w:rPr>
                <w:rFonts w:asciiTheme="minorHAnsi" w:hAnsiTheme="minorHAnsi" w:cs="Arial"/>
                <w:b/>
                <w:bCs/>
              </w:rPr>
              <w:t>p</w:t>
            </w:r>
            <w:r w:rsidRPr="00FA322C">
              <w:rPr>
                <w:rFonts w:asciiTheme="minorHAnsi" w:hAnsiTheme="minorHAnsi" w:cs="Arial"/>
                <w:b/>
                <w:bCs/>
              </w:rPr>
              <w:t xml:space="preserve">arents: </w:t>
            </w:r>
            <w:r w:rsidR="00FC1F1C" w:rsidRPr="00FA322C">
              <w:rPr>
                <w:rFonts w:asciiTheme="minorHAnsi" w:hAnsiTheme="minorHAnsi" w:cs="Arial"/>
                <w:b/>
                <w:bCs/>
              </w:rPr>
              <w:t>f</w:t>
            </w:r>
            <w:r w:rsidRPr="00FA322C">
              <w:rPr>
                <w:rFonts w:asciiTheme="minorHAnsi" w:hAnsiTheme="minorHAnsi" w:cs="Arial"/>
                <w:b/>
                <w:bCs/>
              </w:rPr>
              <w:t>acilitating partnerships for learning</w:t>
            </w:r>
          </w:p>
          <w:p w:rsidR="004B57AA" w:rsidRPr="00FA322C" w:rsidRDefault="00110691" w:rsidP="00FC1F1C">
            <w:pPr>
              <w:numPr>
                <w:ilvl w:val="0"/>
                <w:numId w:val="20"/>
              </w:numPr>
              <w:tabs>
                <w:tab w:val="clear" w:pos="1080"/>
                <w:tab w:val="num" w:pos="673"/>
              </w:tabs>
              <w:ind w:left="493" w:firstLine="0"/>
              <w:rPr>
                <w:rFonts w:asciiTheme="minorHAnsi" w:hAnsiTheme="minorHAnsi" w:cs="Arial"/>
                <w:b/>
                <w:bCs/>
              </w:rPr>
            </w:pPr>
            <w:r w:rsidRPr="00FA322C">
              <w:rPr>
                <w:rFonts w:asciiTheme="minorHAnsi" w:hAnsiTheme="minorHAnsi" w:cs="Arial"/>
                <w:b/>
                <w:bCs/>
              </w:rPr>
              <w:t>Developing a learning culture</w:t>
            </w:r>
          </w:p>
          <w:p w:rsidR="00110691" w:rsidRPr="00FA322C" w:rsidRDefault="004B57AA" w:rsidP="00FC1F1C">
            <w:pPr>
              <w:numPr>
                <w:ilvl w:val="0"/>
                <w:numId w:val="20"/>
              </w:numPr>
              <w:tabs>
                <w:tab w:val="clear" w:pos="1080"/>
                <w:tab w:val="num" w:pos="673"/>
              </w:tabs>
              <w:ind w:left="493" w:firstLine="0"/>
              <w:rPr>
                <w:rFonts w:asciiTheme="minorHAnsi" w:hAnsiTheme="minorHAnsi" w:cs="Arial"/>
                <w:b/>
                <w:bCs/>
              </w:rPr>
            </w:pPr>
            <w:r w:rsidRPr="00FA322C">
              <w:rPr>
                <w:rFonts w:asciiTheme="minorHAnsi" w:hAnsiTheme="minorHAnsi" w:cs="Arial"/>
                <w:b/>
                <w:bCs/>
              </w:rPr>
              <w:t>Collaborating beyond the setting</w:t>
            </w:r>
          </w:p>
        </w:tc>
      </w:tr>
      <w:tr w:rsidR="001334D7" w:rsidRPr="00FA322C" w:rsidTr="002536F9">
        <w:tc>
          <w:tcPr>
            <w:tcW w:w="568" w:type="dxa"/>
            <w:shd w:val="clear" w:color="auto" w:fill="D9D9D9"/>
          </w:tcPr>
          <w:p w:rsidR="001334D7" w:rsidRPr="00FA322C" w:rsidRDefault="001334D7" w:rsidP="006330F7">
            <w:pPr>
              <w:pStyle w:val="Tabletext-left"/>
              <w:spacing w:before="0"/>
              <w:rPr>
                <w:rFonts w:asciiTheme="minorHAnsi" w:hAnsiTheme="minorHAnsi" w:cs="Arial"/>
                <w:b/>
                <w:sz w:val="24"/>
              </w:rPr>
            </w:pPr>
          </w:p>
        </w:tc>
        <w:tc>
          <w:tcPr>
            <w:tcW w:w="4958" w:type="dxa"/>
            <w:shd w:val="clear" w:color="auto" w:fill="D9D9D9"/>
          </w:tcPr>
          <w:p w:rsidR="001334D7" w:rsidRPr="00FA322C" w:rsidRDefault="001334D7" w:rsidP="006330F7">
            <w:pPr>
              <w:pStyle w:val="Tabletext-left"/>
              <w:spacing w:before="0"/>
              <w:rPr>
                <w:rFonts w:asciiTheme="minorHAnsi" w:hAnsiTheme="minorHAnsi" w:cs="Arial"/>
                <w:b/>
                <w:sz w:val="24"/>
              </w:rPr>
            </w:pPr>
            <w:r w:rsidRPr="00FA322C">
              <w:rPr>
                <w:rFonts w:asciiTheme="minorHAnsi" w:hAnsiTheme="minorHAnsi" w:cs="Arial"/>
                <w:b/>
                <w:sz w:val="24"/>
              </w:rPr>
              <w:t>Key Statement</w:t>
            </w:r>
          </w:p>
        </w:tc>
        <w:tc>
          <w:tcPr>
            <w:tcW w:w="3758" w:type="dxa"/>
            <w:shd w:val="clear" w:color="auto" w:fill="D9D9D9"/>
          </w:tcPr>
          <w:p w:rsidR="001334D7" w:rsidRPr="00FA322C" w:rsidRDefault="001334D7" w:rsidP="006330F7">
            <w:pPr>
              <w:pStyle w:val="Tabletext-left"/>
              <w:rPr>
                <w:rFonts w:asciiTheme="minorHAnsi" w:hAnsiTheme="minorHAnsi" w:cs="Arial"/>
                <w:b/>
                <w:sz w:val="24"/>
              </w:rPr>
            </w:pPr>
            <w:r w:rsidRPr="00FA322C">
              <w:rPr>
                <w:rFonts w:asciiTheme="minorHAnsi" w:hAnsiTheme="minorHAnsi" w:cs="Arial"/>
                <w:b/>
                <w:sz w:val="24"/>
              </w:rPr>
              <w:t xml:space="preserve">How do you know? </w:t>
            </w:r>
            <w:r w:rsidR="00FC1F1C" w:rsidRPr="00FA322C">
              <w:rPr>
                <w:rFonts w:asciiTheme="minorHAnsi" w:hAnsiTheme="minorHAnsi" w:cs="Arial"/>
                <w:b/>
                <w:sz w:val="24"/>
              </w:rPr>
              <w:br/>
            </w:r>
            <w:r w:rsidRPr="00FA322C">
              <w:rPr>
                <w:rFonts w:asciiTheme="minorHAnsi" w:hAnsiTheme="minorHAnsi" w:cs="Arial"/>
                <w:b/>
                <w:sz w:val="24"/>
              </w:rPr>
              <w:t>What is your evidence</w:t>
            </w:r>
          </w:p>
        </w:tc>
        <w:tc>
          <w:tcPr>
            <w:tcW w:w="1080" w:type="dxa"/>
            <w:shd w:val="clear" w:color="auto" w:fill="D9D9D9"/>
          </w:tcPr>
          <w:p w:rsidR="001334D7" w:rsidRPr="00FA322C" w:rsidRDefault="001334D7" w:rsidP="001334D7">
            <w:pPr>
              <w:rPr>
                <w:rFonts w:asciiTheme="minorHAnsi" w:hAnsiTheme="minorHAnsi" w:cs="Arial"/>
                <w:b/>
                <w:bCs/>
              </w:rPr>
            </w:pPr>
            <w:r w:rsidRPr="00FA322C">
              <w:rPr>
                <w:rFonts w:asciiTheme="minorHAnsi" w:hAnsiTheme="minorHAnsi" w:cs="Arial"/>
                <w:b/>
                <w:bCs/>
              </w:rPr>
              <w:t>Met</w:t>
            </w:r>
          </w:p>
          <w:p w:rsidR="001334D7" w:rsidRPr="00FA322C" w:rsidRDefault="00935524" w:rsidP="001334D7">
            <w:pPr>
              <w:rPr>
                <w:rFonts w:asciiTheme="minorHAnsi" w:hAnsiTheme="minorHAnsi" w:cs="Arial"/>
                <w:b/>
                <w:bCs/>
              </w:rPr>
            </w:pPr>
            <w:r w:rsidRPr="00FA322C">
              <w:rPr>
                <w:rFonts w:asciiTheme="minorHAnsi" w:hAnsiTheme="minorHAnsi" w:cs="Arial"/>
                <w:b/>
                <w:bCs/>
              </w:rPr>
              <w:t>Y/P/N</w:t>
            </w: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p>
        </w:tc>
        <w:tc>
          <w:tcPr>
            <w:tcW w:w="4958" w:type="dxa"/>
          </w:tcPr>
          <w:p w:rsidR="001334D7" w:rsidRPr="00FA322C" w:rsidRDefault="009D4B7C" w:rsidP="006B28E2">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Key person and Parents plan </w:t>
            </w:r>
            <w:r w:rsidR="00FF4654" w:rsidRPr="00FA322C">
              <w:rPr>
                <w:rFonts w:asciiTheme="minorHAnsi" w:hAnsiTheme="minorHAnsi" w:cs="Arial"/>
                <w:iCs/>
                <w:color w:val="000000"/>
              </w:rPr>
              <w:t xml:space="preserve">arrangements </w:t>
            </w:r>
            <w:r w:rsidR="001334D7" w:rsidRPr="00FA322C">
              <w:rPr>
                <w:rFonts w:asciiTheme="minorHAnsi" w:hAnsiTheme="minorHAnsi" w:cs="Arial"/>
                <w:iCs/>
                <w:color w:val="000000"/>
              </w:rPr>
              <w:t>fo</w:t>
            </w:r>
            <w:r w:rsidR="00964F92" w:rsidRPr="00FA322C">
              <w:rPr>
                <w:rFonts w:asciiTheme="minorHAnsi" w:hAnsiTheme="minorHAnsi" w:cs="Arial"/>
                <w:iCs/>
                <w:color w:val="000000"/>
              </w:rPr>
              <w:t xml:space="preserve">r settling their child into </w:t>
            </w:r>
            <w:r w:rsidR="001334D7" w:rsidRPr="00FA322C">
              <w:rPr>
                <w:rFonts w:asciiTheme="minorHAnsi" w:hAnsiTheme="minorHAnsi" w:cs="Arial"/>
                <w:iCs/>
                <w:color w:val="000000"/>
              </w:rPr>
              <w:t xml:space="preserve">setting. </w:t>
            </w:r>
          </w:p>
        </w:tc>
        <w:tc>
          <w:tcPr>
            <w:tcW w:w="3758" w:type="dxa"/>
          </w:tcPr>
          <w:p w:rsidR="001334D7" w:rsidRPr="00FA322C" w:rsidRDefault="001334D7" w:rsidP="006330F7">
            <w:pPr>
              <w:rPr>
                <w:rFonts w:asciiTheme="minorHAnsi" w:hAnsiTheme="minorHAnsi" w:cs="Arial"/>
                <w:iCs/>
                <w:spacing w:val="-2"/>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2</w:t>
            </w:r>
          </w:p>
        </w:tc>
        <w:tc>
          <w:tcPr>
            <w:tcW w:w="4958" w:type="dxa"/>
          </w:tcPr>
          <w:p w:rsidR="001334D7" w:rsidRPr="00FA322C" w:rsidRDefault="00FF4654" w:rsidP="00FF4654">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 xml:space="preserve">Parents are partners in children’s learning and contribute to initial assessments of their child’s starting points on entry and are kept well informed about their progress.   </w:t>
            </w:r>
          </w:p>
        </w:tc>
        <w:tc>
          <w:tcPr>
            <w:tcW w:w="3758" w:type="dxa"/>
          </w:tcPr>
          <w:p w:rsidR="001334D7" w:rsidRPr="00FA322C" w:rsidRDefault="001334D7" w:rsidP="006330F7">
            <w:pPr>
              <w:rPr>
                <w:rFonts w:asciiTheme="minorHAnsi" w:hAnsiTheme="minorHAnsi" w:cs="Arial"/>
                <w:iCs/>
                <w:spacing w:val="-2"/>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3</w:t>
            </w:r>
          </w:p>
        </w:tc>
        <w:tc>
          <w:tcPr>
            <w:tcW w:w="4958" w:type="dxa"/>
          </w:tcPr>
          <w:p w:rsidR="001334D7" w:rsidRPr="00FA322C" w:rsidRDefault="001334D7"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A variety of methods are used to gain the views of parents on the quality of information they receive about their child’s progress and the process by which that information is shared.</w:t>
            </w:r>
          </w:p>
        </w:tc>
        <w:tc>
          <w:tcPr>
            <w:tcW w:w="3758" w:type="dxa"/>
          </w:tcPr>
          <w:p w:rsidR="001334D7" w:rsidRPr="00FA322C" w:rsidRDefault="001334D7" w:rsidP="006330F7">
            <w:pPr>
              <w:rPr>
                <w:rFonts w:asciiTheme="minorHAnsi" w:hAnsiTheme="minorHAnsi" w:cs="Arial"/>
                <w:iCs/>
                <w:spacing w:val="-2"/>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4</w:t>
            </w:r>
          </w:p>
        </w:tc>
        <w:tc>
          <w:tcPr>
            <w:tcW w:w="4958" w:type="dxa"/>
          </w:tcPr>
          <w:p w:rsidR="001334D7" w:rsidRPr="00FA322C" w:rsidRDefault="002F084F" w:rsidP="006B28E2">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 xml:space="preserve">Key person and </w:t>
            </w:r>
            <w:r w:rsidR="00FF4654" w:rsidRPr="00FA322C">
              <w:rPr>
                <w:rFonts w:asciiTheme="minorHAnsi" w:hAnsiTheme="minorHAnsi" w:cs="Arial"/>
                <w:color w:val="000000"/>
              </w:rPr>
              <w:t>Parents have frequent</w:t>
            </w:r>
            <w:r w:rsidRPr="00FA322C">
              <w:rPr>
                <w:rFonts w:asciiTheme="minorHAnsi" w:hAnsiTheme="minorHAnsi" w:cs="Arial"/>
                <w:color w:val="000000"/>
              </w:rPr>
              <w:t xml:space="preserve"> and confidential times</w:t>
            </w:r>
            <w:r w:rsidR="00FF4654" w:rsidRPr="00FA322C">
              <w:rPr>
                <w:rFonts w:asciiTheme="minorHAnsi" w:hAnsiTheme="minorHAnsi" w:cs="Arial"/>
                <w:color w:val="000000"/>
              </w:rPr>
              <w:t xml:space="preserve"> to talk about the child’s progress, what they understand, know and can do and have the potential to achieve.</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5</w:t>
            </w:r>
          </w:p>
        </w:tc>
        <w:tc>
          <w:tcPr>
            <w:tcW w:w="4958" w:type="dxa"/>
          </w:tcPr>
          <w:p w:rsidR="001334D7" w:rsidRPr="00FA322C" w:rsidRDefault="001334D7" w:rsidP="006B28E2">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have a variety of ways to become involved on a regular basis.</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6</w:t>
            </w:r>
          </w:p>
        </w:tc>
        <w:tc>
          <w:tcPr>
            <w:tcW w:w="4958" w:type="dxa"/>
          </w:tcPr>
          <w:p w:rsidR="001334D7" w:rsidRPr="00FA322C" w:rsidRDefault="006B28E2"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w:t>
            </w:r>
            <w:r w:rsidR="001334D7" w:rsidRPr="00FA322C">
              <w:rPr>
                <w:rFonts w:asciiTheme="minorHAnsi" w:hAnsiTheme="minorHAnsi" w:cs="Arial"/>
                <w:iCs/>
                <w:color w:val="000000"/>
              </w:rPr>
              <w:t>arents and staff work together to extend children’s experiences and understanding</w:t>
            </w:r>
            <w:r w:rsidRPr="00FA322C">
              <w:rPr>
                <w:rFonts w:asciiTheme="minorHAnsi" w:hAnsiTheme="minorHAnsi" w:cs="Arial"/>
                <w:iCs/>
                <w:color w:val="000000"/>
              </w:rPr>
              <w:t xml:space="preserve"> </w:t>
            </w:r>
            <w:r w:rsidR="006441EC" w:rsidRPr="00FA322C">
              <w:rPr>
                <w:rFonts w:asciiTheme="minorHAnsi" w:hAnsiTheme="minorHAnsi" w:cs="Arial"/>
                <w:iCs/>
                <w:color w:val="000000"/>
              </w:rPr>
              <w:t xml:space="preserve">at home </w:t>
            </w:r>
            <w:r w:rsidRPr="00FA322C">
              <w:rPr>
                <w:rFonts w:asciiTheme="minorHAnsi" w:hAnsiTheme="minorHAnsi" w:cs="Arial"/>
                <w:iCs/>
                <w:color w:val="000000"/>
              </w:rPr>
              <w:t>(including child’s voice and views)</w:t>
            </w:r>
            <w:r w:rsidR="001334D7" w:rsidRPr="00FA322C">
              <w:rPr>
                <w:rFonts w:asciiTheme="minorHAnsi" w:hAnsiTheme="minorHAnsi" w:cs="Arial"/>
                <w:iCs/>
                <w:color w:val="000000"/>
              </w:rPr>
              <w:t>.</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7</w:t>
            </w:r>
          </w:p>
        </w:tc>
        <w:tc>
          <w:tcPr>
            <w:tcW w:w="4958" w:type="dxa"/>
          </w:tcPr>
          <w:p w:rsidR="001334D7" w:rsidRPr="00FA322C" w:rsidRDefault="001334D7" w:rsidP="006B28E2">
            <w:pPr>
              <w:autoSpaceDE w:val="0"/>
              <w:autoSpaceDN w:val="0"/>
              <w:adjustRightInd w:val="0"/>
              <w:spacing w:after="40"/>
              <w:rPr>
                <w:rFonts w:asciiTheme="minorHAnsi" w:hAnsiTheme="minorHAnsi" w:cs="Arial"/>
                <w:iCs/>
                <w:color w:val="000000"/>
              </w:rPr>
            </w:pPr>
            <w:r w:rsidRPr="00FA322C">
              <w:rPr>
                <w:rFonts w:asciiTheme="minorHAnsi" w:hAnsiTheme="minorHAnsi" w:cs="Arial"/>
                <w:color w:val="000000"/>
              </w:rPr>
              <w:t>The setting explains its approaches to supporting the play and learning of young chil</w:t>
            </w:r>
            <w:r w:rsidR="007C2D82" w:rsidRPr="00FA322C">
              <w:rPr>
                <w:rFonts w:asciiTheme="minorHAnsi" w:hAnsiTheme="minorHAnsi" w:cs="Arial"/>
                <w:color w:val="000000"/>
              </w:rPr>
              <w:t xml:space="preserve">dren </w:t>
            </w:r>
            <w:r w:rsidR="006B28E2" w:rsidRPr="00FA322C">
              <w:rPr>
                <w:rFonts w:asciiTheme="minorHAnsi" w:hAnsiTheme="minorHAnsi" w:cs="Arial"/>
                <w:color w:val="000000"/>
              </w:rPr>
              <w:t>and practitioners act as advocates for learning through play</w:t>
            </w:r>
            <w:r w:rsidR="007C2D82" w:rsidRPr="00FA322C">
              <w:rPr>
                <w:rFonts w:asciiTheme="minorHAnsi" w:hAnsiTheme="minorHAnsi" w:cs="Arial"/>
                <w:color w:val="000000"/>
              </w:rPr>
              <w:t xml:space="preserve">. </w:t>
            </w:r>
            <w:r w:rsidRPr="00FA322C">
              <w:rPr>
                <w:rFonts w:asciiTheme="minorHAnsi" w:hAnsiTheme="minorHAnsi" w:cs="Arial"/>
                <w:iCs/>
                <w:color w:val="000000"/>
              </w:rPr>
              <w:t>Information about the current government legislation care and learning is available at all times.</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8</w:t>
            </w:r>
          </w:p>
        </w:tc>
        <w:tc>
          <w:tcPr>
            <w:tcW w:w="4958" w:type="dxa"/>
          </w:tcPr>
          <w:p w:rsidR="001334D7" w:rsidRPr="00FA322C" w:rsidRDefault="001334D7" w:rsidP="00F95B1B">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Parents are provided with </w:t>
            </w:r>
            <w:r w:rsidR="00BF4562" w:rsidRPr="00FA322C">
              <w:rPr>
                <w:rFonts w:asciiTheme="minorHAnsi" w:hAnsiTheme="minorHAnsi" w:cs="Arial"/>
                <w:iCs/>
                <w:color w:val="000000"/>
              </w:rPr>
              <w:t>F</w:t>
            </w:r>
            <w:r w:rsidRPr="00FA322C">
              <w:rPr>
                <w:rFonts w:asciiTheme="minorHAnsi" w:hAnsiTheme="minorHAnsi" w:cs="Arial"/>
                <w:iCs/>
                <w:color w:val="000000"/>
              </w:rPr>
              <w:t xml:space="preserve">amily </w:t>
            </w:r>
            <w:r w:rsidR="00BF4562" w:rsidRPr="00FA322C">
              <w:rPr>
                <w:rFonts w:asciiTheme="minorHAnsi" w:hAnsiTheme="minorHAnsi" w:cs="Arial"/>
                <w:iCs/>
                <w:color w:val="000000"/>
              </w:rPr>
              <w:t>I</w:t>
            </w:r>
            <w:r w:rsidRPr="00FA322C">
              <w:rPr>
                <w:rFonts w:asciiTheme="minorHAnsi" w:hAnsiTheme="minorHAnsi" w:cs="Arial"/>
                <w:iCs/>
                <w:color w:val="000000"/>
              </w:rPr>
              <w:t xml:space="preserve">nformation </w:t>
            </w:r>
            <w:r w:rsidR="00BF4562" w:rsidRPr="00FA322C">
              <w:rPr>
                <w:rFonts w:asciiTheme="minorHAnsi" w:hAnsiTheme="minorHAnsi" w:cs="Arial"/>
                <w:iCs/>
                <w:color w:val="000000"/>
              </w:rPr>
              <w:t>S</w:t>
            </w:r>
            <w:r w:rsidRPr="00FA322C">
              <w:rPr>
                <w:rFonts w:asciiTheme="minorHAnsi" w:hAnsiTheme="minorHAnsi" w:cs="Arial"/>
                <w:iCs/>
                <w:color w:val="000000"/>
              </w:rPr>
              <w:t>ervice (FIS) contact details, access information relating to early years care and education.</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9</w:t>
            </w:r>
          </w:p>
        </w:tc>
        <w:tc>
          <w:tcPr>
            <w:tcW w:w="4958" w:type="dxa"/>
          </w:tcPr>
          <w:p w:rsidR="001334D7" w:rsidRPr="00FA322C" w:rsidRDefault="001334D7" w:rsidP="006330F7">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Setting promotes services delivered by </w:t>
            </w:r>
            <w:r w:rsidR="00BF4562" w:rsidRPr="00FA322C">
              <w:rPr>
                <w:rFonts w:asciiTheme="minorHAnsi" w:hAnsiTheme="minorHAnsi" w:cs="Arial"/>
                <w:iCs/>
                <w:color w:val="000000"/>
              </w:rPr>
              <w:t>c</w:t>
            </w:r>
            <w:r w:rsidRPr="00FA322C">
              <w:rPr>
                <w:rFonts w:asciiTheme="minorHAnsi" w:hAnsiTheme="minorHAnsi" w:cs="Arial"/>
                <w:iCs/>
                <w:color w:val="000000"/>
              </w:rPr>
              <w:t>hildren</w:t>
            </w:r>
            <w:r w:rsidR="00BF4562" w:rsidRPr="00FA322C">
              <w:rPr>
                <w:rFonts w:asciiTheme="minorHAnsi" w:hAnsiTheme="minorHAnsi" w:cs="Arial"/>
                <w:iCs/>
                <w:color w:val="000000"/>
              </w:rPr>
              <w:t>’s</w:t>
            </w:r>
            <w:r w:rsidRPr="00FA322C">
              <w:rPr>
                <w:rFonts w:asciiTheme="minorHAnsi" w:hAnsiTheme="minorHAnsi" w:cs="Arial"/>
                <w:iCs/>
                <w:color w:val="000000"/>
              </w:rPr>
              <w:t xml:space="preserve"> </w:t>
            </w:r>
            <w:r w:rsidR="00BF4562" w:rsidRPr="00FA322C">
              <w:rPr>
                <w:rFonts w:asciiTheme="minorHAnsi" w:hAnsiTheme="minorHAnsi" w:cs="Arial"/>
                <w:iCs/>
                <w:color w:val="000000"/>
              </w:rPr>
              <w:t>c</w:t>
            </w:r>
            <w:r w:rsidRPr="00FA322C">
              <w:rPr>
                <w:rFonts w:asciiTheme="minorHAnsi" w:hAnsiTheme="minorHAnsi" w:cs="Arial"/>
                <w:iCs/>
                <w:color w:val="000000"/>
              </w:rPr>
              <w:t>entres in the local area.</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10</w:t>
            </w:r>
          </w:p>
        </w:tc>
        <w:tc>
          <w:tcPr>
            <w:tcW w:w="4958" w:type="dxa"/>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Displays inform parents about the diverse ways in which children engage in play across the curriculum and are updated regularly with current children’s photographs and are used to inform parents and/or carers about current developments.</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2536F9">
        <w:tc>
          <w:tcPr>
            <w:tcW w:w="568" w:type="dxa"/>
            <w:tcBorders>
              <w:bottom w:val="single" w:sz="4" w:space="0" w:color="auto"/>
            </w:tcBorders>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11</w:t>
            </w:r>
          </w:p>
        </w:tc>
        <w:tc>
          <w:tcPr>
            <w:tcW w:w="4958" w:type="dxa"/>
            <w:tcBorders>
              <w:bottom w:val="single" w:sz="4" w:space="0" w:color="auto"/>
            </w:tcBorders>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Parents are invited to share artefacts and talk about their cultural festivals and ethnic background.</w:t>
            </w:r>
          </w:p>
        </w:tc>
        <w:tc>
          <w:tcPr>
            <w:tcW w:w="3758" w:type="dxa"/>
            <w:tcBorders>
              <w:bottom w:val="single" w:sz="4" w:space="0" w:color="auto"/>
            </w:tcBorders>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Borders>
              <w:bottom w:val="single" w:sz="4" w:space="0" w:color="auto"/>
            </w:tcBorders>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12</w:t>
            </w:r>
          </w:p>
        </w:tc>
        <w:tc>
          <w:tcPr>
            <w:tcW w:w="4958" w:type="dxa"/>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Parents understand that learning is about exploration and discovery </w:t>
            </w:r>
            <w:r w:rsidR="00B819C1" w:rsidRPr="00FA322C">
              <w:rPr>
                <w:rFonts w:asciiTheme="minorHAnsi" w:hAnsiTheme="minorHAnsi" w:cs="Arial"/>
                <w:iCs/>
                <w:color w:val="000000"/>
              </w:rPr>
              <w:t xml:space="preserve">and </w:t>
            </w:r>
            <w:r w:rsidRPr="00FA322C">
              <w:rPr>
                <w:rFonts w:asciiTheme="minorHAnsi" w:hAnsiTheme="minorHAnsi" w:cs="Arial"/>
                <w:iCs/>
                <w:color w:val="000000"/>
              </w:rPr>
              <w:t xml:space="preserve">not </w:t>
            </w:r>
            <w:r w:rsidR="00B819C1" w:rsidRPr="00FA322C">
              <w:rPr>
                <w:rFonts w:asciiTheme="minorHAnsi" w:hAnsiTheme="minorHAnsi" w:cs="Arial"/>
                <w:iCs/>
                <w:color w:val="000000"/>
              </w:rPr>
              <w:t xml:space="preserve">necessary </w:t>
            </w:r>
            <w:r w:rsidRPr="00FA322C">
              <w:rPr>
                <w:rFonts w:asciiTheme="minorHAnsi" w:hAnsiTheme="minorHAnsi" w:cs="Arial"/>
                <w:iCs/>
                <w:color w:val="000000"/>
              </w:rPr>
              <w:t xml:space="preserve">a finished product.  </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2536F9">
        <w:tc>
          <w:tcPr>
            <w:tcW w:w="568" w:type="dxa"/>
          </w:tcPr>
          <w:p w:rsidR="001334D7" w:rsidRPr="00FA322C" w:rsidRDefault="001334D7" w:rsidP="006B28E2">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w:t>
            </w:r>
            <w:r w:rsidR="006B28E2" w:rsidRPr="00FA322C">
              <w:rPr>
                <w:rFonts w:asciiTheme="minorHAnsi" w:hAnsiTheme="minorHAnsi" w:cs="Arial"/>
                <w:iCs/>
                <w:color w:val="000000"/>
              </w:rPr>
              <w:t>3</w:t>
            </w:r>
          </w:p>
        </w:tc>
        <w:tc>
          <w:tcPr>
            <w:tcW w:w="4958" w:type="dxa"/>
          </w:tcPr>
          <w:p w:rsidR="001334D7" w:rsidRPr="00FA322C" w:rsidRDefault="00BF4562" w:rsidP="006330F7">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Parent</w:t>
            </w:r>
            <w:r w:rsidR="001334D7" w:rsidRPr="00FA322C">
              <w:rPr>
                <w:rFonts w:asciiTheme="minorHAnsi" w:hAnsiTheme="minorHAnsi" w:cs="Arial"/>
                <w:iCs/>
                <w:color w:val="000000"/>
              </w:rPr>
              <w:t>s</w:t>
            </w:r>
            <w:r w:rsidRPr="00FA322C">
              <w:rPr>
                <w:rFonts w:asciiTheme="minorHAnsi" w:hAnsiTheme="minorHAnsi" w:cs="Arial"/>
                <w:iCs/>
                <w:color w:val="000000"/>
              </w:rPr>
              <w:t>’</w:t>
            </w:r>
            <w:r w:rsidR="001334D7" w:rsidRPr="00FA322C">
              <w:rPr>
                <w:rFonts w:asciiTheme="minorHAnsi" w:hAnsiTheme="minorHAnsi" w:cs="Arial"/>
                <w:iCs/>
                <w:color w:val="000000"/>
              </w:rPr>
              <w:t xml:space="preserve"> vi</w:t>
            </w:r>
            <w:r w:rsidRPr="00FA322C">
              <w:rPr>
                <w:rFonts w:asciiTheme="minorHAnsi" w:hAnsiTheme="minorHAnsi" w:cs="Arial"/>
                <w:iCs/>
                <w:color w:val="000000"/>
              </w:rPr>
              <w:t xml:space="preserve">ews are gained and evaluated </w:t>
            </w:r>
            <w:r w:rsidRPr="00FA322C">
              <w:rPr>
                <w:rFonts w:asciiTheme="minorHAnsi" w:hAnsiTheme="minorHAnsi" w:cs="Arial"/>
                <w:iCs/>
                <w:color w:val="000000"/>
              </w:rPr>
              <w:br/>
              <w:t>(</w:t>
            </w:r>
            <w:proofErr w:type="spellStart"/>
            <w:r w:rsidRPr="00FA322C">
              <w:rPr>
                <w:rFonts w:asciiTheme="minorHAnsi" w:hAnsiTheme="minorHAnsi" w:cs="Arial"/>
                <w:iCs/>
                <w:color w:val="000000"/>
              </w:rPr>
              <w:t>eg</w:t>
            </w:r>
            <w:proofErr w:type="spellEnd"/>
            <w:r w:rsidR="001334D7" w:rsidRPr="00FA322C">
              <w:rPr>
                <w:rFonts w:asciiTheme="minorHAnsi" w:hAnsiTheme="minorHAnsi" w:cs="Arial"/>
                <w:iCs/>
                <w:color w:val="000000"/>
              </w:rPr>
              <w:t xml:space="preserve"> questionnaires, feedback forms).</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4</w:t>
            </w:r>
          </w:p>
        </w:tc>
        <w:tc>
          <w:tcPr>
            <w:tcW w:w="4958" w:type="dxa"/>
          </w:tcPr>
          <w:p w:rsidR="00BF4562" w:rsidRPr="00FA322C" w:rsidRDefault="001334D7"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are aware of information that is shared between all practitioners who work with a child, both within the setting and between settings</w:t>
            </w:r>
            <w:r w:rsidR="006B28E2" w:rsidRPr="00FA322C">
              <w:rPr>
                <w:rFonts w:asciiTheme="minorHAnsi" w:hAnsiTheme="minorHAnsi" w:cs="Arial"/>
                <w:color w:val="000000"/>
              </w:rPr>
              <w:t>.</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r w:rsidR="00B819C1" w:rsidRPr="00FA322C" w:rsidTr="002536F9">
        <w:tc>
          <w:tcPr>
            <w:tcW w:w="568" w:type="dxa"/>
          </w:tcPr>
          <w:p w:rsidR="00B819C1" w:rsidRPr="00FA322C" w:rsidRDefault="00B819C1"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5</w:t>
            </w:r>
          </w:p>
        </w:tc>
        <w:tc>
          <w:tcPr>
            <w:tcW w:w="4958" w:type="dxa"/>
          </w:tcPr>
          <w:p w:rsidR="00B819C1" w:rsidRPr="00FA322C" w:rsidRDefault="00B819C1"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are encouraged to support and share information about their children’s learning and development at home.</w:t>
            </w:r>
          </w:p>
        </w:tc>
        <w:tc>
          <w:tcPr>
            <w:tcW w:w="3758" w:type="dxa"/>
          </w:tcPr>
          <w:p w:rsidR="00B819C1" w:rsidRPr="00FA322C" w:rsidRDefault="00B819C1" w:rsidP="006330F7">
            <w:pPr>
              <w:autoSpaceDE w:val="0"/>
              <w:autoSpaceDN w:val="0"/>
              <w:adjustRightInd w:val="0"/>
              <w:spacing w:after="40"/>
              <w:ind w:right="-227"/>
              <w:rPr>
                <w:rFonts w:asciiTheme="minorHAnsi" w:hAnsiTheme="minorHAnsi" w:cs="Arial"/>
                <w:color w:val="000000"/>
              </w:rPr>
            </w:pPr>
          </w:p>
        </w:tc>
        <w:tc>
          <w:tcPr>
            <w:tcW w:w="1080" w:type="dxa"/>
          </w:tcPr>
          <w:p w:rsidR="00B819C1" w:rsidRPr="00FA322C" w:rsidRDefault="00B819C1" w:rsidP="006330F7">
            <w:pPr>
              <w:autoSpaceDE w:val="0"/>
              <w:autoSpaceDN w:val="0"/>
              <w:adjustRightInd w:val="0"/>
              <w:spacing w:after="40"/>
              <w:rPr>
                <w:rFonts w:asciiTheme="minorHAnsi" w:hAnsiTheme="minorHAnsi" w:cs="Arial"/>
                <w:color w:val="000000"/>
              </w:rPr>
            </w:pPr>
          </w:p>
        </w:tc>
      </w:tr>
      <w:tr w:rsidR="001334D7" w:rsidRPr="00FA322C" w:rsidTr="002536F9">
        <w:tc>
          <w:tcPr>
            <w:tcW w:w="56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6</w:t>
            </w:r>
          </w:p>
        </w:tc>
        <w:tc>
          <w:tcPr>
            <w:tcW w:w="4958" w:type="dxa"/>
          </w:tcPr>
          <w:p w:rsidR="001334D7" w:rsidRPr="00FA322C" w:rsidRDefault="001334D7" w:rsidP="00964F92">
            <w:pPr>
              <w:autoSpaceDE w:val="0"/>
              <w:autoSpaceDN w:val="0"/>
              <w:adjustRightInd w:val="0"/>
              <w:spacing w:after="40"/>
              <w:rPr>
                <w:rFonts w:asciiTheme="minorHAnsi" w:hAnsiTheme="minorHAnsi" w:cs="Arial"/>
                <w:iCs/>
                <w:color w:val="000000"/>
              </w:rPr>
            </w:pPr>
            <w:r w:rsidRPr="00FA322C">
              <w:rPr>
                <w:rFonts w:asciiTheme="minorHAnsi" w:hAnsiTheme="minorHAnsi" w:cs="Arial"/>
                <w:color w:val="000000"/>
              </w:rPr>
              <w:t>Parents are involved in the preparation for points of transition</w:t>
            </w:r>
            <w:r w:rsidR="006B28E2" w:rsidRPr="00FA322C">
              <w:rPr>
                <w:rFonts w:asciiTheme="minorHAnsi" w:hAnsiTheme="minorHAnsi" w:cs="Arial"/>
                <w:color w:val="000000"/>
              </w:rPr>
              <w:t xml:space="preserve"> when leaving the setting or moving between rooms for example</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bl>
    <w:p w:rsidR="00FA322C" w:rsidRDefault="00FA322C"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FA322C" w:rsidRDefault="00FA322C" w:rsidP="00B233D7">
      <w:pPr>
        <w:rPr>
          <w:rFonts w:asciiTheme="minorHAnsi" w:hAnsiTheme="minorHAnsi" w:cs="Arial"/>
          <w:b/>
          <w:color w:val="003366"/>
        </w:rPr>
      </w:pPr>
    </w:p>
    <w:p w:rsidR="00B233D7" w:rsidRPr="00FA322C" w:rsidRDefault="00B233D7" w:rsidP="00B233D7">
      <w:pPr>
        <w:rPr>
          <w:rFonts w:asciiTheme="minorHAnsi" w:hAnsiTheme="minorHAnsi" w:cs="Arial"/>
          <w:b/>
          <w:color w:val="003366"/>
        </w:rPr>
      </w:pPr>
      <w:r w:rsidRPr="00FA322C">
        <w:rPr>
          <w:rFonts w:asciiTheme="minorHAnsi" w:hAnsiTheme="minorHAnsi" w:cs="Arial"/>
          <w:b/>
          <w:color w:val="003366"/>
        </w:rPr>
        <w:t xml:space="preserve">Criteria for </w:t>
      </w:r>
      <w:r w:rsidR="005E00F1" w:rsidRPr="00FA322C">
        <w:rPr>
          <w:rFonts w:asciiTheme="minorHAnsi" w:hAnsiTheme="minorHAnsi" w:cs="Arial"/>
          <w:b/>
          <w:color w:val="003366"/>
        </w:rPr>
        <w:t>a</w:t>
      </w:r>
      <w:r w:rsidRPr="00FA322C">
        <w:rPr>
          <w:rFonts w:asciiTheme="minorHAnsi" w:hAnsiTheme="minorHAnsi" w:cs="Arial"/>
          <w:b/>
          <w:color w:val="003366"/>
        </w:rPr>
        <w:t>ssessment</w:t>
      </w:r>
    </w:p>
    <w:p w:rsidR="00B233D7" w:rsidRPr="00FA322C" w:rsidRDefault="00B233D7" w:rsidP="004B57AA">
      <w:pPr>
        <w:rPr>
          <w:rFonts w:asciiTheme="minorHAnsi" w:hAnsiTheme="minorHAnsi"/>
        </w:rPr>
      </w:pPr>
      <w:r w:rsidRPr="00FA322C">
        <w:rPr>
          <w:rFonts w:asciiTheme="minorHAnsi" w:hAnsiTheme="minorHAnsi" w:cs="Arial"/>
        </w:rPr>
        <w:t>Use the criteria below to assess the quality of your provision</w:t>
      </w:r>
      <w:r w:rsidR="00343D60" w:rsidRPr="00FA322C">
        <w:rPr>
          <w:rFonts w:asciiTheme="minorHAnsi" w:hAnsiTheme="minorHAnsi" w:cs="Arial"/>
        </w:rPr>
        <w:t>.</w:t>
      </w:r>
    </w:p>
    <w:tbl>
      <w:tblPr>
        <w:tblW w:w="10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364"/>
        <w:gridCol w:w="763"/>
        <w:gridCol w:w="1757"/>
        <w:gridCol w:w="936"/>
        <w:gridCol w:w="1584"/>
        <w:gridCol w:w="968"/>
        <w:gridCol w:w="2992"/>
      </w:tblGrid>
      <w:tr w:rsidR="007C2D82" w:rsidRPr="00FA322C" w:rsidTr="00411DE9">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FF0000"/>
              </w:rPr>
            </w:pPr>
            <w:r w:rsidRPr="00FA322C">
              <w:rPr>
                <w:rFonts w:asciiTheme="minorHAnsi" w:hAnsiTheme="minorHAnsi" w:cs="Arial"/>
                <w:b/>
                <w:bCs/>
                <w:color w:val="FF0000"/>
              </w:rPr>
              <w:t>Inadequate</w:t>
            </w:r>
          </w:p>
          <w:p w:rsidR="007C2D82" w:rsidRPr="00FA322C" w:rsidRDefault="007C2D82" w:rsidP="006218F4">
            <w:pPr>
              <w:rPr>
                <w:rFonts w:asciiTheme="minorHAnsi" w:hAnsiTheme="minorHAnsi" w:cs="Arial"/>
                <w:b/>
                <w:bCs/>
                <w:color w:val="FF0000"/>
              </w:rPr>
            </w:pPr>
            <w:r w:rsidRPr="00FA322C">
              <w:rPr>
                <w:rFonts w:asciiTheme="minorHAnsi" w:hAnsiTheme="minorHAnsi" w:cs="Arial"/>
                <w:b/>
                <w:bCs/>
                <w:color w:val="FF0000"/>
              </w:rPr>
              <w:t>Urgent actions for development</w:t>
            </w:r>
          </w:p>
        </w:tc>
        <w:tc>
          <w:tcPr>
            <w:tcW w:w="2693"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FF9900"/>
              </w:rPr>
            </w:pPr>
            <w:r w:rsidRPr="00FA322C">
              <w:rPr>
                <w:rFonts w:asciiTheme="minorHAnsi" w:hAnsiTheme="minorHAnsi" w:cs="Arial"/>
                <w:b/>
                <w:bCs/>
                <w:color w:val="FF9900"/>
              </w:rPr>
              <w:t>Requires Improvement Some actions for development</w:t>
            </w:r>
          </w:p>
        </w:tc>
        <w:tc>
          <w:tcPr>
            <w:tcW w:w="2552"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99CC00"/>
              </w:rPr>
            </w:pPr>
            <w:r w:rsidRPr="00FA322C">
              <w:rPr>
                <w:rFonts w:asciiTheme="minorHAnsi" w:hAnsiTheme="minorHAnsi" w:cs="Arial"/>
                <w:b/>
                <w:bCs/>
                <w:color w:val="99CC00"/>
              </w:rPr>
              <w:t>Good</w:t>
            </w:r>
          </w:p>
          <w:p w:rsidR="007C2D82" w:rsidRPr="00FA322C" w:rsidRDefault="007C2D82" w:rsidP="006218F4">
            <w:pPr>
              <w:rPr>
                <w:rFonts w:asciiTheme="minorHAnsi" w:hAnsiTheme="minorHAnsi" w:cs="Arial"/>
                <w:b/>
                <w:bCs/>
                <w:color w:val="99CC00"/>
              </w:rPr>
            </w:pPr>
            <w:r w:rsidRPr="00FA322C">
              <w:rPr>
                <w:rFonts w:asciiTheme="minorHAnsi" w:hAnsiTheme="minorHAnsi" w:cs="Arial"/>
                <w:b/>
                <w:bCs/>
                <w:color w:val="99CC00"/>
              </w:rPr>
              <w:t>Few actions for improvement</w:t>
            </w:r>
          </w:p>
          <w:p w:rsidR="007C2D82" w:rsidRPr="00FA322C" w:rsidRDefault="007C2D82" w:rsidP="006218F4">
            <w:pPr>
              <w:rPr>
                <w:rFonts w:asciiTheme="minorHAnsi" w:hAnsiTheme="minorHAnsi" w:cs="Arial"/>
                <w:b/>
                <w:bCs/>
                <w:color w:val="00FF00"/>
              </w:rPr>
            </w:pPr>
          </w:p>
        </w:tc>
        <w:tc>
          <w:tcPr>
            <w:tcW w:w="2992"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00FF00"/>
              </w:rPr>
            </w:pPr>
            <w:r w:rsidRPr="00FA322C">
              <w:rPr>
                <w:rFonts w:asciiTheme="minorHAnsi" w:hAnsiTheme="minorHAnsi" w:cs="Arial"/>
                <w:b/>
                <w:bCs/>
                <w:color w:val="00FF00"/>
              </w:rPr>
              <w:t>Outstanding Continued development</w:t>
            </w:r>
          </w:p>
        </w:tc>
      </w:tr>
      <w:tr w:rsidR="007C2D82" w:rsidRPr="00FA322C" w:rsidTr="00411DE9">
        <w:trPr>
          <w:trHeight w:val="222"/>
        </w:trPr>
        <w:tc>
          <w:tcPr>
            <w:tcW w:w="1364" w:type="dxa"/>
            <w:shd w:val="clear" w:color="auto" w:fill="FF00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1</w:t>
            </w:r>
          </w:p>
        </w:tc>
        <w:tc>
          <w:tcPr>
            <w:tcW w:w="763" w:type="dxa"/>
            <w:shd w:val="clear" w:color="auto" w:fill="FF7C8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2</w:t>
            </w:r>
          </w:p>
        </w:tc>
        <w:tc>
          <w:tcPr>
            <w:tcW w:w="1757" w:type="dxa"/>
            <w:shd w:val="clear" w:color="auto" w:fill="FF66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3</w:t>
            </w:r>
          </w:p>
        </w:tc>
        <w:tc>
          <w:tcPr>
            <w:tcW w:w="936" w:type="dxa"/>
            <w:shd w:val="clear" w:color="auto" w:fill="FFCC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4</w:t>
            </w:r>
          </w:p>
        </w:tc>
        <w:tc>
          <w:tcPr>
            <w:tcW w:w="1584" w:type="dxa"/>
            <w:shd w:val="clear" w:color="auto" w:fill="FFCC99"/>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5</w:t>
            </w:r>
          </w:p>
        </w:tc>
        <w:tc>
          <w:tcPr>
            <w:tcW w:w="968" w:type="dxa"/>
            <w:shd w:val="clear" w:color="auto" w:fill="CCFFCC"/>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6</w:t>
            </w:r>
          </w:p>
        </w:tc>
        <w:tc>
          <w:tcPr>
            <w:tcW w:w="2992" w:type="dxa"/>
            <w:shd w:val="clear" w:color="auto" w:fill="00FF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7</w:t>
            </w:r>
          </w:p>
        </w:tc>
      </w:tr>
      <w:tr w:rsidR="007C2D82" w:rsidRPr="00FA322C" w:rsidTr="00411DE9">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No written contracts with parents</w:t>
            </w:r>
          </w:p>
        </w:tc>
        <w:tc>
          <w:tcPr>
            <w:tcW w:w="2693"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Written contracts with parents not updated</w:t>
            </w:r>
          </w:p>
        </w:tc>
        <w:tc>
          <w:tcPr>
            <w:tcW w:w="2552"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Regularly reviewed contracts with parents</w:t>
            </w:r>
          </w:p>
        </w:tc>
        <w:tc>
          <w:tcPr>
            <w:tcW w:w="2992"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 xml:space="preserve">Annual parent evening to review contracts, share development </w:t>
            </w:r>
            <w:proofErr w:type="spellStart"/>
            <w:r w:rsidRPr="00FA322C">
              <w:rPr>
                <w:rFonts w:asciiTheme="minorHAnsi" w:hAnsiTheme="minorHAnsi" w:cs="Arial"/>
              </w:rPr>
              <w:t>etc</w:t>
            </w:r>
            <w:proofErr w:type="spellEnd"/>
          </w:p>
        </w:tc>
      </w:tr>
      <w:tr w:rsidR="007C2D82" w:rsidRPr="00FA322C" w:rsidTr="00411DE9">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Insufficient information sharing with parents and others</w:t>
            </w:r>
          </w:p>
        </w:tc>
        <w:tc>
          <w:tcPr>
            <w:tcW w:w="2693" w:type="dxa"/>
            <w:gridSpan w:val="2"/>
            <w:tcBorders>
              <w:top w:val="single" w:sz="4" w:space="0" w:color="auto"/>
              <w:left w:val="single" w:sz="4" w:space="0" w:color="auto"/>
              <w:bottom w:val="single" w:sz="4" w:space="0" w:color="auto"/>
              <w:right w:val="single" w:sz="4" w:space="0" w:color="auto"/>
            </w:tcBorders>
          </w:tcPr>
          <w:p w:rsidR="007C2D82" w:rsidRPr="00FA322C" w:rsidRDefault="00964F92" w:rsidP="006218F4">
            <w:pPr>
              <w:spacing w:before="20"/>
              <w:rPr>
                <w:rFonts w:asciiTheme="minorHAnsi" w:hAnsiTheme="minorHAnsi" w:cs="Arial"/>
              </w:rPr>
            </w:pPr>
            <w:r w:rsidRPr="00FA322C">
              <w:rPr>
                <w:rFonts w:asciiTheme="minorHAnsi" w:hAnsiTheme="minorHAnsi" w:cs="Arial"/>
              </w:rPr>
              <w:t>Setting</w:t>
            </w:r>
            <w:r w:rsidR="007C2D82" w:rsidRPr="00FA322C">
              <w:rPr>
                <w:rFonts w:asciiTheme="minorHAnsi" w:hAnsiTheme="minorHAnsi" w:cs="Arial"/>
              </w:rPr>
              <w:t xml:space="preserve"> needs to improve and extend ways of sharing information with parents, e.g. about their child’s development and other professionals where necessary</w:t>
            </w:r>
          </w:p>
        </w:tc>
        <w:tc>
          <w:tcPr>
            <w:tcW w:w="2552"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A range of evidence to show effective partnership with parents and others</w:t>
            </w:r>
          </w:p>
          <w:p w:rsidR="007C2D82" w:rsidRPr="00FA322C" w:rsidRDefault="007C2D82" w:rsidP="006218F4">
            <w:pPr>
              <w:spacing w:before="20"/>
              <w:rPr>
                <w:rFonts w:asciiTheme="minorHAnsi" w:hAnsiTheme="minorHAnsi" w:cs="Arial"/>
              </w:rPr>
            </w:pPr>
          </w:p>
        </w:tc>
        <w:tc>
          <w:tcPr>
            <w:tcW w:w="2992"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Good information sharing with parents, allowing parent input and.  Other professionals included where necessary</w:t>
            </w:r>
          </w:p>
          <w:p w:rsidR="007C2D82" w:rsidRPr="00FA322C" w:rsidRDefault="007C2D82" w:rsidP="006218F4">
            <w:pPr>
              <w:spacing w:before="20"/>
              <w:rPr>
                <w:rFonts w:asciiTheme="minorHAnsi" w:hAnsiTheme="minorHAnsi" w:cs="Arial"/>
              </w:rPr>
            </w:pPr>
          </w:p>
        </w:tc>
      </w:tr>
      <w:tr w:rsidR="007C2D82" w:rsidRPr="00FA322C" w:rsidTr="00411DE9">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discouraged from observing setting prior to child starting</w:t>
            </w:r>
          </w:p>
        </w:tc>
        <w:tc>
          <w:tcPr>
            <w:tcW w:w="2693"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Some possibilities for parents to help settle in their children</w:t>
            </w:r>
          </w:p>
        </w:tc>
        <w:tc>
          <w:tcPr>
            <w:tcW w:w="2552"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 xml:space="preserve">Parents are welcome in the setting to settle their child </w:t>
            </w:r>
          </w:p>
        </w:tc>
        <w:tc>
          <w:tcPr>
            <w:tcW w:w="2992"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A plan for settling in the child is agreed with parents with flexibility depending on the parents/child’s needs</w:t>
            </w:r>
          </w:p>
        </w:tc>
      </w:tr>
      <w:tr w:rsidR="007C2D82" w:rsidRPr="00FA322C" w:rsidTr="00411DE9">
        <w:trPr>
          <w:trHeight w:val="210"/>
        </w:trPr>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Parents are not involved in the setting</w:t>
            </w:r>
          </w:p>
        </w:tc>
        <w:tc>
          <w:tcPr>
            <w:tcW w:w="2693" w:type="dxa"/>
            <w:gridSpan w:val="2"/>
            <w:tcBorders>
              <w:top w:val="single" w:sz="4" w:space="0" w:color="auto"/>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involved minimally in the setting</w:t>
            </w:r>
          </w:p>
        </w:tc>
        <w:tc>
          <w:tcPr>
            <w:tcW w:w="2552" w:type="dxa"/>
            <w:gridSpan w:val="2"/>
            <w:tcBorders>
              <w:top w:val="single" w:sz="4" w:space="0" w:color="auto"/>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input is valued and they are invited to be involved in the setting</w:t>
            </w:r>
          </w:p>
        </w:tc>
        <w:tc>
          <w:tcPr>
            <w:tcW w:w="2992" w:type="dxa"/>
            <w:tcBorders>
              <w:top w:val="single" w:sz="4" w:space="0" w:color="auto"/>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A variety of opportunities for parents to be involved and feed into activities</w:t>
            </w:r>
          </w:p>
        </w:tc>
      </w:tr>
      <w:tr w:rsidR="007C2D82" w:rsidRPr="00FA322C" w:rsidTr="00411DE9">
        <w:trPr>
          <w:trHeight w:val="210"/>
        </w:trPr>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Observation and planning not shared with parents</w:t>
            </w:r>
          </w:p>
        </w:tc>
        <w:tc>
          <w:tcPr>
            <w:tcW w:w="2693" w:type="dxa"/>
            <w:gridSpan w:val="2"/>
            <w:tcBorders>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Basic information and observations shared with parents</w:t>
            </w:r>
          </w:p>
        </w:tc>
        <w:tc>
          <w:tcPr>
            <w:tcW w:w="2552" w:type="dxa"/>
            <w:gridSpan w:val="2"/>
            <w:tcBorders>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 xml:space="preserve">Parents have daily feedback, receive observations and are regularly informed of child’s development and next steps </w:t>
            </w:r>
          </w:p>
        </w:tc>
        <w:tc>
          <w:tcPr>
            <w:tcW w:w="2992" w:type="dxa"/>
            <w:tcBorders>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are involved in inputting into observat</w:t>
            </w:r>
            <w:r w:rsidR="00964F92" w:rsidRPr="00FA322C">
              <w:rPr>
                <w:rFonts w:asciiTheme="minorHAnsi" w:hAnsiTheme="minorHAnsi" w:cs="Arial"/>
              </w:rPr>
              <w:t>ion and planning and setting</w:t>
            </w:r>
            <w:r w:rsidRPr="00FA322C">
              <w:rPr>
                <w:rFonts w:asciiTheme="minorHAnsi" w:hAnsiTheme="minorHAnsi" w:cs="Arial"/>
              </w:rPr>
              <w:t xml:space="preserve"> gives ideas for next steps at home</w:t>
            </w:r>
          </w:p>
        </w:tc>
      </w:tr>
      <w:tr w:rsidR="007C2D82" w:rsidRPr="00FA322C" w:rsidTr="00411DE9">
        <w:trPr>
          <w:trHeight w:val="210"/>
        </w:trPr>
        <w:tc>
          <w:tcPr>
            <w:tcW w:w="2127"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Interaction with parents unpleasant</w:t>
            </w:r>
          </w:p>
        </w:tc>
        <w:tc>
          <w:tcPr>
            <w:tcW w:w="2693" w:type="dxa"/>
            <w:gridSpan w:val="2"/>
            <w:tcBorders>
              <w:left w:val="single" w:sz="4" w:space="0" w:color="auto"/>
              <w:bottom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Interaction with parents minimal</w:t>
            </w:r>
          </w:p>
        </w:tc>
        <w:tc>
          <w:tcPr>
            <w:tcW w:w="2552" w:type="dxa"/>
            <w:gridSpan w:val="2"/>
            <w:tcBorders>
              <w:left w:val="single" w:sz="4" w:space="0" w:color="auto"/>
              <w:bottom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Good relationship and intera</w:t>
            </w:r>
            <w:r w:rsidR="00964F92" w:rsidRPr="00FA322C">
              <w:rPr>
                <w:rFonts w:asciiTheme="minorHAnsi" w:hAnsiTheme="minorHAnsi" w:cs="Arial"/>
              </w:rPr>
              <w:t>ctions with parents. Setting</w:t>
            </w:r>
            <w:r w:rsidRPr="00FA322C">
              <w:rPr>
                <w:rFonts w:asciiTheme="minorHAnsi" w:hAnsiTheme="minorHAnsi" w:cs="Arial"/>
              </w:rPr>
              <w:t xml:space="preserve"> seeks feedback and acts on input where appropriate</w:t>
            </w:r>
          </w:p>
        </w:tc>
        <w:tc>
          <w:tcPr>
            <w:tcW w:w="2992" w:type="dxa"/>
            <w:tcBorders>
              <w:left w:val="single" w:sz="4" w:space="0" w:color="auto"/>
              <w:bottom w:val="single" w:sz="4" w:space="0" w:color="auto"/>
              <w:right w:val="single" w:sz="4" w:space="0" w:color="auto"/>
            </w:tcBorders>
            <w:shd w:val="clear" w:color="auto" w:fill="auto"/>
          </w:tcPr>
          <w:p w:rsidR="007C2D82" w:rsidRPr="00FA322C" w:rsidRDefault="00964F92" w:rsidP="006218F4">
            <w:pPr>
              <w:spacing w:before="20"/>
              <w:rPr>
                <w:rFonts w:asciiTheme="minorHAnsi" w:hAnsiTheme="minorHAnsi" w:cs="Arial"/>
              </w:rPr>
            </w:pPr>
            <w:r w:rsidRPr="00FA322C">
              <w:rPr>
                <w:rFonts w:asciiTheme="minorHAnsi" w:hAnsiTheme="minorHAnsi" w:cs="Arial"/>
              </w:rPr>
              <w:t xml:space="preserve">Parents and the key person/setting </w:t>
            </w:r>
            <w:r w:rsidR="007C2D82" w:rsidRPr="00FA322C">
              <w:rPr>
                <w:rFonts w:asciiTheme="minorHAnsi" w:hAnsiTheme="minorHAnsi" w:cs="Arial"/>
              </w:rPr>
              <w:t>work together, relationships are excellent.  Parents feel confident in suggesting changes, offering input knowing it will be taken seriously.</w:t>
            </w:r>
          </w:p>
        </w:tc>
      </w:tr>
    </w:tbl>
    <w:p w:rsidR="007C2D82" w:rsidRDefault="007C2D82" w:rsidP="008B5FFB">
      <w:pPr>
        <w:rPr>
          <w:rFonts w:asciiTheme="minorHAnsi" w:hAnsiTheme="minorHAnsi"/>
        </w:rPr>
      </w:pPr>
    </w:p>
    <w:p w:rsidR="002536F9" w:rsidRDefault="002536F9" w:rsidP="008B5FFB">
      <w:pPr>
        <w:rPr>
          <w:rFonts w:asciiTheme="minorHAnsi" w:hAnsiTheme="minorHAnsi"/>
        </w:rPr>
      </w:pPr>
    </w:p>
    <w:p w:rsidR="002536F9" w:rsidRDefault="002536F9" w:rsidP="008B5FFB">
      <w:pPr>
        <w:rPr>
          <w:rFonts w:asciiTheme="minorHAnsi" w:hAnsiTheme="minorHAnsi"/>
        </w:rPr>
      </w:pPr>
    </w:p>
    <w:p w:rsidR="002536F9" w:rsidRDefault="002536F9" w:rsidP="008B5FFB">
      <w:pPr>
        <w:rPr>
          <w:rFonts w:asciiTheme="minorHAnsi" w:hAnsiTheme="minorHAnsi"/>
        </w:rPr>
      </w:pPr>
    </w:p>
    <w:p w:rsidR="002536F9" w:rsidRPr="00FA322C" w:rsidRDefault="002536F9" w:rsidP="008B5FFB">
      <w:pPr>
        <w:rPr>
          <w:rFonts w:asciiTheme="minorHAnsi" w:hAnsiTheme="minorHAnsi"/>
        </w:rPr>
      </w:pPr>
    </w:p>
    <w:tbl>
      <w:tblPr>
        <w:tblW w:w="10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364"/>
      </w:tblGrid>
      <w:tr w:rsidR="008B5FFB" w:rsidRPr="00FA322C" w:rsidTr="00411DE9">
        <w:tc>
          <w:tcPr>
            <w:tcW w:w="10364" w:type="dxa"/>
          </w:tcPr>
          <w:p w:rsidR="008B5FFB" w:rsidRPr="00FA322C" w:rsidRDefault="008B5FFB" w:rsidP="006330F7">
            <w:pPr>
              <w:autoSpaceDE w:val="0"/>
              <w:autoSpaceDN w:val="0"/>
              <w:adjustRightInd w:val="0"/>
              <w:rPr>
                <w:rFonts w:asciiTheme="minorHAnsi" w:hAnsiTheme="minorHAnsi" w:cs="Arial"/>
              </w:rPr>
            </w:pPr>
            <w:r w:rsidRPr="00FA322C">
              <w:rPr>
                <w:rFonts w:asciiTheme="minorHAnsi" w:hAnsiTheme="minorHAnsi" w:cs="Arial"/>
                <w:b/>
              </w:rPr>
              <w:t>Areas for development:</w:t>
            </w:r>
            <w:r w:rsidRPr="00FA322C">
              <w:rPr>
                <w:rFonts w:asciiTheme="minorHAnsi" w:hAnsiTheme="minorHAnsi" w:cs="Arial"/>
              </w:rPr>
              <w:t xml:space="preserve"> </w:t>
            </w:r>
          </w:p>
          <w:p w:rsidR="008B5FFB" w:rsidRPr="00FA322C" w:rsidRDefault="008B5FFB" w:rsidP="006330F7">
            <w:pPr>
              <w:autoSpaceDE w:val="0"/>
              <w:autoSpaceDN w:val="0"/>
              <w:adjustRightInd w:val="0"/>
              <w:rPr>
                <w:rFonts w:asciiTheme="minorHAnsi" w:hAnsiTheme="minorHAnsi" w:cs="Arial"/>
                <w:color w:val="000000"/>
              </w:rPr>
            </w:pPr>
          </w:p>
          <w:p w:rsidR="004C44AA" w:rsidRPr="00FA322C" w:rsidRDefault="004C44AA" w:rsidP="006330F7">
            <w:pPr>
              <w:autoSpaceDE w:val="0"/>
              <w:autoSpaceDN w:val="0"/>
              <w:adjustRightInd w:val="0"/>
              <w:rPr>
                <w:rFonts w:asciiTheme="minorHAnsi" w:hAnsiTheme="minorHAnsi" w:cs="Arial"/>
                <w:color w:val="000000"/>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Default="008B5FFB" w:rsidP="006330F7">
            <w:pPr>
              <w:autoSpaceDE w:val="0"/>
              <w:autoSpaceDN w:val="0"/>
              <w:adjustRightInd w:val="0"/>
              <w:rPr>
                <w:rFonts w:asciiTheme="minorHAnsi" w:hAnsiTheme="minorHAnsi" w:cs="Arial"/>
              </w:rPr>
            </w:pPr>
          </w:p>
          <w:p w:rsidR="00FA322C" w:rsidRDefault="00FA322C" w:rsidP="006330F7">
            <w:pPr>
              <w:autoSpaceDE w:val="0"/>
              <w:autoSpaceDN w:val="0"/>
              <w:adjustRightInd w:val="0"/>
              <w:rPr>
                <w:rFonts w:asciiTheme="minorHAnsi" w:hAnsiTheme="minorHAnsi" w:cs="Arial"/>
              </w:rPr>
            </w:pPr>
          </w:p>
          <w:p w:rsidR="00FA322C" w:rsidRDefault="00FA322C" w:rsidP="006330F7">
            <w:pPr>
              <w:autoSpaceDE w:val="0"/>
              <w:autoSpaceDN w:val="0"/>
              <w:adjustRightInd w:val="0"/>
              <w:rPr>
                <w:rFonts w:asciiTheme="minorHAnsi" w:hAnsiTheme="minorHAnsi" w:cs="Arial"/>
              </w:rPr>
            </w:pPr>
          </w:p>
          <w:p w:rsidR="00FA322C" w:rsidRPr="00FA322C" w:rsidRDefault="00FA322C"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Default="008B5FFB" w:rsidP="006330F7">
            <w:pPr>
              <w:autoSpaceDE w:val="0"/>
              <w:autoSpaceDN w:val="0"/>
              <w:adjustRightInd w:val="0"/>
              <w:rPr>
                <w:rFonts w:asciiTheme="minorHAnsi" w:hAnsiTheme="minorHAnsi" w:cs="Arial"/>
              </w:rPr>
            </w:pPr>
          </w:p>
          <w:p w:rsidR="002536F9" w:rsidRDefault="002536F9" w:rsidP="006330F7">
            <w:pPr>
              <w:autoSpaceDE w:val="0"/>
              <w:autoSpaceDN w:val="0"/>
              <w:adjustRightInd w:val="0"/>
              <w:rPr>
                <w:rFonts w:asciiTheme="minorHAnsi" w:hAnsiTheme="minorHAnsi" w:cs="Arial"/>
              </w:rPr>
            </w:pPr>
          </w:p>
          <w:p w:rsidR="002536F9" w:rsidRDefault="002536F9" w:rsidP="006330F7">
            <w:pPr>
              <w:autoSpaceDE w:val="0"/>
              <w:autoSpaceDN w:val="0"/>
              <w:adjustRightInd w:val="0"/>
              <w:rPr>
                <w:rFonts w:asciiTheme="minorHAnsi" w:hAnsiTheme="minorHAnsi" w:cs="Arial"/>
              </w:rPr>
            </w:pPr>
          </w:p>
          <w:p w:rsidR="002536F9" w:rsidRDefault="002536F9" w:rsidP="006330F7">
            <w:pPr>
              <w:autoSpaceDE w:val="0"/>
              <w:autoSpaceDN w:val="0"/>
              <w:adjustRightInd w:val="0"/>
              <w:rPr>
                <w:rFonts w:asciiTheme="minorHAnsi" w:hAnsiTheme="minorHAnsi" w:cs="Arial"/>
              </w:rPr>
            </w:pPr>
          </w:p>
          <w:p w:rsidR="002536F9" w:rsidRDefault="002536F9" w:rsidP="006330F7">
            <w:pPr>
              <w:autoSpaceDE w:val="0"/>
              <w:autoSpaceDN w:val="0"/>
              <w:adjustRightInd w:val="0"/>
              <w:rPr>
                <w:rFonts w:asciiTheme="minorHAnsi" w:hAnsiTheme="minorHAnsi" w:cs="Arial"/>
              </w:rPr>
            </w:pPr>
          </w:p>
          <w:p w:rsidR="002536F9" w:rsidRDefault="002536F9" w:rsidP="006330F7">
            <w:pPr>
              <w:autoSpaceDE w:val="0"/>
              <w:autoSpaceDN w:val="0"/>
              <w:adjustRightInd w:val="0"/>
              <w:rPr>
                <w:rFonts w:asciiTheme="minorHAnsi" w:hAnsiTheme="minorHAnsi" w:cs="Arial"/>
              </w:rPr>
            </w:pPr>
          </w:p>
          <w:p w:rsidR="002536F9" w:rsidRDefault="002536F9" w:rsidP="006330F7">
            <w:pPr>
              <w:autoSpaceDE w:val="0"/>
              <w:autoSpaceDN w:val="0"/>
              <w:adjustRightInd w:val="0"/>
              <w:rPr>
                <w:rFonts w:asciiTheme="minorHAnsi" w:hAnsiTheme="minorHAnsi" w:cs="Arial"/>
              </w:rPr>
            </w:pPr>
          </w:p>
          <w:p w:rsidR="002536F9" w:rsidRPr="00FA322C" w:rsidRDefault="002536F9"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tc>
      </w:tr>
    </w:tbl>
    <w:p w:rsidR="00C3323C" w:rsidRPr="00FA322C" w:rsidRDefault="00C3323C" w:rsidP="00D72BFF">
      <w:pPr>
        <w:rPr>
          <w:rFonts w:asciiTheme="minorHAnsi" w:hAnsiTheme="minorHAnsi" w:cs="Arial"/>
        </w:rPr>
      </w:pPr>
    </w:p>
    <w:sectPr w:rsidR="00C3323C" w:rsidRPr="00FA322C"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06" w:rsidRDefault="00644406">
      <w:r>
        <w:separator/>
      </w:r>
    </w:p>
  </w:endnote>
  <w:endnote w:type="continuationSeparator" w:id="0">
    <w:p w:rsidR="00644406" w:rsidRDefault="0064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91166"/>
      <w:docPartObj>
        <w:docPartGallery w:val="Page Numbers (Bottom of Page)"/>
        <w:docPartUnique/>
      </w:docPartObj>
    </w:sdtPr>
    <w:sdtEndPr>
      <w:rPr>
        <w:noProof/>
      </w:rPr>
    </w:sdtEndPr>
    <w:sdtContent>
      <w:p w:rsidR="009E7E65" w:rsidRDefault="009E7E65">
        <w:pPr>
          <w:pStyle w:val="Footer"/>
          <w:jc w:val="center"/>
        </w:pPr>
        <w:r>
          <w:fldChar w:fldCharType="begin"/>
        </w:r>
        <w:r>
          <w:instrText xml:space="preserve"> PAGE   \* MERGEFORMAT </w:instrText>
        </w:r>
        <w:r>
          <w:fldChar w:fldCharType="separate"/>
        </w:r>
        <w:r w:rsidR="002536F9">
          <w:rPr>
            <w:noProof/>
          </w:rPr>
          <w:t>5</w:t>
        </w:r>
        <w:r>
          <w:rPr>
            <w:noProof/>
          </w:rPr>
          <w:fldChar w:fldCharType="end"/>
        </w:r>
      </w:p>
    </w:sdtContent>
  </w:sdt>
  <w:p w:rsidR="00D10BAE" w:rsidRDefault="00D1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06" w:rsidRDefault="00644406">
      <w:r>
        <w:separator/>
      </w:r>
    </w:p>
  </w:footnote>
  <w:footnote w:type="continuationSeparator" w:id="0">
    <w:p w:rsidR="00644406" w:rsidRDefault="0064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5" w:rsidRDefault="009E7E65">
    <w:pPr>
      <w:pStyle w:val="Header"/>
    </w:pPr>
    <w:r>
      <w:rPr>
        <w:noProof/>
      </w:rPr>
      <w:drawing>
        <wp:anchor distT="0" distB="0" distL="114300" distR="114300" simplePos="0" relativeHeight="251662336" behindDoc="1" locked="0" layoutInCell="1" allowOverlap="1" wp14:anchorId="118E3E4F" wp14:editId="18F9235C">
          <wp:simplePos x="0" y="0"/>
          <wp:positionH relativeFrom="column">
            <wp:posOffset>-494030</wp:posOffset>
          </wp:positionH>
          <wp:positionV relativeFrom="paragraph">
            <wp:posOffset>-363855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5" w:rsidRDefault="009E7E65">
    <w:pPr>
      <w:pStyle w:val="Header"/>
    </w:pPr>
    <w:r>
      <w:rPr>
        <w:noProof/>
      </w:rPr>
      <w:drawing>
        <wp:anchor distT="0" distB="0" distL="114300" distR="114300" simplePos="0" relativeHeight="251660288" behindDoc="1" locked="0" layoutInCell="1" allowOverlap="1" wp14:anchorId="4783EDC3" wp14:editId="2B451E0B">
          <wp:simplePos x="0" y="0"/>
          <wp:positionH relativeFrom="column">
            <wp:posOffset>-513080</wp:posOffset>
          </wp:positionH>
          <wp:positionV relativeFrom="paragraph">
            <wp:posOffset>-278130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9E7E65" w:rsidRDefault="009E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451A5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7F95"/>
    <w:rsid w:val="000749CC"/>
    <w:rsid w:val="00083A1E"/>
    <w:rsid w:val="000A322C"/>
    <w:rsid w:val="000A6D09"/>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F16BD"/>
    <w:rsid w:val="001F3B29"/>
    <w:rsid w:val="001F4227"/>
    <w:rsid w:val="0022223D"/>
    <w:rsid w:val="002407C1"/>
    <w:rsid w:val="002536F9"/>
    <w:rsid w:val="0027373D"/>
    <w:rsid w:val="00284A0F"/>
    <w:rsid w:val="002A280A"/>
    <w:rsid w:val="002D4948"/>
    <w:rsid w:val="002E28D8"/>
    <w:rsid w:val="002E53D5"/>
    <w:rsid w:val="002F084F"/>
    <w:rsid w:val="003067F1"/>
    <w:rsid w:val="003201C8"/>
    <w:rsid w:val="003222D9"/>
    <w:rsid w:val="00323E7C"/>
    <w:rsid w:val="003251AA"/>
    <w:rsid w:val="003252B4"/>
    <w:rsid w:val="003333C5"/>
    <w:rsid w:val="003343B9"/>
    <w:rsid w:val="00343D60"/>
    <w:rsid w:val="003474E2"/>
    <w:rsid w:val="003518AC"/>
    <w:rsid w:val="00355D5F"/>
    <w:rsid w:val="00362E95"/>
    <w:rsid w:val="0037288D"/>
    <w:rsid w:val="00373CD5"/>
    <w:rsid w:val="003B18B5"/>
    <w:rsid w:val="003B24EB"/>
    <w:rsid w:val="003C6D6D"/>
    <w:rsid w:val="003D49E5"/>
    <w:rsid w:val="003E2125"/>
    <w:rsid w:val="003E350C"/>
    <w:rsid w:val="003E4E2D"/>
    <w:rsid w:val="003F3026"/>
    <w:rsid w:val="00402C92"/>
    <w:rsid w:val="004038E4"/>
    <w:rsid w:val="0040796E"/>
    <w:rsid w:val="00411DE9"/>
    <w:rsid w:val="004140C4"/>
    <w:rsid w:val="00414740"/>
    <w:rsid w:val="0042395E"/>
    <w:rsid w:val="00475290"/>
    <w:rsid w:val="00477ECD"/>
    <w:rsid w:val="004819D7"/>
    <w:rsid w:val="00485168"/>
    <w:rsid w:val="004A081D"/>
    <w:rsid w:val="004B2C7E"/>
    <w:rsid w:val="004B57AA"/>
    <w:rsid w:val="004C44AA"/>
    <w:rsid w:val="004C6ACE"/>
    <w:rsid w:val="004D7A88"/>
    <w:rsid w:val="004E04D5"/>
    <w:rsid w:val="004E6C9E"/>
    <w:rsid w:val="004F62A9"/>
    <w:rsid w:val="005160E3"/>
    <w:rsid w:val="00516949"/>
    <w:rsid w:val="00553520"/>
    <w:rsid w:val="005535D4"/>
    <w:rsid w:val="00556F84"/>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41EC"/>
    <w:rsid w:val="00644406"/>
    <w:rsid w:val="006462AF"/>
    <w:rsid w:val="00672A29"/>
    <w:rsid w:val="00682357"/>
    <w:rsid w:val="006855A1"/>
    <w:rsid w:val="00690EBC"/>
    <w:rsid w:val="006B28E2"/>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A5892"/>
    <w:rsid w:val="007C2D82"/>
    <w:rsid w:val="007D3A6E"/>
    <w:rsid w:val="007D51C2"/>
    <w:rsid w:val="007D73B6"/>
    <w:rsid w:val="007E0DD2"/>
    <w:rsid w:val="007E7D03"/>
    <w:rsid w:val="007F56DE"/>
    <w:rsid w:val="00801A48"/>
    <w:rsid w:val="008069DE"/>
    <w:rsid w:val="00810D38"/>
    <w:rsid w:val="00811A42"/>
    <w:rsid w:val="00811B56"/>
    <w:rsid w:val="00827B3B"/>
    <w:rsid w:val="00852C21"/>
    <w:rsid w:val="0085404C"/>
    <w:rsid w:val="00857FC7"/>
    <w:rsid w:val="00865A5A"/>
    <w:rsid w:val="00866707"/>
    <w:rsid w:val="00872607"/>
    <w:rsid w:val="00873136"/>
    <w:rsid w:val="008875BD"/>
    <w:rsid w:val="0089496A"/>
    <w:rsid w:val="00896882"/>
    <w:rsid w:val="008A1640"/>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4F92"/>
    <w:rsid w:val="009656A2"/>
    <w:rsid w:val="00970077"/>
    <w:rsid w:val="00986318"/>
    <w:rsid w:val="00990655"/>
    <w:rsid w:val="009954C5"/>
    <w:rsid w:val="009957D1"/>
    <w:rsid w:val="0099775B"/>
    <w:rsid w:val="00997F78"/>
    <w:rsid w:val="009B4C27"/>
    <w:rsid w:val="009D2105"/>
    <w:rsid w:val="009D4B7C"/>
    <w:rsid w:val="009E6DC3"/>
    <w:rsid w:val="009E7E65"/>
    <w:rsid w:val="009F5D23"/>
    <w:rsid w:val="00A12225"/>
    <w:rsid w:val="00A23AFC"/>
    <w:rsid w:val="00A24270"/>
    <w:rsid w:val="00A31924"/>
    <w:rsid w:val="00A32F79"/>
    <w:rsid w:val="00A60D67"/>
    <w:rsid w:val="00A6184C"/>
    <w:rsid w:val="00A620D9"/>
    <w:rsid w:val="00AD1CFF"/>
    <w:rsid w:val="00AD3D99"/>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19C1"/>
    <w:rsid w:val="00B86D31"/>
    <w:rsid w:val="00BA0CCC"/>
    <w:rsid w:val="00BB58B4"/>
    <w:rsid w:val="00BC42E0"/>
    <w:rsid w:val="00BE455D"/>
    <w:rsid w:val="00BF4562"/>
    <w:rsid w:val="00BF5DE1"/>
    <w:rsid w:val="00C26D40"/>
    <w:rsid w:val="00C3323C"/>
    <w:rsid w:val="00C45359"/>
    <w:rsid w:val="00C50F87"/>
    <w:rsid w:val="00C51257"/>
    <w:rsid w:val="00C61CC6"/>
    <w:rsid w:val="00C66282"/>
    <w:rsid w:val="00C950A8"/>
    <w:rsid w:val="00CA1E46"/>
    <w:rsid w:val="00CB02A9"/>
    <w:rsid w:val="00CB3353"/>
    <w:rsid w:val="00CF7426"/>
    <w:rsid w:val="00D00316"/>
    <w:rsid w:val="00D02CB6"/>
    <w:rsid w:val="00D03855"/>
    <w:rsid w:val="00D10BAE"/>
    <w:rsid w:val="00D12CA7"/>
    <w:rsid w:val="00D14FC1"/>
    <w:rsid w:val="00D157A2"/>
    <w:rsid w:val="00D27D27"/>
    <w:rsid w:val="00D3161E"/>
    <w:rsid w:val="00D34223"/>
    <w:rsid w:val="00D45B58"/>
    <w:rsid w:val="00D6345C"/>
    <w:rsid w:val="00D658B8"/>
    <w:rsid w:val="00D72BFF"/>
    <w:rsid w:val="00D72D0C"/>
    <w:rsid w:val="00D82606"/>
    <w:rsid w:val="00D87A54"/>
    <w:rsid w:val="00DC4815"/>
    <w:rsid w:val="00DD3FFB"/>
    <w:rsid w:val="00DD4709"/>
    <w:rsid w:val="00DE04E3"/>
    <w:rsid w:val="00DE3E67"/>
    <w:rsid w:val="00DF5C4A"/>
    <w:rsid w:val="00E01540"/>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11C7"/>
    <w:rsid w:val="00F26A06"/>
    <w:rsid w:val="00F27092"/>
    <w:rsid w:val="00F406D5"/>
    <w:rsid w:val="00F56B11"/>
    <w:rsid w:val="00F6408E"/>
    <w:rsid w:val="00F8661B"/>
    <w:rsid w:val="00F95B1B"/>
    <w:rsid w:val="00FA322C"/>
    <w:rsid w:val="00FB54CD"/>
    <w:rsid w:val="00FC1F1C"/>
    <w:rsid w:val="00FF3B28"/>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F8006B-F390-436D-A4C0-A47C9ABE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D10BAE"/>
    <w:rPr>
      <w:sz w:val="24"/>
      <w:szCs w:val="24"/>
    </w:rPr>
  </w:style>
  <w:style w:type="character" w:customStyle="1" w:styleId="HeaderChar">
    <w:name w:val="Header Char"/>
    <w:basedOn w:val="DefaultParagraphFont"/>
    <w:link w:val="Header"/>
    <w:uiPriority w:val="99"/>
    <w:rsid w:val="009E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21</cp:revision>
  <cp:lastPrinted>2018-08-13T10:28:00Z</cp:lastPrinted>
  <dcterms:created xsi:type="dcterms:W3CDTF">2015-05-07T13:38:00Z</dcterms:created>
  <dcterms:modified xsi:type="dcterms:W3CDTF">2018-08-13T11:15:00Z</dcterms:modified>
</cp:coreProperties>
</file>