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5566FD" w:rsidTr="005566FD">
        <w:tc>
          <w:tcPr>
            <w:tcW w:w="9016" w:type="dxa"/>
            <w:shd w:val="clear" w:color="auto" w:fill="D9D9D9" w:themeFill="background1" w:themeFillShade="D9"/>
          </w:tcPr>
          <w:p w:rsidR="005566FD" w:rsidRPr="005566FD" w:rsidRDefault="005566FD" w:rsidP="00885444">
            <w:pPr>
              <w:spacing w:line="276" w:lineRule="auto"/>
              <w:rPr>
                <w:rFonts w:asciiTheme="minorHAnsi" w:hAnsiTheme="minorHAnsi" w:cs="Arial"/>
                <w:b/>
                <w:color w:val="000000"/>
                <w:sz w:val="32"/>
                <w:szCs w:val="32"/>
                <w:lang w:eastAsia="en-GB"/>
              </w:rPr>
            </w:pPr>
            <w:r w:rsidRPr="005566FD">
              <w:rPr>
                <w:rFonts w:asciiTheme="minorHAnsi" w:hAnsiTheme="minorHAnsi" w:cs="Arial"/>
                <w:b/>
                <w:color w:val="000000"/>
                <w:sz w:val="32"/>
                <w:szCs w:val="32"/>
                <w:lang w:eastAsia="en-GB"/>
              </w:rPr>
              <w:t>Barnet Autism Advisory Team</w:t>
            </w:r>
          </w:p>
        </w:tc>
      </w:tr>
      <w:tr w:rsidR="005566FD" w:rsidTr="005566FD">
        <w:trPr>
          <w:trHeight w:val="426"/>
        </w:trPr>
        <w:tc>
          <w:tcPr>
            <w:tcW w:w="9016" w:type="dxa"/>
          </w:tcPr>
          <w:p w:rsidR="005566FD" w:rsidRPr="005566FD" w:rsidRDefault="005566FD" w:rsidP="00885444">
            <w:pPr>
              <w:spacing w:line="276" w:lineRule="auto"/>
              <w:rPr>
                <w:rFonts w:asciiTheme="minorHAnsi" w:hAnsiTheme="minorHAnsi" w:cs="Arial"/>
                <w:b/>
                <w:i/>
                <w:color w:val="808080" w:themeColor="background1" w:themeShade="80"/>
                <w:sz w:val="28"/>
                <w:szCs w:val="28"/>
                <w:u w:val="single"/>
                <w:lang w:eastAsia="en-GB"/>
              </w:rPr>
            </w:pPr>
            <w:r w:rsidRPr="006E13F0">
              <w:rPr>
                <w:rFonts w:asciiTheme="minorHAnsi" w:hAnsiTheme="minorHAnsi" w:cs="Arial"/>
                <w:b/>
                <w:i/>
                <w:color w:val="808080" w:themeColor="background1" w:themeShade="80"/>
                <w:sz w:val="28"/>
                <w:szCs w:val="28"/>
                <w:lang w:eastAsia="en-GB"/>
              </w:rPr>
              <w:t>Reception Tr</w:t>
            </w:r>
            <w:r>
              <w:rPr>
                <w:rFonts w:asciiTheme="minorHAnsi" w:hAnsiTheme="minorHAnsi" w:cs="Arial"/>
                <w:b/>
                <w:i/>
                <w:color w:val="808080" w:themeColor="background1" w:themeShade="80"/>
                <w:sz w:val="28"/>
                <w:szCs w:val="28"/>
                <w:lang w:eastAsia="en-GB"/>
              </w:rPr>
              <w:t>ansition Programme</w:t>
            </w:r>
            <w:r w:rsidR="007067DC">
              <w:rPr>
                <w:rFonts w:asciiTheme="minorHAnsi" w:hAnsiTheme="minorHAnsi" w:cs="Arial"/>
                <w:b/>
                <w:i/>
                <w:color w:val="808080" w:themeColor="background1" w:themeShade="80"/>
                <w:sz w:val="28"/>
                <w:szCs w:val="28"/>
                <w:lang w:eastAsia="en-GB"/>
              </w:rPr>
              <w:t xml:space="preserve"> 2018/19</w:t>
            </w:r>
          </w:p>
        </w:tc>
      </w:tr>
    </w:tbl>
    <w:p w:rsidR="00677666" w:rsidRPr="006E13F0" w:rsidRDefault="00677666" w:rsidP="00202198">
      <w:pPr>
        <w:spacing w:after="200" w:line="276" w:lineRule="auto"/>
        <w:rPr>
          <w:rFonts w:asciiTheme="minorHAnsi" w:eastAsia="Calibri" w:hAnsiTheme="minorHAnsi"/>
        </w:rPr>
      </w:pPr>
      <w:r w:rsidRPr="006E13F0">
        <w:rPr>
          <w:rFonts w:asciiTheme="minorHAnsi" w:hAnsiTheme="minorHAnsi" w:cs="Arial"/>
          <w:color w:val="000000"/>
          <w:lang w:eastAsia="en-GB"/>
        </w:rPr>
        <w:t>The Barnet Autism Advisory Team run</w:t>
      </w:r>
      <w:r w:rsidR="00202198" w:rsidRPr="006E13F0">
        <w:rPr>
          <w:rFonts w:asciiTheme="minorHAnsi" w:hAnsiTheme="minorHAnsi" w:cs="Arial"/>
          <w:color w:val="000000"/>
          <w:lang w:eastAsia="en-GB"/>
        </w:rPr>
        <w:t>s</w:t>
      </w:r>
      <w:r w:rsidRPr="006E13F0">
        <w:rPr>
          <w:rFonts w:asciiTheme="minorHAnsi" w:hAnsiTheme="minorHAnsi" w:cs="Arial"/>
          <w:color w:val="000000"/>
          <w:lang w:eastAsia="en-GB"/>
        </w:rPr>
        <w:t xml:space="preserve"> a reception programme in the A</w:t>
      </w:r>
      <w:r w:rsidR="00885444">
        <w:rPr>
          <w:rFonts w:asciiTheme="minorHAnsi" w:hAnsiTheme="minorHAnsi" w:cs="Arial"/>
          <w:color w:val="000000"/>
          <w:lang w:eastAsia="en-GB"/>
        </w:rPr>
        <w:t xml:space="preserve">utumn Term for reception pupils with a diagnosis on the Autism Spectrum. </w:t>
      </w:r>
      <w:r w:rsidRPr="006E13F0">
        <w:rPr>
          <w:rFonts w:asciiTheme="minorHAnsi" w:eastAsia="Calibri" w:hAnsiTheme="minorHAnsi"/>
        </w:rPr>
        <w:t xml:space="preserve">This programme consists </w:t>
      </w:r>
      <w:r w:rsidR="0018458C" w:rsidRPr="006E13F0">
        <w:rPr>
          <w:rFonts w:asciiTheme="minorHAnsi" w:eastAsia="Calibri" w:hAnsiTheme="minorHAnsi"/>
        </w:rPr>
        <w:t xml:space="preserve">of 2 </w:t>
      </w:r>
      <w:r w:rsidR="00885444">
        <w:rPr>
          <w:rFonts w:asciiTheme="minorHAnsi" w:eastAsia="Calibri" w:hAnsiTheme="minorHAnsi"/>
        </w:rPr>
        <w:t>visits</w:t>
      </w:r>
      <w:r w:rsidRPr="006E13F0">
        <w:rPr>
          <w:rFonts w:asciiTheme="minorHAnsi" w:eastAsia="Calibri" w:hAnsiTheme="minorHAnsi"/>
        </w:rPr>
        <w:t xml:space="preserve"> from one of the members of the Autism Advisory Team</w:t>
      </w:r>
      <w:r w:rsidR="00885444">
        <w:rPr>
          <w:rFonts w:asciiTheme="minorHAnsi" w:eastAsia="Calibri" w:hAnsiTheme="minorHAnsi"/>
        </w:rPr>
        <w:t xml:space="preserve"> beginning in the Autumn term</w:t>
      </w:r>
      <w:r w:rsidR="007A3607" w:rsidRPr="006E13F0">
        <w:rPr>
          <w:rFonts w:asciiTheme="minorHAnsi" w:eastAsia="Calibri" w:hAnsiTheme="minorHAnsi"/>
        </w:rPr>
        <w:t>. This is a universal offer for every child in a</w:t>
      </w:r>
      <w:r w:rsidR="00885444">
        <w:rPr>
          <w:rFonts w:asciiTheme="minorHAnsi" w:eastAsia="Calibri" w:hAnsiTheme="minorHAnsi"/>
        </w:rPr>
        <w:t xml:space="preserve"> reception class</w:t>
      </w:r>
      <w:r w:rsidR="007A3607" w:rsidRPr="006E13F0">
        <w:rPr>
          <w:rFonts w:asciiTheme="minorHAnsi" w:eastAsia="Calibri" w:hAnsiTheme="minorHAnsi"/>
        </w:rPr>
        <w:t xml:space="preserve"> in a Barnet Mainstream school</w:t>
      </w:r>
      <w:r w:rsidR="00885444">
        <w:rPr>
          <w:rFonts w:asciiTheme="minorHAnsi" w:eastAsia="Calibri" w:hAnsiTheme="minorHAnsi"/>
        </w:rPr>
        <w:t xml:space="preserve"> referred to the Autism Advisory Team</w:t>
      </w:r>
      <w:r w:rsidRPr="006E13F0">
        <w:rPr>
          <w:rFonts w:asciiTheme="minorHAnsi" w:eastAsia="Calibri" w:hAnsiTheme="minorHAnsi"/>
        </w:rPr>
        <w:t xml:space="preserve">. The programme ensures a range of strategies are implemented during this very important transition period. These strategies include Visual Timetables, Task Checklists, and other supportive strategies.  </w:t>
      </w:r>
    </w:p>
    <w:p w:rsidR="00677666" w:rsidRPr="006E13F0" w:rsidRDefault="00677666" w:rsidP="00FA70D6">
      <w:pPr>
        <w:spacing w:after="200" w:line="276" w:lineRule="auto"/>
        <w:jc w:val="both"/>
        <w:rPr>
          <w:rFonts w:asciiTheme="minorHAnsi" w:eastAsia="Calibri" w:hAnsiTheme="minorHAnsi"/>
        </w:rPr>
      </w:pPr>
      <w:r w:rsidRPr="006E13F0">
        <w:rPr>
          <w:rFonts w:asciiTheme="minorHAnsi" w:eastAsia="Calibri" w:hAnsiTheme="minorHAnsi"/>
        </w:rPr>
        <w:t>This programme will build on children’s ability to att</w:t>
      </w:r>
      <w:r w:rsidR="00A013DB" w:rsidRPr="006E13F0">
        <w:rPr>
          <w:rFonts w:asciiTheme="minorHAnsi" w:eastAsia="Calibri" w:hAnsiTheme="minorHAnsi"/>
        </w:rPr>
        <w:t xml:space="preserve">end and enhance their </w:t>
      </w:r>
      <w:r w:rsidRPr="006E13F0">
        <w:rPr>
          <w:rFonts w:asciiTheme="minorHAnsi" w:eastAsia="Calibri" w:hAnsiTheme="minorHAnsi"/>
        </w:rPr>
        <w:t xml:space="preserve">ability to engage with a wide range of activities.  The written visual component will encourage early reading skills alongside broader language concepts and also widen vocabulary. The play </w:t>
      </w:r>
      <w:r w:rsidR="00A013DB" w:rsidRPr="006E13F0">
        <w:rPr>
          <w:rFonts w:asciiTheme="minorHAnsi" w:eastAsia="Calibri" w:hAnsiTheme="minorHAnsi"/>
        </w:rPr>
        <w:t>component will ensure that children engage</w:t>
      </w:r>
      <w:r w:rsidRPr="006E13F0">
        <w:rPr>
          <w:rFonts w:asciiTheme="minorHAnsi" w:eastAsia="Calibri" w:hAnsiTheme="minorHAnsi"/>
        </w:rPr>
        <w:t xml:space="preserve"> with age-related peers, using them as role models for social communication skills. </w:t>
      </w:r>
    </w:p>
    <w:p w:rsidR="00677666" w:rsidRPr="00E84A17" w:rsidRDefault="00677666" w:rsidP="00FA70D6">
      <w:pPr>
        <w:spacing w:after="200" w:line="276" w:lineRule="auto"/>
        <w:jc w:val="both"/>
        <w:rPr>
          <w:rFonts w:asciiTheme="minorHAnsi" w:eastAsia="Calibri" w:hAnsiTheme="minorHAnsi"/>
          <w:u w:val="single"/>
        </w:rPr>
      </w:pPr>
      <w:r w:rsidRPr="006E13F0">
        <w:rPr>
          <w:rFonts w:asciiTheme="minorHAnsi" w:eastAsia="Calibri" w:hAnsiTheme="minorHAnsi"/>
        </w:rPr>
        <w:t xml:space="preserve">A focus on visual supports for children on the Autism Spectrum in this programme has been developed because of the strong evidence base for 0-5 year olds as well as a continued strong </w:t>
      </w:r>
      <w:r w:rsidR="00A013DB" w:rsidRPr="006E13F0">
        <w:rPr>
          <w:rFonts w:asciiTheme="minorHAnsi" w:eastAsia="Calibri" w:hAnsiTheme="minorHAnsi"/>
        </w:rPr>
        <w:t>evidence base for ages 6-14. (Wo</w:t>
      </w:r>
      <w:r w:rsidRPr="006E13F0">
        <w:rPr>
          <w:rFonts w:asciiTheme="minorHAnsi" w:eastAsia="Calibri" w:hAnsiTheme="minorHAnsi"/>
        </w:rPr>
        <w:t xml:space="preserve">ng et.al. Evidence-Based Practices for Children, Youth, and Young Adults with Autism Spectrum Disorder) </w:t>
      </w:r>
      <w:r w:rsidR="007A3607" w:rsidRPr="006E13F0">
        <w:rPr>
          <w:rFonts w:asciiTheme="minorHAnsi" w:eastAsia="Calibri" w:hAnsiTheme="minorHAnsi"/>
        </w:rPr>
        <w:t>T</w:t>
      </w:r>
      <w:r w:rsidRPr="006E13F0">
        <w:rPr>
          <w:rFonts w:asciiTheme="minorHAnsi" w:eastAsia="Calibri" w:hAnsiTheme="minorHAnsi"/>
        </w:rPr>
        <w:t>his approach can ensure good transitions throughout the early years, primary, and secondary schools years as it is a consistent approach that can be emulated in different year groups. Transitions are particularly vulnerable time</w:t>
      </w:r>
      <w:r w:rsidR="00E84A17">
        <w:rPr>
          <w:rFonts w:asciiTheme="minorHAnsi" w:eastAsia="Calibri" w:hAnsiTheme="minorHAnsi"/>
        </w:rPr>
        <w:t xml:space="preserve">s for children </w:t>
      </w:r>
      <w:r w:rsidRPr="006E13F0">
        <w:rPr>
          <w:rFonts w:asciiTheme="minorHAnsi" w:eastAsia="Calibri" w:hAnsiTheme="minorHAnsi"/>
        </w:rPr>
        <w:t xml:space="preserve">on the Autism Spectrum so visual supports have been developed consistently as part of our transition plan from BEAM (Barnet Early Autism Model) to reception class. Strategies to look at play are </w:t>
      </w:r>
      <w:r w:rsidR="007A3607" w:rsidRPr="006E13F0">
        <w:rPr>
          <w:rFonts w:asciiTheme="minorHAnsi" w:eastAsia="Calibri" w:hAnsiTheme="minorHAnsi"/>
        </w:rPr>
        <w:t xml:space="preserve">also specifically modelled </w:t>
      </w:r>
      <w:r w:rsidRPr="006E13F0">
        <w:rPr>
          <w:rFonts w:asciiTheme="minorHAnsi" w:eastAsia="Calibri" w:hAnsiTheme="minorHAnsi"/>
        </w:rPr>
        <w:t xml:space="preserve">and then developed in further </w:t>
      </w:r>
      <w:r w:rsidR="007A3607" w:rsidRPr="006E13F0">
        <w:rPr>
          <w:rFonts w:asciiTheme="minorHAnsi" w:eastAsia="Calibri" w:hAnsiTheme="minorHAnsi"/>
        </w:rPr>
        <w:t>sessions if necessary.</w:t>
      </w:r>
    </w:p>
    <w:p w:rsidR="00677666" w:rsidRPr="006E13F0" w:rsidRDefault="00677666" w:rsidP="00677666">
      <w:pPr>
        <w:spacing w:after="200" w:line="276" w:lineRule="auto"/>
        <w:rPr>
          <w:rFonts w:asciiTheme="minorHAnsi" w:eastAsia="Calibri" w:hAnsiTheme="minorHAnsi"/>
        </w:rPr>
      </w:pPr>
      <w:r w:rsidRPr="006E13F0">
        <w:rPr>
          <w:rFonts w:asciiTheme="minorHAnsi" w:eastAsia="Calibri" w:hAnsiTheme="minorHAnsi"/>
        </w:rPr>
        <w:t xml:space="preserve">The rationale for using visual supports has a wider context in primary schools. </w:t>
      </w:r>
    </w:p>
    <w:p w:rsidR="00677666" w:rsidRPr="006E13F0" w:rsidRDefault="00677666" w:rsidP="00677666">
      <w:pPr>
        <w:numPr>
          <w:ilvl w:val="0"/>
          <w:numId w:val="4"/>
        </w:numPr>
        <w:spacing w:after="200" w:line="276" w:lineRule="auto"/>
        <w:rPr>
          <w:rFonts w:asciiTheme="minorHAnsi" w:eastAsia="Calibri" w:hAnsiTheme="minorHAnsi"/>
        </w:rPr>
      </w:pPr>
      <w:r w:rsidRPr="006E13F0">
        <w:rPr>
          <w:rFonts w:asciiTheme="minorHAnsi" w:eastAsia="Calibri" w:hAnsiTheme="minorHAnsi"/>
        </w:rPr>
        <w:t>This approach is considered good practice for a wide range of pupils including those with SLCN, Cognition and Learning difficulties, and specific literacy difficulties. This is outlined in Barnet’s Ordinarily Avai</w:t>
      </w:r>
      <w:r w:rsidR="005566FD">
        <w:rPr>
          <w:rFonts w:asciiTheme="minorHAnsi" w:eastAsia="Calibri" w:hAnsiTheme="minorHAnsi"/>
        </w:rPr>
        <w:t xml:space="preserve">lable Educational Document 2016. </w:t>
      </w:r>
      <w:r w:rsidR="005566FD" w:rsidRPr="005566FD">
        <w:rPr>
          <w:rFonts w:asciiTheme="minorHAnsi" w:eastAsia="Calibri" w:hAnsiTheme="minorHAnsi"/>
          <w:b/>
          <w:i/>
        </w:rPr>
        <w:t>https://www.barnetlocaloffer.org.uk/</w:t>
      </w:r>
    </w:p>
    <w:p w:rsidR="00677666" w:rsidRPr="006E13F0" w:rsidRDefault="00677666" w:rsidP="00677666">
      <w:pPr>
        <w:numPr>
          <w:ilvl w:val="0"/>
          <w:numId w:val="4"/>
        </w:numPr>
        <w:spacing w:after="200" w:line="276" w:lineRule="auto"/>
        <w:rPr>
          <w:rFonts w:asciiTheme="minorHAnsi" w:eastAsia="Calibri" w:hAnsiTheme="minorHAnsi"/>
        </w:rPr>
      </w:pPr>
      <w:r w:rsidRPr="006E13F0">
        <w:rPr>
          <w:rFonts w:asciiTheme="minorHAnsi" w:eastAsia="Calibri" w:hAnsiTheme="minorHAnsi"/>
        </w:rPr>
        <w:t xml:space="preserve">This approach ensures clarity and permanence of language, therefore enhancing the understanding of concepts and communicating clearly. </w:t>
      </w:r>
    </w:p>
    <w:p w:rsidR="00677666" w:rsidRPr="006E13F0" w:rsidRDefault="00677666" w:rsidP="00677666">
      <w:pPr>
        <w:numPr>
          <w:ilvl w:val="0"/>
          <w:numId w:val="4"/>
        </w:numPr>
        <w:spacing w:after="200" w:line="276" w:lineRule="auto"/>
        <w:rPr>
          <w:rFonts w:asciiTheme="minorHAnsi" w:eastAsia="Calibri" w:hAnsiTheme="minorHAnsi"/>
        </w:rPr>
      </w:pPr>
      <w:r w:rsidRPr="006E13F0">
        <w:rPr>
          <w:rFonts w:asciiTheme="minorHAnsi" w:eastAsia="Calibri" w:hAnsiTheme="minorHAnsi"/>
        </w:rPr>
        <w:t xml:space="preserve">The use of visual supports can be used across contexts, this is embedded in the SCERTS approach so is an excellent vehicle for transactional supports across contexts. </w:t>
      </w:r>
    </w:p>
    <w:p w:rsidR="00677666" w:rsidRPr="006E13F0" w:rsidRDefault="00677666" w:rsidP="00677666">
      <w:pPr>
        <w:numPr>
          <w:ilvl w:val="0"/>
          <w:numId w:val="4"/>
        </w:numPr>
        <w:spacing w:after="200" w:line="276" w:lineRule="auto"/>
        <w:rPr>
          <w:rFonts w:asciiTheme="minorHAnsi" w:eastAsia="Calibri" w:hAnsiTheme="minorHAnsi"/>
        </w:rPr>
      </w:pPr>
      <w:r w:rsidRPr="006E13F0">
        <w:rPr>
          <w:rFonts w:asciiTheme="minorHAnsi" w:eastAsia="Calibri" w:hAnsiTheme="minorHAnsi"/>
        </w:rPr>
        <w:lastRenderedPageBreak/>
        <w:t xml:space="preserve">The use of visual supports requires support but no specific training. Visual supports are used to some extent in every school, so development of this tool is well supported by practice already in schools. </w:t>
      </w:r>
    </w:p>
    <w:p w:rsidR="00202198" w:rsidRPr="006E13F0" w:rsidRDefault="00202198" w:rsidP="00677666">
      <w:pPr>
        <w:numPr>
          <w:ilvl w:val="0"/>
          <w:numId w:val="4"/>
        </w:numPr>
        <w:spacing w:after="200" w:line="276" w:lineRule="auto"/>
        <w:rPr>
          <w:rFonts w:asciiTheme="minorHAnsi" w:eastAsia="Calibri" w:hAnsiTheme="minorHAnsi"/>
        </w:rPr>
      </w:pPr>
      <w:r w:rsidRPr="006E13F0">
        <w:rPr>
          <w:rFonts w:asciiTheme="minorHAnsi" w:eastAsia="Calibri" w:hAnsiTheme="minorHAnsi"/>
        </w:rPr>
        <w:t xml:space="preserve">The use of visuals is always paired with the spoken and written word.  This enhances understanding of the spoken word and written word.  This in turn supports the development of reading. </w:t>
      </w:r>
    </w:p>
    <w:p w:rsidR="00E31506" w:rsidRDefault="00677666" w:rsidP="00FA70D6">
      <w:pPr>
        <w:spacing w:after="200" w:line="276" w:lineRule="auto"/>
        <w:jc w:val="both"/>
        <w:rPr>
          <w:rFonts w:asciiTheme="minorHAnsi" w:eastAsia="Calibri" w:hAnsiTheme="minorHAnsi"/>
        </w:rPr>
      </w:pPr>
      <w:r w:rsidRPr="006E13F0">
        <w:rPr>
          <w:rFonts w:asciiTheme="minorHAnsi" w:eastAsia="Calibri" w:hAnsiTheme="minorHAnsi"/>
        </w:rPr>
        <w:t xml:space="preserve">Support to embed strategies has been developed through modelling and coaching of relevant staff and meeting with teachers and </w:t>
      </w:r>
      <w:proofErr w:type="spellStart"/>
      <w:r w:rsidRPr="006E13F0">
        <w:rPr>
          <w:rFonts w:asciiTheme="minorHAnsi" w:eastAsia="Calibri" w:hAnsiTheme="minorHAnsi"/>
        </w:rPr>
        <w:t>SENCos</w:t>
      </w:r>
      <w:proofErr w:type="spellEnd"/>
      <w:r w:rsidRPr="006E13F0">
        <w:rPr>
          <w:rFonts w:asciiTheme="minorHAnsi" w:eastAsia="Calibri" w:hAnsiTheme="minorHAnsi"/>
        </w:rPr>
        <w:t xml:space="preserve"> at the end of every Autism Advisory Teacher visit.  It is our aim that this will ensure high expectations for our pupils to help them meet their full potential. </w:t>
      </w:r>
      <w:r w:rsidR="00E31506">
        <w:rPr>
          <w:rFonts w:asciiTheme="minorHAnsi" w:eastAsia="Calibri" w:hAnsiTheme="minorHAnsi"/>
        </w:rPr>
        <w:t xml:space="preserve"> </w:t>
      </w:r>
    </w:p>
    <w:p w:rsidR="00E31506" w:rsidRPr="002F6A8A" w:rsidRDefault="002F6A8A" w:rsidP="00E84A17">
      <w:pPr>
        <w:jc w:val="center"/>
        <w:rPr>
          <w:rFonts w:asciiTheme="minorHAnsi" w:hAnsiTheme="minorHAnsi"/>
          <w:b/>
          <w:color w:val="FF0000"/>
          <w:sz w:val="20"/>
          <w:szCs w:val="20"/>
        </w:rPr>
      </w:pPr>
      <w:r>
        <w:rPr>
          <w:rFonts w:asciiTheme="minorHAnsi" w:eastAsia="Calibri" w:hAnsiTheme="minorHAnsi"/>
          <w:b/>
          <w:color w:val="FF0000"/>
          <w:sz w:val="20"/>
          <w:szCs w:val="20"/>
        </w:rPr>
        <w:t>*</w:t>
      </w:r>
      <w:r w:rsidR="00E31506" w:rsidRPr="002F6A8A">
        <w:rPr>
          <w:rFonts w:asciiTheme="minorHAnsi" w:eastAsia="Calibri" w:hAnsiTheme="minorHAnsi"/>
          <w:b/>
          <w:color w:val="FF0000"/>
          <w:sz w:val="20"/>
          <w:szCs w:val="20"/>
        </w:rPr>
        <w:t>Access to this programme will be</w:t>
      </w:r>
      <w:r w:rsidR="00344766" w:rsidRPr="002F6A8A">
        <w:rPr>
          <w:rFonts w:asciiTheme="minorHAnsi" w:eastAsia="Calibri" w:hAnsiTheme="minorHAnsi"/>
          <w:b/>
          <w:color w:val="FF0000"/>
          <w:sz w:val="20"/>
          <w:szCs w:val="20"/>
        </w:rPr>
        <w:t xml:space="preserve"> subject to r</w:t>
      </w:r>
      <w:r w:rsidR="00E84A17" w:rsidRPr="002F6A8A">
        <w:rPr>
          <w:rFonts w:asciiTheme="minorHAnsi" w:eastAsia="Calibri" w:hAnsiTheme="minorHAnsi"/>
          <w:b/>
          <w:color w:val="FF0000"/>
          <w:sz w:val="20"/>
          <w:szCs w:val="20"/>
        </w:rPr>
        <w:t xml:space="preserve">eceipt of </w:t>
      </w:r>
      <w:r w:rsidRPr="002F6A8A">
        <w:rPr>
          <w:rFonts w:asciiTheme="minorHAnsi" w:eastAsia="Calibri" w:hAnsiTheme="minorHAnsi"/>
          <w:b/>
          <w:color w:val="FF0000"/>
          <w:sz w:val="20"/>
          <w:szCs w:val="20"/>
        </w:rPr>
        <w:t xml:space="preserve">a </w:t>
      </w:r>
      <w:r w:rsidR="00E84A17" w:rsidRPr="002F6A8A">
        <w:rPr>
          <w:rFonts w:asciiTheme="minorHAnsi" w:hAnsiTheme="minorHAnsi"/>
          <w:b/>
          <w:color w:val="FF0000"/>
          <w:sz w:val="20"/>
          <w:szCs w:val="20"/>
        </w:rPr>
        <w:t>Barnet Child Development Service Referral Form</w:t>
      </w:r>
      <w:r>
        <w:rPr>
          <w:rFonts w:asciiTheme="minorHAnsi" w:hAnsiTheme="minorHAnsi"/>
          <w:b/>
          <w:color w:val="FF0000"/>
          <w:sz w:val="20"/>
          <w:szCs w:val="20"/>
        </w:rPr>
        <w:t>*</w:t>
      </w:r>
      <w:bookmarkStart w:id="0" w:name="_GoBack"/>
      <w:bookmarkEnd w:id="0"/>
    </w:p>
    <w:p w:rsidR="00677666" w:rsidRPr="006E13F0" w:rsidRDefault="00677666" w:rsidP="00FA70D6">
      <w:pPr>
        <w:spacing w:after="200" w:line="276" w:lineRule="auto"/>
        <w:jc w:val="both"/>
        <w:rPr>
          <w:rFonts w:asciiTheme="minorHAnsi" w:eastAsia="Calibri" w:hAnsiTheme="minorHAnsi"/>
        </w:rPr>
      </w:pPr>
      <w:r w:rsidRPr="006E13F0">
        <w:rPr>
          <w:rFonts w:asciiTheme="minorHAnsi" w:eastAsia="Calibri" w:hAnsiTheme="minorHAnsi"/>
        </w:rPr>
        <w:t>See</w:t>
      </w:r>
      <w:r w:rsidR="00FA70D6" w:rsidRPr="006E13F0">
        <w:rPr>
          <w:rFonts w:asciiTheme="minorHAnsi" w:eastAsia="Calibri" w:hAnsiTheme="minorHAnsi"/>
        </w:rPr>
        <w:t xml:space="preserve"> below for the outline of activi</w:t>
      </w:r>
      <w:r w:rsidRPr="006E13F0">
        <w:rPr>
          <w:rFonts w:asciiTheme="minorHAnsi" w:eastAsia="Calibri" w:hAnsiTheme="minorHAnsi"/>
        </w:rPr>
        <w:t>t</w:t>
      </w:r>
      <w:r w:rsidR="00BE3480" w:rsidRPr="006E13F0">
        <w:rPr>
          <w:rFonts w:asciiTheme="minorHAnsi" w:eastAsia="Calibri" w:hAnsiTheme="minorHAnsi"/>
        </w:rPr>
        <w:t>i</w:t>
      </w:r>
      <w:r w:rsidRPr="006E13F0">
        <w:rPr>
          <w:rFonts w:asciiTheme="minorHAnsi" w:eastAsia="Calibri" w:hAnsiTheme="minorHAnsi"/>
        </w:rPr>
        <w:t>es for each session</w:t>
      </w:r>
      <w:r w:rsidR="00FA70D6" w:rsidRPr="006E13F0">
        <w:rPr>
          <w:rFonts w:asciiTheme="minorHAnsi" w:eastAsia="Calibri" w:hAnsiTheme="minorHAnsi"/>
        </w:rPr>
        <w:t>:</w:t>
      </w:r>
      <w:r w:rsidRPr="006E13F0">
        <w:rPr>
          <w:rFonts w:asciiTheme="minorHAnsi" w:eastAsia="Calibri" w:hAnsiTheme="minorHAnsi"/>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677666" w:rsidRPr="006E13F0" w:rsidTr="00202198">
        <w:trPr>
          <w:trHeight w:val="410"/>
        </w:trPr>
        <w:tc>
          <w:tcPr>
            <w:tcW w:w="1560" w:type="dxa"/>
            <w:shd w:val="clear" w:color="auto" w:fill="auto"/>
          </w:tcPr>
          <w:p w:rsidR="00677666" w:rsidRPr="006E13F0" w:rsidRDefault="00677666" w:rsidP="00563FD9">
            <w:pPr>
              <w:spacing w:line="276" w:lineRule="auto"/>
              <w:rPr>
                <w:rFonts w:asciiTheme="minorHAnsi" w:eastAsia="Calibri" w:hAnsiTheme="minorHAnsi"/>
                <w:b/>
              </w:rPr>
            </w:pPr>
          </w:p>
        </w:tc>
        <w:tc>
          <w:tcPr>
            <w:tcW w:w="8505" w:type="dxa"/>
            <w:shd w:val="clear" w:color="auto" w:fill="auto"/>
          </w:tcPr>
          <w:p w:rsidR="00677666" w:rsidRPr="006E13F0" w:rsidRDefault="00677666" w:rsidP="00563FD9">
            <w:pPr>
              <w:spacing w:line="276" w:lineRule="auto"/>
              <w:ind w:right="397"/>
              <w:rPr>
                <w:rFonts w:asciiTheme="minorHAnsi" w:eastAsia="Calibri" w:hAnsiTheme="minorHAnsi"/>
                <w:b/>
              </w:rPr>
            </w:pPr>
            <w:r w:rsidRPr="006E13F0">
              <w:rPr>
                <w:rFonts w:asciiTheme="minorHAnsi" w:eastAsia="Calibri" w:hAnsiTheme="minorHAnsi"/>
                <w:b/>
              </w:rPr>
              <w:t>Activities</w:t>
            </w:r>
          </w:p>
        </w:tc>
      </w:tr>
      <w:tr w:rsidR="00855FC3" w:rsidRPr="006E13F0" w:rsidTr="00CC3A0F">
        <w:trPr>
          <w:trHeight w:val="1930"/>
        </w:trPr>
        <w:tc>
          <w:tcPr>
            <w:tcW w:w="1560" w:type="dxa"/>
            <w:shd w:val="clear" w:color="auto" w:fill="auto"/>
          </w:tcPr>
          <w:p w:rsidR="00855FC3" w:rsidRPr="00E472C6" w:rsidRDefault="00CC3A0F" w:rsidP="00563FD9">
            <w:pPr>
              <w:spacing w:line="276" w:lineRule="auto"/>
              <w:rPr>
                <w:rFonts w:asciiTheme="minorHAnsi" w:eastAsia="Calibri" w:hAnsiTheme="minorHAnsi"/>
                <w:b/>
                <w:sz w:val="22"/>
                <w:szCs w:val="22"/>
              </w:rPr>
            </w:pPr>
            <w:r w:rsidRPr="00E472C6">
              <w:rPr>
                <w:rFonts w:asciiTheme="minorHAnsi" w:eastAsia="Calibri" w:hAnsiTheme="minorHAnsi"/>
                <w:b/>
                <w:sz w:val="22"/>
                <w:szCs w:val="22"/>
              </w:rPr>
              <w:t>Training for Staff</w:t>
            </w:r>
          </w:p>
          <w:p w:rsidR="0032014A" w:rsidRPr="00E472C6" w:rsidRDefault="0032014A" w:rsidP="00563FD9">
            <w:pPr>
              <w:spacing w:line="276" w:lineRule="auto"/>
              <w:rPr>
                <w:rFonts w:asciiTheme="minorHAnsi" w:eastAsia="Calibri" w:hAnsiTheme="minorHAnsi"/>
                <w:b/>
                <w:sz w:val="22"/>
                <w:szCs w:val="22"/>
              </w:rPr>
            </w:pPr>
            <w:r w:rsidRPr="00E472C6">
              <w:rPr>
                <w:rFonts w:asciiTheme="minorHAnsi" w:eastAsia="Calibri" w:hAnsiTheme="minorHAnsi"/>
                <w:b/>
                <w:sz w:val="22"/>
                <w:szCs w:val="22"/>
              </w:rPr>
              <w:t>(</w:t>
            </w:r>
            <w:r w:rsidR="00CC3A0F" w:rsidRPr="00E472C6">
              <w:rPr>
                <w:rFonts w:asciiTheme="minorHAnsi" w:eastAsia="Calibri" w:hAnsiTheme="minorHAnsi"/>
                <w:b/>
                <w:sz w:val="22"/>
                <w:szCs w:val="22"/>
              </w:rPr>
              <w:t>SENCO/</w:t>
            </w:r>
            <w:r w:rsidRPr="00E472C6">
              <w:rPr>
                <w:rFonts w:asciiTheme="minorHAnsi" w:eastAsia="Calibri" w:hAnsiTheme="minorHAnsi"/>
                <w:b/>
                <w:sz w:val="22"/>
                <w:szCs w:val="22"/>
              </w:rPr>
              <w:t>Class teacher</w:t>
            </w:r>
            <w:r w:rsidR="00CC3A0F" w:rsidRPr="00E472C6">
              <w:rPr>
                <w:rFonts w:asciiTheme="minorHAnsi" w:eastAsia="Calibri" w:hAnsiTheme="minorHAnsi"/>
                <w:b/>
                <w:sz w:val="22"/>
                <w:szCs w:val="22"/>
              </w:rPr>
              <w:t>s/</w:t>
            </w:r>
            <w:r w:rsidRPr="00E472C6">
              <w:rPr>
                <w:rFonts w:asciiTheme="minorHAnsi" w:eastAsia="Calibri" w:hAnsiTheme="minorHAnsi"/>
                <w:b/>
                <w:sz w:val="22"/>
                <w:szCs w:val="22"/>
              </w:rPr>
              <w:t xml:space="preserve"> TA</w:t>
            </w:r>
            <w:r w:rsidR="00CC3A0F" w:rsidRPr="00E472C6">
              <w:rPr>
                <w:rFonts w:asciiTheme="minorHAnsi" w:eastAsia="Calibri" w:hAnsiTheme="minorHAnsi"/>
                <w:b/>
                <w:sz w:val="22"/>
                <w:szCs w:val="22"/>
              </w:rPr>
              <w:t>s</w:t>
            </w:r>
            <w:r w:rsidRPr="00E472C6">
              <w:rPr>
                <w:rFonts w:asciiTheme="minorHAnsi" w:eastAsia="Calibri" w:hAnsiTheme="minorHAnsi"/>
                <w:b/>
                <w:sz w:val="22"/>
                <w:szCs w:val="22"/>
              </w:rPr>
              <w:t>)</w:t>
            </w:r>
          </w:p>
          <w:p w:rsidR="00855FC3" w:rsidRPr="00E472C6" w:rsidRDefault="00855FC3" w:rsidP="00563FD9">
            <w:pPr>
              <w:spacing w:line="276" w:lineRule="auto"/>
              <w:rPr>
                <w:rFonts w:asciiTheme="minorHAnsi" w:eastAsia="Calibri" w:hAnsiTheme="minorHAnsi"/>
                <w:b/>
                <w:sz w:val="22"/>
                <w:szCs w:val="22"/>
              </w:rPr>
            </w:pPr>
          </w:p>
        </w:tc>
        <w:tc>
          <w:tcPr>
            <w:tcW w:w="8505" w:type="dxa"/>
            <w:shd w:val="clear" w:color="auto" w:fill="auto"/>
          </w:tcPr>
          <w:p w:rsidR="00855FC3" w:rsidRPr="00E472C6" w:rsidRDefault="008277B4" w:rsidP="00563FD9">
            <w:pPr>
              <w:spacing w:line="276" w:lineRule="auto"/>
              <w:ind w:right="397"/>
              <w:rPr>
                <w:rFonts w:asciiTheme="minorHAnsi" w:eastAsia="Calibri" w:hAnsiTheme="minorHAnsi"/>
                <w:b/>
                <w:sz w:val="22"/>
                <w:szCs w:val="22"/>
              </w:rPr>
            </w:pPr>
            <w:r>
              <w:rPr>
                <w:rFonts w:asciiTheme="minorHAnsi" w:eastAsia="Calibri" w:hAnsiTheme="minorHAnsi"/>
                <w:b/>
                <w:sz w:val="22"/>
                <w:szCs w:val="22"/>
              </w:rPr>
              <w:t>Thursday</w:t>
            </w:r>
            <w:r w:rsidR="00697648">
              <w:rPr>
                <w:rFonts w:asciiTheme="minorHAnsi" w:eastAsia="Calibri" w:hAnsiTheme="minorHAnsi"/>
                <w:b/>
                <w:sz w:val="22"/>
                <w:szCs w:val="22"/>
              </w:rPr>
              <w:t xml:space="preserve"> 27th</w:t>
            </w:r>
            <w:r w:rsidR="00BD1453" w:rsidRPr="00E472C6">
              <w:rPr>
                <w:rFonts w:asciiTheme="minorHAnsi" w:eastAsia="Calibri" w:hAnsiTheme="minorHAnsi"/>
                <w:b/>
                <w:sz w:val="22"/>
                <w:szCs w:val="22"/>
              </w:rPr>
              <w:t xml:space="preserve"> </w:t>
            </w:r>
            <w:r w:rsidR="002103B9" w:rsidRPr="00E472C6">
              <w:rPr>
                <w:rFonts w:asciiTheme="minorHAnsi" w:eastAsia="Calibri" w:hAnsiTheme="minorHAnsi"/>
                <w:b/>
                <w:sz w:val="22"/>
                <w:szCs w:val="22"/>
              </w:rPr>
              <w:t>September</w:t>
            </w:r>
            <w:r w:rsidR="00BD1453" w:rsidRPr="00E472C6">
              <w:rPr>
                <w:rFonts w:asciiTheme="minorHAnsi" w:eastAsia="Calibri" w:hAnsiTheme="minorHAnsi"/>
                <w:b/>
                <w:sz w:val="22"/>
                <w:szCs w:val="22"/>
              </w:rPr>
              <w:t xml:space="preserve"> 2018</w:t>
            </w:r>
          </w:p>
          <w:p w:rsidR="00855FC3" w:rsidRPr="00E472C6" w:rsidRDefault="002103B9" w:rsidP="00563FD9">
            <w:pPr>
              <w:spacing w:line="276" w:lineRule="auto"/>
              <w:ind w:right="397"/>
              <w:rPr>
                <w:rFonts w:asciiTheme="minorHAnsi" w:eastAsia="Calibri" w:hAnsiTheme="minorHAnsi"/>
                <w:b/>
                <w:sz w:val="22"/>
                <w:szCs w:val="22"/>
              </w:rPr>
            </w:pPr>
            <w:r w:rsidRPr="00E472C6">
              <w:rPr>
                <w:rFonts w:asciiTheme="minorHAnsi" w:eastAsia="Calibri" w:hAnsiTheme="minorHAnsi"/>
                <w:b/>
                <w:sz w:val="22"/>
                <w:szCs w:val="22"/>
              </w:rPr>
              <w:t>Location:</w:t>
            </w:r>
            <w:r w:rsidR="007C1FFF">
              <w:rPr>
                <w:rFonts w:asciiTheme="minorHAnsi" w:eastAsia="Calibri" w:hAnsiTheme="minorHAnsi"/>
                <w:b/>
                <w:sz w:val="22"/>
                <w:szCs w:val="22"/>
              </w:rPr>
              <w:t xml:space="preserve"> Watling Park Primary School </w:t>
            </w:r>
          </w:p>
          <w:p w:rsidR="00855FC3" w:rsidRPr="00E472C6" w:rsidRDefault="00855FC3" w:rsidP="00563FD9">
            <w:pPr>
              <w:spacing w:line="276" w:lineRule="auto"/>
              <w:ind w:right="397"/>
              <w:rPr>
                <w:rFonts w:asciiTheme="minorHAnsi" w:eastAsia="Calibri" w:hAnsiTheme="minorHAnsi"/>
                <w:b/>
                <w:sz w:val="22"/>
                <w:szCs w:val="22"/>
              </w:rPr>
            </w:pPr>
            <w:r w:rsidRPr="00E472C6">
              <w:rPr>
                <w:rFonts w:asciiTheme="minorHAnsi" w:eastAsia="Calibri" w:hAnsiTheme="minorHAnsi"/>
                <w:b/>
                <w:sz w:val="22"/>
                <w:szCs w:val="22"/>
              </w:rPr>
              <w:t>Morning: Autism Educatio</w:t>
            </w:r>
            <w:r w:rsidR="007C1FFF">
              <w:rPr>
                <w:rFonts w:asciiTheme="minorHAnsi" w:eastAsia="Calibri" w:hAnsiTheme="minorHAnsi"/>
                <w:b/>
                <w:sz w:val="22"/>
                <w:szCs w:val="22"/>
              </w:rPr>
              <w:t>n Trust  - Focus of the 4 areas of difference</w:t>
            </w:r>
          </w:p>
          <w:p w:rsidR="00855FC3" w:rsidRPr="00E472C6" w:rsidRDefault="00855FC3" w:rsidP="00563FD9">
            <w:pPr>
              <w:spacing w:line="276" w:lineRule="auto"/>
              <w:ind w:right="397"/>
              <w:rPr>
                <w:rFonts w:asciiTheme="minorHAnsi" w:eastAsia="Calibri" w:hAnsiTheme="minorHAnsi"/>
                <w:b/>
                <w:sz w:val="22"/>
                <w:szCs w:val="22"/>
              </w:rPr>
            </w:pPr>
            <w:r w:rsidRPr="00E472C6">
              <w:rPr>
                <w:rFonts w:asciiTheme="minorHAnsi" w:eastAsia="Calibri" w:hAnsiTheme="minorHAnsi"/>
                <w:b/>
                <w:sz w:val="22"/>
                <w:szCs w:val="22"/>
              </w:rPr>
              <w:t xml:space="preserve">      </w:t>
            </w:r>
            <w:r w:rsidR="007C1FFF">
              <w:rPr>
                <w:rFonts w:asciiTheme="minorHAnsi" w:eastAsia="Calibri" w:hAnsiTheme="minorHAnsi"/>
                <w:b/>
                <w:sz w:val="22"/>
                <w:szCs w:val="22"/>
              </w:rPr>
              <w:t xml:space="preserve">            Introduction to the SCERTS Model</w:t>
            </w:r>
          </w:p>
          <w:p w:rsidR="00855FC3" w:rsidRPr="00E472C6" w:rsidRDefault="007C1FFF" w:rsidP="00563FD9">
            <w:pPr>
              <w:spacing w:line="276" w:lineRule="auto"/>
              <w:ind w:right="397"/>
              <w:rPr>
                <w:rFonts w:asciiTheme="minorHAnsi" w:eastAsia="Calibri" w:hAnsiTheme="minorHAnsi"/>
                <w:b/>
                <w:sz w:val="22"/>
                <w:szCs w:val="22"/>
              </w:rPr>
            </w:pPr>
            <w:r>
              <w:rPr>
                <w:rFonts w:asciiTheme="minorHAnsi" w:eastAsia="Calibri" w:hAnsiTheme="minorHAnsi"/>
                <w:b/>
                <w:sz w:val="22"/>
                <w:szCs w:val="22"/>
              </w:rPr>
              <w:t>Afternoon: Practical i</w:t>
            </w:r>
            <w:r w:rsidR="00CB3759">
              <w:rPr>
                <w:rFonts w:asciiTheme="minorHAnsi" w:eastAsia="Calibri" w:hAnsiTheme="minorHAnsi"/>
                <w:b/>
                <w:sz w:val="22"/>
                <w:szCs w:val="22"/>
              </w:rPr>
              <w:t>deas/</w:t>
            </w:r>
            <w:r w:rsidR="00AA196A" w:rsidRPr="00E472C6">
              <w:rPr>
                <w:rFonts w:asciiTheme="minorHAnsi" w:eastAsia="Calibri" w:hAnsiTheme="minorHAnsi"/>
                <w:b/>
                <w:sz w:val="22"/>
                <w:szCs w:val="22"/>
              </w:rPr>
              <w:t>Str</w:t>
            </w:r>
            <w:r w:rsidR="00855FC3" w:rsidRPr="00E472C6">
              <w:rPr>
                <w:rFonts w:asciiTheme="minorHAnsi" w:eastAsia="Calibri" w:hAnsiTheme="minorHAnsi"/>
                <w:b/>
                <w:sz w:val="22"/>
                <w:szCs w:val="22"/>
              </w:rPr>
              <w:t>ategies</w:t>
            </w:r>
            <w:r>
              <w:rPr>
                <w:rFonts w:asciiTheme="minorHAnsi" w:eastAsia="Calibri" w:hAnsiTheme="minorHAnsi"/>
                <w:b/>
                <w:sz w:val="22"/>
                <w:szCs w:val="22"/>
              </w:rPr>
              <w:t>/ R</w:t>
            </w:r>
            <w:r w:rsidR="00855FC3" w:rsidRPr="00E472C6">
              <w:rPr>
                <w:rFonts w:asciiTheme="minorHAnsi" w:eastAsia="Calibri" w:hAnsiTheme="minorHAnsi"/>
                <w:b/>
                <w:sz w:val="22"/>
                <w:szCs w:val="22"/>
              </w:rPr>
              <w:t>esource making</w:t>
            </w:r>
          </w:p>
          <w:p w:rsidR="00AA196A" w:rsidRPr="00E472C6" w:rsidRDefault="00855FC3" w:rsidP="00563FD9">
            <w:pPr>
              <w:spacing w:line="276" w:lineRule="auto"/>
              <w:ind w:right="397"/>
              <w:rPr>
                <w:rFonts w:asciiTheme="minorHAnsi" w:eastAsia="Calibri" w:hAnsiTheme="minorHAnsi"/>
                <w:b/>
                <w:sz w:val="22"/>
                <w:szCs w:val="22"/>
              </w:rPr>
            </w:pPr>
            <w:r w:rsidRPr="00E472C6">
              <w:rPr>
                <w:rFonts w:asciiTheme="minorHAnsi" w:eastAsia="Calibri" w:hAnsiTheme="minorHAnsi"/>
                <w:b/>
                <w:sz w:val="22"/>
                <w:szCs w:val="22"/>
              </w:rPr>
              <w:t xml:space="preserve">                   </w:t>
            </w:r>
            <w:r w:rsidR="007C1FFF">
              <w:rPr>
                <w:rFonts w:asciiTheme="minorHAnsi" w:eastAsia="Calibri" w:hAnsiTheme="minorHAnsi"/>
                <w:b/>
                <w:sz w:val="22"/>
                <w:szCs w:val="22"/>
              </w:rPr>
              <w:t xml:space="preserve">  </w:t>
            </w:r>
            <w:r w:rsidRPr="00E472C6">
              <w:rPr>
                <w:rFonts w:asciiTheme="minorHAnsi" w:eastAsia="Calibri" w:hAnsiTheme="minorHAnsi"/>
                <w:b/>
                <w:sz w:val="22"/>
                <w:szCs w:val="22"/>
              </w:rPr>
              <w:t xml:space="preserve">Opportunities to discuss children with BEAM facilitators </w:t>
            </w:r>
          </w:p>
        </w:tc>
      </w:tr>
      <w:tr w:rsidR="00677666" w:rsidRPr="006E13F0" w:rsidTr="00E472C6">
        <w:trPr>
          <w:trHeight w:val="2221"/>
        </w:trPr>
        <w:tc>
          <w:tcPr>
            <w:tcW w:w="1560" w:type="dxa"/>
            <w:shd w:val="clear" w:color="auto" w:fill="auto"/>
          </w:tcPr>
          <w:p w:rsidR="00677666" w:rsidRDefault="00FA70D6" w:rsidP="00563FD9">
            <w:pPr>
              <w:spacing w:line="276" w:lineRule="auto"/>
              <w:rPr>
                <w:rFonts w:asciiTheme="minorHAnsi" w:eastAsia="Calibri" w:hAnsiTheme="minorHAnsi"/>
                <w:b/>
                <w:sz w:val="22"/>
                <w:szCs w:val="22"/>
              </w:rPr>
            </w:pPr>
            <w:r w:rsidRPr="00E472C6">
              <w:rPr>
                <w:rFonts w:asciiTheme="minorHAnsi" w:eastAsia="Calibri" w:hAnsiTheme="minorHAnsi"/>
                <w:b/>
                <w:sz w:val="22"/>
                <w:szCs w:val="22"/>
              </w:rPr>
              <w:t xml:space="preserve">School </w:t>
            </w:r>
            <w:r w:rsidR="00677666" w:rsidRPr="00E472C6">
              <w:rPr>
                <w:rFonts w:asciiTheme="minorHAnsi" w:eastAsia="Calibri" w:hAnsiTheme="minorHAnsi"/>
                <w:b/>
                <w:sz w:val="22"/>
                <w:szCs w:val="22"/>
              </w:rPr>
              <w:t xml:space="preserve">Visit 1 </w:t>
            </w:r>
          </w:p>
          <w:p w:rsidR="00697648" w:rsidRPr="00E472C6" w:rsidRDefault="00697648" w:rsidP="00563FD9">
            <w:pPr>
              <w:spacing w:line="276" w:lineRule="auto"/>
              <w:rPr>
                <w:rFonts w:asciiTheme="minorHAnsi" w:eastAsia="Calibri" w:hAnsiTheme="minorHAnsi"/>
                <w:b/>
                <w:sz w:val="22"/>
                <w:szCs w:val="22"/>
              </w:rPr>
            </w:pPr>
            <w:r>
              <w:rPr>
                <w:rFonts w:asciiTheme="minorHAnsi" w:eastAsia="Calibri" w:hAnsiTheme="minorHAnsi"/>
                <w:b/>
                <w:sz w:val="22"/>
                <w:szCs w:val="22"/>
              </w:rPr>
              <w:t>(joint visit with BEAM and Autism Advisory Team)</w:t>
            </w:r>
          </w:p>
          <w:p w:rsidR="00677666" w:rsidRPr="00E472C6" w:rsidRDefault="00677666" w:rsidP="00563FD9">
            <w:pPr>
              <w:spacing w:line="276" w:lineRule="auto"/>
              <w:rPr>
                <w:rFonts w:asciiTheme="minorHAnsi" w:eastAsia="Calibri" w:hAnsiTheme="minorHAnsi"/>
                <w:b/>
                <w:color w:val="0070C0"/>
                <w:sz w:val="22"/>
                <w:szCs w:val="22"/>
              </w:rPr>
            </w:pPr>
          </w:p>
          <w:p w:rsidR="00DE1914" w:rsidRPr="00E472C6" w:rsidRDefault="00DE1914" w:rsidP="00563FD9">
            <w:pPr>
              <w:spacing w:line="276" w:lineRule="auto"/>
              <w:rPr>
                <w:rFonts w:asciiTheme="minorHAnsi" w:eastAsia="Calibri" w:hAnsiTheme="minorHAnsi"/>
                <w:b/>
                <w:color w:val="0070C0"/>
                <w:sz w:val="22"/>
                <w:szCs w:val="22"/>
              </w:rPr>
            </w:pPr>
          </w:p>
        </w:tc>
        <w:tc>
          <w:tcPr>
            <w:tcW w:w="8505" w:type="dxa"/>
            <w:shd w:val="clear" w:color="auto" w:fill="auto"/>
          </w:tcPr>
          <w:p w:rsidR="00677666" w:rsidRPr="00E472C6" w:rsidRDefault="00677666" w:rsidP="00855FC3">
            <w:pPr>
              <w:ind w:right="397"/>
              <w:rPr>
                <w:rFonts w:asciiTheme="minorHAnsi" w:eastAsia="Calibri" w:hAnsiTheme="minorHAnsi"/>
                <w:b/>
                <w:sz w:val="22"/>
                <w:szCs w:val="22"/>
              </w:rPr>
            </w:pPr>
            <w:r w:rsidRPr="00E472C6">
              <w:rPr>
                <w:rFonts w:asciiTheme="minorHAnsi" w:eastAsia="Calibri" w:hAnsiTheme="minorHAnsi"/>
                <w:b/>
                <w:sz w:val="22"/>
                <w:szCs w:val="22"/>
              </w:rPr>
              <w:t>Transa</w:t>
            </w:r>
            <w:r w:rsidR="00546EFC" w:rsidRPr="00E472C6">
              <w:rPr>
                <w:rFonts w:asciiTheme="minorHAnsi" w:eastAsia="Calibri" w:hAnsiTheme="minorHAnsi"/>
                <w:b/>
                <w:sz w:val="22"/>
                <w:szCs w:val="22"/>
              </w:rPr>
              <w:t>ctional Supports to be observed and developed</w:t>
            </w:r>
            <w:r w:rsidRPr="00E472C6">
              <w:rPr>
                <w:rFonts w:asciiTheme="minorHAnsi" w:eastAsia="Calibri" w:hAnsiTheme="minorHAnsi"/>
                <w:b/>
                <w:sz w:val="22"/>
                <w:szCs w:val="22"/>
              </w:rPr>
              <w:t>:</w:t>
            </w:r>
          </w:p>
          <w:p w:rsidR="00202198" w:rsidRPr="00E472C6" w:rsidRDefault="002103B9" w:rsidP="00855FC3">
            <w:pPr>
              <w:ind w:right="397"/>
              <w:contextualSpacing/>
              <w:rPr>
                <w:rFonts w:asciiTheme="minorHAnsi" w:eastAsia="Calibri" w:hAnsiTheme="minorHAnsi"/>
                <w:sz w:val="22"/>
                <w:szCs w:val="22"/>
              </w:rPr>
            </w:pPr>
            <w:r w:rsidRPr="00E472C6">
              <w:rPr>
                <w:rFonts w:asciiTheme="minorHAnsi" w:eastAsia="Calibri" w:hAnsiTheme="minorHAnsi"/>
                <w:sz w:val="22"/>
                <w:szCs w:val="22"/>
              </w:rPr>
              <w:t>(BEAM</w:t>
            </w:r>
            <w:r w:rsidR="006E13F0" w:rsidRPr="00E472C6">
              <w:rPr>
                <w:rFonts w:asciiTheme="minorHAnsi" w:eastAsia="Calibri" w:hAnsiTheme="minorHAnsi"/>
                <w:sz w:val="22"/>
                <w:szCs w:val="22"/>
              </w:rPr>
              <w:t xml:space="preserve"> will have given </w:t>
            </w:r>
            <w:r w:rsidR="00697648">
              <w:rPr>
                <w:rFonts w:asciiTheme="minorHAnsi" w:eastAsia="Calibri" w:hAnsiTheme="minorHAnsi"/>
                <w:sz w:val="22"/>
                <w:szCs w:val="22"/>
              </w:rPr>
              <w:t>timetables and key word lanyard</w:t>
            </w:r>
            <w:r w:rsidR="00344766">
              <w:rPr>
                <w:rFonts w:asciiTheme="minorHAnsi" w:eastAsia="Calibri" w:hAnsiTheme="minorHAnsi"/>
                <w:sz w:val="22"/>
                <w:szCs w:val="22"/>
              </w:rPr>
              <w:t>s and other existing resources</w:t>
            </w:r>
            <w:r w:rsidR="00697648">
              <w:rPr>
                <w:rFonts w:asciiTheme="minorHAnsi" w:eastAsia="Calibri" w:hAnsiTheme="minorHAnsi"/>
                <w:sz w:val="22"/>
                <w:szCs w:val="22"/>
              </w:rPr>
              <w:t xml:space="preserve"> at </w:t>
            </w:r>
            <w:r w:rsidR="00344766">
              <w:rPr>
                <w:rFonts w:asciiTheme="minorHAnsi" w:eastAsia="Calibri" w:hAnsiTheme="minorHAnsi"/>
                <w:sz w:val="22"/>
                <w:szCs w:val="22"/>
              </w:rPr>
              <w:t xml:space="preserve">the </w:t>
            </w:r>
            <w:r w:rsidR="00697648">
              <w:rPr>
                <w:rFonts w:asciiTheme="minorHAnsi" w:eastAsia="Calibri" w:hAnsiTheme="minorHAnsi"/>
                <w:sz w:val="22"/>
                <w:szCs w:val="22"/>
              </w:rPr>
              <w:t>transition meeting</w:t>
            </w:r>
            <w:r w:rsidR="00E50589">
              <w:rPr>
                <w:rFonts w:asciiTheme="minorHAnsi" w:eastAsia="Calibri" w:hAnsiTheme="minorHAnsi"/>
                <w:sz w:val="22"/>
                <w:szCs w:val="22"/>
              </w:rPr>
              <w:t xml:space="preserve">. </w:t>
            </w:r>
            <w:r w:rsidR="00E50589" w:rsidRPr="00E50589">
              <w:rPr>
                <w:rFonts w:asciiTheme="minorHAnsi" w:eastAsia="Calibri" w:hAnsiTheme="minorHAnsi"/>
                <w:color w:val="FF0000"/>
                <w:sz w:val="22"/>
                <w:szCs w:val="22"/>
              </w:rPr>
              <w:t xml:space="preserve">Schools will need to have allocated a workstation and/or quiet work area </w:t>
            </w:r>
            <w:proofErr w:type="gramStart"/>
            <w:r w:rsidR="00E50589" w:rsidRPr="00E50589">
              <w:rPr>
                <w:rFonts w:asciiTheme="minorHAnsi" w:eastAsia="Calibri" w:hAnsiTheme="minorHAnsi"/>
                <w:color w:val="FF0000"/>
                <w:sz w:val="22"/>
                <w:szCs w:val="22"/>
              </w:rPr>
              <w:t>in order for</w:t>
            </w:r>
            <w:proofErr w:type="gramEnd"/>
            <w:r w:rsidR="00E50589" w:rsidRPr="00E50589">
              <w:rPr>
                <w:rFonts w:asciiTheme="minorHAnsi" w:eastAsia="Calibri" w:hAnsiTheme="minorHAnsi"/>
                <w:color w:val="FF0000"/>
                <w:sz w:val="22"/>
                <w:szCs w:val="22"/>
              </w:rPr>
              <w:t xml:space="preserve"> point 2 to occu</w:t>
            </w:r>
            <w:r w:rsidR="00E50589" w:rsidRPr="00344766">
              <w:rPr>
                <w:rFonts w:asciiTheme="minorHAnsi" w:eastAsia="Calibri" w:hAnsiTheme="minorHAnsi"/>
                <w:color w:val="FF0000"/>
                <w:sz w:val="22"/>
                <w:szCs w:val="22"/>
              </w:rPr>
              <w:t>r</w:t>
            </w:r>
            <w:r w:rsidR="006E13F0" w:rsidRPr="00344766">
              <w:rPr>
                <w:rFonts w:asciiTheme="minorHAnsi" w:eastAsia="Calibri" w:hAnsiTheme="minorHAnsi"/>
                <w:color w:val="FF0000"/>
                <w:sz w:val="22"/>
                <w:szCs w:val="22"/>
              </w:rPr>
              <w:t>)</w:t>
            </w:r>
            <w:r w:rsidR="00344766">
              <w:rPr>
                <w:rFonts w:asciiTheme="minorHAnsi" w:eastAsia="Calibri" w:hAnsiTheme="minorHAnsi"/>
                <w:color w:val="FF0000"/>
                <w:sz w:val="22"/>
                <w:szCs w:val="22"/>
              </w:rPr>
              <w:t>.</w:t>
            </w:r>
          </w:p>
          <w:p w:rsidR="00677666" w:rsidRPr="00E472C6" w:rsidRDefault="00E472C6" w:rsidP="00E472C6">
            <w:pPr>
              <w:numPr>
                <w:ilvl w:val="0"/>
                <w:numId w:val="1"/>
              </w:numPr>
              <w:ind w:right="397"/>
              <w:contextualSpacing/>
              <w:rPr>
                <w:rFonts w:asciiTheme="minorHAnsi" w:eastAsia="Calibri" w:hAnsiTheme="minorHAnsi"/>
                <w:b/>
                <w:sz w:val="22"/>
                <w:szCs w:val="22"/>
              </w:rPr>
            </w:pPr>
            <w:r w:rsidRPr="00E472C6">
              <w:rPr>
                <w:rFonts w:asciiTheme="minorHAnsi" w:eastAsia="Calibri" w:hAnsiTheme="minorHAnsi"/>
                <w:b/>
                <w:sz w:val="22"/>
                <w:szCs w:val="22"/>
              </w:rPr>
              <w:t>Observe strategies; w</w:t>
            </w:r>
            <w:r w:rsidR="00677666" w:rsidRPr="00E472C6">
              <w:rPr>
                <w:rFonts w:asciiTheme="minorHAnsi" w:eastAsia="Calibri" w:hAnsiTheme="minorHAnsi"/>
                <w:b/>
                <w:sz w:val="22"/>
                <w:szCs w:val="22"/>
              </w:rPr>
              <w:t>hole</w:t>
            </w:r>
            <w:r w:rsidRPr="00E472C6">
              <w:rPr>
                <w:rFonts w:asciiTheme="minorHAnsi" w:eastAsia="Calibri" w:hAnsiTheme="minorHAnsi"/>
                <w:b/>
                <w:sz w:val="22"/>
                <w:szCs w:val="22"/>
              </w:rPr>
              <w:t xml:space="preserve"> class and individual timetable, </w:t>
            </w:r>
            <w:r w:rsidR="00677666" w:rsidRPr="00E472C6">
              <w:rPr>
                <w:rFonts w:asciiTheme="minorHAnsi" w:eastAsia="Calibri" w:hAnsiTheme="minorHAnsi"/>
                <w:b/>
                <w:sz w:val="22"/>
                <w:szCs w:val="22"/>
              </w:rPr>
              <w:t>Basic N</w:t>
            </w:r>
            <w:r w:rsidRPr="00E472C6">
              <w:rPr>
                <w:rFonts w:asciiTheme="minorHAnsi" w:eastAsia="Calibri" w:hAnsiTheme="minorHAnsi"/>
                <w:b/>
                <w:sz w:val="22"/>
                <w:szCs w:val="22"/>
              </w:rPr>
              <w:t xml:space="preserve">eeds Key word lanyard and fob, play mat, carpet space with visual (pillow/carpet) </w:t>
            </w:r>
          </w:p>
          <w:p w:rsidR="00677666" w:rsidRPr="00E472C6" w:rsidRDefault="00697648" w:rsidP="00E472C6">
            <w:pPr>
              <w:numPr>
                <w:ilvl w:val="0"/>
                <w:numId w:val="1"/>
              </w:numPr>
              <w:ind w:right="397"/>
              <w:contextualSpacing/>
              <w:rPr>
                <w:rFonts w:asciiTheme="minorHAnsi" w:eastAsia="Calibri" w:hAnsiTheme="minorHAnsi"/>
                <w:b/>
                <w:sz w:val="22"/>
                <w:szCs w:val="22"/>
              </w:rPr>
            </w:pPr>
            <w:r>
              <w:rPr>
                <w:rFonts w:asciiTheme="minorHAnsi" w:eastAsia="Calibri" w:hAnsiTheme="minorHAnsi"/>
                <w:b/>
                <w:sz w:val="22"/>
                <w:szCs w:val="22"/>
              </w:rPr>
              <w:t xml:space="preserve">Model BEAM session for staff </w:t>
            </w:r>
            <w:r w:rsidRPr="00697648">
              <w:rPr>
                <w:rFonts w:asciiTheme="minorHAnsi" w:eastAsia="Calibri" w:hAnsiTheme="minorHAnsi"/>
                <w:sz w:val="22"/>
                <w:szCs w:val="22"/>
              </w:rPr>
              <w:t>( workstation, green/red trays, within task schedule</w:t>
            </w:r>
            <w:r>
              <w:rPr>
                <w:rFonts w:asciiTheme="minorHAnsi" w:eastAsia="Calibri" w:hAnsiTheme="minorHAnsi"/>
                <w:sz w:val="22"/>
                <w:szCs w:val="22"/>
              </w:rPr>
              <w:t xml:space="preserve"> – 10 – 15 minutes</w:t>
            </w:r>
            <w:r w:rsidRPr="00697648">
              <w:rPr>
                <w:rFonts w:asciiTheme="minorHAnsi" w:eastAsia="Calibri" w:hAnsiTheme="minorHAnsi"/>
                <w:sz w:val="22"/>
                <w:szCs w:val="22"/>
              </w:rPr>
              <w:t>)</w:t>
            </w:r>
            <w:r w:rsidR="00E50589">
              <w:rPr>
                <w:rFonts w:asciiTheme="minorHAnsi" w:eastAsia="Calibri" w:hAnsiTheme="minorHAnsi"/>
                <w:sz w:val="22"/>
                <w:szCs w:val="22"/>
              </w:rPr>
              <w:t xml:space="preserve">  </w:t>
            </w:r>
          </w:p>
          <w:p w:rsidR="0018458C" w:rsidRPr="00E472C6" w:rsidRDefault="0000183E" w:rsidP="00E472C6">
            <w:pPr>
              <w:numPr>
                <w:ilvl w:val="0"/>
                <w:numId w:val="1"/>
              </w:numPr>
              <w:ind w:right="397"/>
              <w:contextualSpacing/>
              <w:rPr>
                <w:rFonts w:asciiTheme="minorHAnsi" w:eastAsia="Calibri" w:hAnsiTheme="minorHAnsi"/>
                <w:b/>
                <w:sz w:val="22"/>
                <w:szCs w:val="22"/>
              </w:rPr>
            </w:pPr>
            <w:r w:rsidRPr="00E472C6">
              <w:rPr>
                <w:rFonts w:asciiTheme="minorHAnsi" w:eastAsia="Calibri" w:hAnsiTheme="minorHAnsi"/>
                <w:b/>
                <w:sz w:val="22"/>
                <w:szCs w:val="22"/>
              </w:rPr>
              <w:t>Carpet space with visual/ possible zoning of areas with shapes</w:t>
            </w:r>
            <w:r w:rsidR="0018458C" w:rsidRPr="00E472C6">
              <w:rPr>
                <w:rFonts w:asciiTheme="minorHAnsi" w:eastAsia="Calibri" w:hAnsiTheme="minorHAnsi"/>
                <w:b/>
                <w:sz w:val="22"/>
                <w:szCs w:val="22"/>
              </w:rPr>
              <w:t>/colour</w:t>
            </w:r>
            <w:r w:rsidRPr="00E472C6">
              <w:rPr>
                <w:rFonts w:asciiTheme="minorHAnsi" w:eastAsia="Calibri" w:hAnsiTheme="minorHAnsi"/>
                <w:b/>
                <w:sz w:val="22"/>
                <w:szCs w:val="22"/>
              </w:rPr>
              <w:t xml:space="preserve">. </w:t>
            </w:r>
          </w:p>
          <w:p w:rsidR="000435F7" w:rsidRPr="00E472C6" w:rsidRDefault="000435F7" w:rsidP="00E472C6">
            <w:pPr>
              <w:pStyle w:val="ListParagraph"/>
              <w:numPr>
                <w:ilvl w:val="0"/>
                <w:numId w:val="1"/>
              </w:numPr>
              <w:ind w:right="397"/>
              <w:contextualSpacing/>
              <w:rPr>
                <w:rFonts w:asciiTheme="minorHAnsi" w:eastAsia="Calibri" w:hAnsiTheme="minorHAnsi"/>
                <w:b/>
                <w:sz w:val="22"/>
                <w:szCs w:val="22"/>
              </w:rPr>
            </w:pPr>
            <w:r w:rsidRPr="00E472C6">
              <w:rPr>
                <w:rFonts w:asciiTheme="minorHAnsi" w:eastAsia="Calibri" w:hAnsiTheme="minorHAnsi"/>
                <w:b/>
                <w:sz w:val="22"/>
                <w:szCs w:val="22"/>
              </w:rPr>
              <w:t>Meeting with</w:t>
            </w:r>
            <w:r w:rsidR="00C00FF5" w:rsidRPr="00E472C6">
              <w:rPr>
                <w:rFonts w:asciiTheme="minorHAnsi" w:eastAsia="Calibri" w:hAnsiTheme="minorHAnsi"/>
                <w:b/>
                <w:sz w:val="22"/>
                <w:szCs w:val="22"/>
              </w:rPr>
              <w:t xml:space="preserve"> </w:t>
            </w:r>
            <w:proofErr w:type="spellStart"/>
            <w:r w:rsidR="0018458C" w:rsidRPr="00E472C6">
              <w:rPr>
                <w:rFonts w:asciiTheme="minorHAnsi" w:eastAsia="Calibri" w:hAnsiTheme="minorHAnsi"/>
                <w:b/>
                <w:sz w:val="22"/>
                <w:szCs w:val="22"/>
              </w:rPr>
              <w:t>SENCo</w:t>
            </w:r>
            <w:proofErr w:type="spellEnd"/>
            <w:r w:rsidR="0018458C" w:rsidRPr="00E472C6">
              <w:rPr>
                <w:rFonts w:asciiTheme="minorHAnsi" w:eastAsia="Calibri" w:hAnsiTheme="minorHAnsi"/>
                <w:b/>
                <w:sz w:val="22"/>
                <w:szCs w:val="22"/>
              </w:rPr>
              <w:t>,</w:t>
            </w:r>
            <w:r w:rsidR="006E13F0" w:rsidRPr="00E472C6">
              <w:rPr>
                <w:rFonts w:asciiTheme="minorHAnsi" w:eastAsia="Calibri" w:hAnsiTheme="minorHAnsi"/>
                <w:b/>
                <w:sz w:val="22"/>
                <w:szCs w:val="22"/>
              </w:rPr>
              <w:t xml:space="preserve"> </w:t>
            </w:r>
            <w:r w:rsidR="00432EA0" w:rsidRPr="00E472C6">
              <w:rPr>
                <w:rFonts w:asciiTheme="minorHAnsi" w:eastAsia="Calibri" w:hAnsiTheme="minorHAnsi"/>
                <w:b/>
                <w:sz w:val="22"/>
                <w:szCs w:val="22"/>
              </w:rPr>
              <w:t>Class Teacher and TA</w:t>
            </w:r>
            <w:r w:rsidR="00CC3A0F" w:rsidRPr="00E472C6">
              <w:rPr>
                <w:rFonts w:asciiTheme="minorHAnsi" w:eastAsia="Calibri" w:hAnsiTheme="minorHAnsi"/>
                <w:b/>
                <w:sz w:val="22"/>
                <w:szCs w:val="22"/>
              </w:rPr>
              <w:t xml:space="preserve"> </w:t>
            </w:r>
            <w:r w:rsidR="00546EFC" w:rsidRPr="00E472C6">
              <w:rPr>
                <w:rFonts w:asciiTheme="minorHAnsi" w:eastAsia="Calibri" w:hAnsiTheme="minorHAnsi"/>
                <w:b/>
                <w:sz w:val="22"/>
                <w:szCs w:val="22"/>
              </w:rPr>
              <w:t>- Discuss signposting with SLT or OT if appropriate.</w:t>
            </w:r>
          </w:p>
        </w:tc>
      </w:tr>
      <w:tr w:rsidR="00677666" w:rsidRPr="006E13F0" w:rsidTr="005566FD">
        <w:trPr>
          <w:trHeight w:val="2228"/>
        </w:trPr>
        <w:tc>
          <w:tcPr>
            <w:tcW w:w="1560" w:type="dxa"/>
            <w:shd w:val="clear" w:color="auto" w:fill="auto"/>
          </w:tcPr>
          <w:p w:rsidR="00BA138A" w:rsidRPr="00E472C6" w:rsidRDefault="00FA70D6" w:rsidP="00563FD9">
            <w:pPr>
              <w:spacing w:line="276" w:lineRule="auto"/>
              <w:rPr>
                <w:rFonts w:asciiTheme="minorHAnsi" w:eastAsia="Calibri" w:hAnsiTheme="minorHAnsi"/>
                <w:b/>
                <w:sz w:val="22"/>
                <w:szCs w:val="22"/>
              </w:rPr>
            </w:pPr>
            <w:r w:rsidRPr="00E472C6">
              <w:rPr>
                <w:rFonts w:asciiTheme="minorHAnsi" w:eastAsia="Calibri" w:hAnsiTheme="minorHAnsi"/>
                <w:b/>
                <w:sz w:val="22"/>
                <w:szCs w:val="22"/>
              </w:rPr>
              <w:t xml:space="preserve">School </w:t>
            </w:r>
            <w:r w:rsidR="00677666" w:rsidRPr="00E472C6">
              <w:rPr>
                <w:rFonts w:asciiTheme="minorHAnsi" w:eastAsia="Calibri" w:hAnsiTheme="minorHAnsi"/>
                <w:b/>
                <w:sz w:val="22"/>
                <w:szCs w:val="22"/>
              </w:rPr>
              <w:t xml:space="preserve">Visit 2 </w:t>
            </w:r>
          </w:p>
          <w:p w:rsidR="00677666" w:rsidRPr="00E472C6" w:rsidRDefault="00677666" w:rsidP="00563FD9">
            <w:pPr>
              <w:spacing w:line="276" w:lineRule="auto"/>
              <w:rPr>
                <w:rFonts w:asciiTheme="minorHAnsi" w:eastAsia="Calibri" w:hAnsiTheme="minorHAnsi"/>
                <w:b/>
                <w:sz w:val="22"/>
                <w:szCs w:val="22"/>
              </w:rPr>
            </w:pPr>
            <w:r w:rsidRPr="00E472C6">
              <w:rPr>
                <w:rFonts w:asciiTheme="minorHAnsi" w:eastAsia="Calibri" w:hAnsiTheme="minorHAnsi"/>
                <w:b/>
                <w:sz w:val="22"/>
                <w:szCs w:val="22"/>
              </w:rPr>
              <w:t xml:space="preserve"> </w:t>
            </w:r>
            <w:r w:rsidR="00BA138A" w:rsidRPr="00E472C6">
              <w:rPr>
                <w:rFonts w:asciiTheme="minorHAnsi" w:eastAsia="Calibri" w:hAnsiTheme="minorHAnsi"/>
                <w:b/>
                <w:color w:val="0070C0"/>
                <w:sz w:val="22"/>
                <w:szCs w:val="22"/>
                <w:highlight w:val="yellow"/>
              </w:rPr>
              <w:t>Joint Observation with SENCO</w:t>
            </w:r>
          </w:p>
          <w:p w:rsidR="00677666" w:rsidRPr="00E472C6" w:rsidRDefault="00677666" w:rsidP="00563FD9">
            <w:pPr>
              <w:spacing w:line="276" w:lineRule="auto"/>
              <w:rPr>
                <w:rFonts w:asciiTheme="minorHAnsi" w:eastAsia="Calibri" w:hAnsiTheme="minorHAnsi"/>
                <w:b/>
                <w:color w:val="0070C0"/>
                <w:sz w:val="22"/>
                <w:szCs w:val="22"/>
                <w:highlight w:val="yellow"/>
              </w:rPr>
            </w:pPr>
          </w:p>
          <w:p w:rsidR="00677666" w:rsidRPr="00E472C6" w:rsidRDefault="00677666" w:rsidP="00563FD9">
            <w:pPr>
              <w:spacing w:line="276" w:lineRule="auto"/>
              <w:rPr>
                <w:rFonts w:asciiTheme="minorHAnsi" w:eastAsia="Calibri" w:hAnsiTheme="minorHAnsi"/>
                <w:b/>
                <w:color w:val="0070C0"/>
                <w:sz w:val="22"/>
                <w:szCs w:val="22"/>
              </w:rPr>
            </w:pPr>
          </w:p>
        </w:tc>
        <w:tc>
          <w:tcPr>
            <w:tcW w:w="8505" w:type="dxa"/>
            <w:shd w:val="clear" w:color="auto" w:fill="auto"/>
          </w:tcPr>
          <w:p w:rsidR="006E13F0" w:rsidRPr="00E472C6" w:rsidRDefault="0018458C" w:rsidP="00844AB6">
            <w:pPr>
              <w:pStyle w:val="ListParagraph"/>
              <w:numPr>
                <w:ilvl w:val="0"/>
                <w:numId w:val="7"/>
              </w:numPr>
              <w:ind w:right="397"/>
              <w:contextualSpacing/>
              <w:rPr>
                <w:rFonts w:asciiTheme="minorHAnsi" w:eastAsia="Calibri" w:hAnsiTheme="minorHAnsi" w:cs="Arial"/>
                <w:b/>
                <w:sz w:val="22"/>
                <w:szCs w:val="22"/>
              </w:rPr>
            </w:pPr>
            <w:r w:rsidRPr="00E472C6">
              <w:rPr>
                <w:rFonts w:asciiTheme="minorHAnsi" w:hAnsiTheme="minorHAnsi" w:cs="Arial"/>
                <w:b/>
                <w:sz w:val="22"/>
                <w:szCs w:val="22"/>
              </w:rPr>
              <w:t xml:space="preserve">Joint </w:t>
            </w:r>
            <w:r w:rsidR="002103B9" w:rsidRPr="00E472C6">
              <w:rPr>
                <w:rFonts w:asciiTheme="minorHAnsi" w:hAnsiTheme="minorHAnsi" w:cs="Arial"/>
                <w:b/>
                <w:sz w:val="22"/>
                <w:szCs w:val="22"/>
              </w:rPr>
              <w:t>observation</w:t>
            </w:r>
            <w:r w:rsidR="006E13F0" w:rsidRPr="00E472C6">
              <w:rPr>
                <w:rFonts w:asciiTheme="minorHAnsi" w:hAnsiTheme="minorHAnsi" w:cs="Arial"/>
                <w:b/>
                <w:sz w:val="22"/>
                <w:szCs w:val="22"/>
              </w:rPr>
              <w:t xml:space="preserve"> with </w:t>
            </w:r>
            <w:proofErr w:type="spellStart"/>
            <w:r w:rsidRPr="00E472C6">
              <w:rPr>
                <w:rFonts w:asciiTheme="minorHAnsi" w:hAnsiTheme="minorHAnsi" w:cs="Arial"/>
                <w:b/>
                <w:sz w:val="22"/>
                <w:szCs w:val="22"/>
              </w:rPr>
              <w:t>SENCo</w:t>
            </w:r>
            <w:proofErr w:type="spellEnd"/>
            <w:r w:rsidRPr="00E472C6">
              <w:rPr>
                <w:rFonts w:asciiTheme="minorHAnsi" w:hAnsiTheme="minorHAnsi" w:cs="Arial"/>
                <w:b/>
                <w:sz w:val="22"/>
                <w:szCs w:val="22"/>
              </w:rPr>
              <w:t xml:space="preserve"> – Use </w:t>
            </w:r>
            <w:r w:rsidR="006E13F0" w:rsidRPr="00E472C6">
              <w:rPr>
                <w:rFonts w:asciiTheme="minorHAnsi" w:hAnsiTheme="minorHAnsi" w:cs="Arial"/>
                <w:b/>
                <w:sz w:val="22"/>
                <w:szCs w:val="22"/>
              </w:rPr>
              <w:t>“</w:t>
            </w:r>
            <w:r w:rsidRPr="00E472C6">
              <w:rPr>
                <w:rFonts w:asciiTheme="minorHAnsi" w:eastAsia="Calibri" w:hAnsiTheme="minorHAnsi" w:cs="Arial"/>
                <w:b/>
                <w:sz w:val="22"/>
                <w:szCs w:val="22"/>
              </w:rPr>
              <w:t>Lets Plan to Play</w:t>
            </w:r>
            <w:r w:rsidR="006E13F0" w:rsidRPr="00E472C6">
              <w:rPr>
                <w:rFonts w:asciiTheme="minorHAnsi" w:eastAsia="Calibri" w:hAnsiTheme="minorHAnsi" w:cs="Arial"/>
                <w:b/>
                <w:sz w:val="22"/>
                <w:szCs w:val="22"/>
              </w:rPr>
              <w:t>”</w:t>
            </w:r>
            <w:r w:rsidRPr="00E472C6">
              <w:rPr>
                <w:rFonts w:asciiTheme="minorHAnsi" w:eastAsia="Calibri" w:hAnsiTheme="minorHAnsi" w:cs="Arial"/>
                <w:b/>
                <w:sz w:val="22"/>
                <w:szCs w:val="22"/>
              </w:rPr>
              <w:t xml:space="preserve"> Assessment </w:t>
            </w:r>
          </w:p>
          <w:p w:rsidR="00844AB6" w:rsidRPr="00E472C6" w:rsidRDefault="00844AB6" w:rsidP="00844AB6">
            <w:pPr>
              <w:pStyle w:val="ListParagraph"/>
              <w:numPr>
                <w:ilvl w:val="0"/>
                <w:numId w:val="7"/>
              </w:numPr>
              <w:ind w:right="397"/>
              <w:contextualSpacing/>
              <w:rPr>
                <w:rFonts w:asciiTheme="minorHAnsi" w:hAnsiTheme="minorHAnsi" w:cs="Arial"/>
                <w:b/>
                <w:sz w:val="22"/>
                <w:szCs w:val="22"/>
              </w:rPr>
            </w:pPr>
            <w:r w:rsidRPr="00E472C6">
              <w:rPr>
                <w:rFonts w:asciiTheme="minorHAnsi" w:hAnsiTheme="minorHAnsi" w:cs="Arial"/>
                <w:b/>
                <w:sz w:val="22"/>
                <w:szCs w:val="22"/>
              </w:rPr>
              <w:t xml:space="preserve">Meeting with </w:t>
            </w:r>
            <w:proofErr w:type="spellStart"/>
            <w:r w:rsidRPr="00E472C6">
              <w:rPr>
                <w:rFonts w:asciiTheme="minorHAnsi" w:hAnsiTheme="minorHAnsi" w:cs="Arial"/>
                <w:b/>
                <w:sz w:val="22"/>
                <w:szCs w:val="22"/>
              </w:rPr>
              <w:t>SENCo</w:t>
            </w:r>
            <w:proofErr w:type="spellEnd"/>
            <w:r w:rsidRPr="00E472C6">
              <w:rPr>
                <w:rFonts w:asciiTheme="minorHAnsi" w:hAnsiTheme="minorHAnsi" w:cs="Arial"/>
                <w:b/>
                <w:sz w:val="22"/>
                <w:szCs w:val="22"/>
              </w:rPr>
              <w:t xml:space="preserve">, Autism </w:t>
            </w:r>
            <w:r w:rsidR="00A026D0" w:rsidRPr="00E472C6">
              <w:rPr>
                <w:rFonts w:asciiTheme="minorHAnsi" w:hAnsiTheme="minorHAnsi" w:cs="Arial"/>
                <w:b/>
                <w:sz w:val="22"/>
                <w:szCs w:val="22"/>
              </w:rPr>
              <w:t>Advisory</w:t>
            </w:r>
            <w:r w:rsidRPr="00E472C6">
              <w:rPr>
                <w:rFonts w:asciiTheme="minorHAnsi" w:hAnsiTheme="minorHAnsi" w:cs="Arial"/>
                <w:b/>
                <w:sz w:val="22"/>
                <w:szCs w:val="22"/>
              </w:rPr>
              <w:t xml:space="preserve"> Teacher/</w:t>
            </w:r>
            <w:r w:rsidR="00A026D0" w:rsidRPr="00E472C6">
              <w:rPr>
                <w:rFonts w:asciiTheme="minorHAnsi" w:hAnsiTheme="minorHAnsi" w:cs="Arial"/>
                <w:b/>
                <w:sz w:val="22"/>
                <w:szCs w:val="22"/>
              </w:rPr>
              <w:t>facilitator</w:t>
            </w:r>
            <w:r w:rsidRPr="00E472C6">
              <w:rPr>
                <w:rFonts w:asciiTheme="minorHAnsi" w:hAnsiTheme="minorHAnsi" w:cs="Arial"/>
                <w:b/>
                <w:sz w:val="22"/>
                <w:szCs w:val="22"/>
              </w:rPr>
              <w:t>, Class Teacher and TA</w:t>
            </w:r>
          </w:p>
          <w:p w:rsidR="00844AB6" w:rsidRPr="00E472C6" w:rsidRDefault="00844AB6" w:rsidP="00844AB6">
            <w:pPr>
              <w:ind w:right="397"/>
              <w:contextualSpacing/>
              <w:rPr>
                <w:rFonts w:asciiTheme="minorHAnsi" w:eastAsia="Times New Roman" w:hAnsiTheme="minorHAnsi" w:cs="Arial"/>
                <w:b/>
                <w:sz w:val="22"/>
                <w:szCs w:val="22"/>
              </w:rPr>
            </w:pPr>
            <w:r w:rsidRPr="00E472C6">
              <w:rPr>
                <w:rFonts w:asciiTheme="minorHAnsi" w:eastAsia="Times New Roman" w:hAnsiTheme="minorHAnsi" w:cs="Arial"/>
                <w:b/>
                <w:sz w:val="22"/>
                <w:szCs w:val="22"/>
              </w:rPr>
              <w:t xml:space="preserve">Use “Lets Plan to Play” Assessment to </w:t>
            </w:r>
            <w:r w:rsidR="00E472C6" w:rsidRPr="00E472C6">
              <w:rPr>
                <w:rFonts w:asciiTheme="minorHAnsi" w:eastAsia="Times New Roman" w:hAnsiTheme="minorHAnsi" w:cs="Arial"/>
                <w:b/>
                <w:sz w:val="22"/>
                <w:szCs w:val="22"/>
              </w:rPr>
              <w:t>p</w:t>
            </w:r>
            <w:r w:rsidRPr="00E472C6">
              <w:rPr>
                <w:rFonts w:asciiTheme="minorHAnsi" w:eastAsia="Times New Roman" w:hAnsiTheme="minorHAnsi" w:cs="Arial"/>
                <w:b/>
                <w:sz w:val="22"/>
                <w:szCs w:val="22"/>
              </w:rPr>
              <w:t xml:space="preserve">lan for extending spontaneous play - </w:t>
            </w:r>
            <w:r w:rsidRPr="00E472C6">
              <w:rPr>
                <w:rFonts w:asciiTheme="minorHAnsi" w:eastAsia="Times New Roman" w:hAnsiTheme="minorHAnsi" w:cs="Arial"/>
                <w:sz w:val="22"/>
                <w:szCs w:val="22"/>
              </w:rPr>
              <w:t>structured turn taking, imaginary play, scripts. Discuss possibility of Coding tables for breakdown of  indoor/outdoor choose (shapes/animals) if appropriate</w:t>
            </w:r>
          </w:p>
          <w:p w:rsidR="00844AB6" w:rsidRPr="00E472C6" w:rsidRDefault="00844AB6" w:rsidP="00844AB6">
            <w:pPr>
              <w:ind w:right="397"/>
              <w:contextualSpacing/>
              <w:rPr>
                <w:rFonts w:asciiTheme="minorHAnsi" w:eastAsia="Times New Roman" w:hAnsiTheme="minorHAnsi" w:cs="Arial"/>
                <w:b/>
                <w:sz w:val="22"/>
                <w:szCs w:val="22"/>
              </w:rPr>
            </w:pPr>
            <w:r w:rsidRPr="00E472C6">
              <w:rPr>
                <w:rFonts w:asciiTheme="minorHAnsi" w:eastAsia="Times New Roman" w:hAnsiTheme="minorHAnsi" w:cs="Arial"/>
                <w:b/>
                <w:sz w:val="22"/>
                <w:szCs w:val="22"/>
              </w:rPr>
              <w:t xml:space="preserve">Review SCERTS targets (if appropriate) and discuss next steps </w:t>
            </w:r>
            <w:r w:rsidR="00A026D0" w:rsidRPr="00E472C6">
              <w:rPr>
                <w:rFonts w:asciiTheme="minorHAnsi" w:eastAsia="Times New Roman" w:hAnsiTheme="minorHAnsi" w:cs="Arial"/>
                <w:b/>
                <w:sz w:val="22"/>
                <w:szCs w:val="22"/>
              </w:rPr>
              <w:t>according</w:t>
            </w:r>
            <w:r w:rsidRPr="00E472C6">
              <w:rPr>
                <w:rFonts w:asciiTheme="minorHAnsi" w:eastAsia="Times New Roman" w:hAnsiTheme="minorHAnsi" w:cs="Arial"/>
                <w:b/>
                <w:sz w:val="22"/>
                <w:szCs w:val="22"/>
              </w:rPr>
              <w:t xml:space="preserve"> to RAG rating</w:t>
            </w:r>
            <w:r w:rsidR="00E472C6" w:rsidRPr="00E472C6">
              <w:rPr>
                <w:rFonts w:asciiTheme="minorHAnsi" w:eastAsia="Times New Roman" w:hAnsiTheme="minorHAnsi" w:cs="Arial"/>
                <w:b/>
                <w:sz w:val="22"/>
                <w:szCs w:val="22"/>
              </w:rPr>
              <w:t xml:space="preserve"> in </w:t>
            </w:r>
            <w:r w:rsidR="00E472C6" w:rsidRPr="00E472C6">
              <w:rPr>
                <w:rFonts w:asciiTheme="minorHAnsi" w:eastAsia="Times New Roman" w:hAnsiTheme="minorHAnsi" w:cs="Arial"/>
                <w:b/>
                <w:i/>
                <w:sz w:val="22"/>
                <w:szCs w:val="22"/>
              </w:rPr>
              <w:t xml:space="preserve">Working with the Autism Advisory Team </w:t>
            </w:r>
            <w:r w:rsidR="00E472C6" w:rsidRPr="00E472C6">
              <w:rPr>
                <w:rFonts w:asciiTheme="minorHAnsi" w:eastAsia="Times New Roman" w:hAnsiTheme="minorHAnsi" w:cs="Arial"/>
                <w:b/>
                <w:sz w:val="22"/>
                <w:szCs w:val="22"/>
              </w:rPr>
              <w:t>document</w:t>
            </w:r>
            <w:r w:rsidRPr="00E472C6">
              <w:rPr>
                <w:rFonts w:asciiTheme="minorHAnsi" w:eastAsia="Times New Roman" w:hAnsiTheme="minorHAnsi" w:cs="Arial"/>
                <w:b/>
                <w:sz w:val="22"/>
                <w:szCs w:val="22"/>
              </w:rPr>
              <w:t xml:space="preserve">. </w:t>
            </w:r>
          </w:p>
        </w:tc>
      </w:tr>
      <w:tr w:rsidR="00677666" w:rsidRPr="006E13F0" w:rsidTr="00E472C6">
        <w:trPr>
          <w:trHeight w:val="1822"/>
        </w:trPr>
        <w:tc>
          <w:tcPr>
            <w:tcW w:w="1560" w:type="dxa"/>
            <w:shd w:val="clear" w:color="auto" w:fill="auto"/>
          </w:tcPr>
          <w:p w:rsidR="00677666" w:rsidRPr="00E472C6" w:rsidRDefault="00BA138A" w:rsidP="00563FD9">
            <w:pPr>
              <w:spacing w:line="276" w:lineRule="auto"/>
              <w:rPr>
                <w:rFonts w:asciiTheme="minorHAnsi" w:eastAsia="Calibri" w:hAnsiTheme="minorHAnsi"/>
                <w:b/>
                <w:color w:val="0070C0"/>
                <w:sz w:val="22"/>
                <w:szCs w:val="22"/>
              </w:rPr>
            </w:pPr>
            <w:r w:rsidRPr="00E472C6">
              <w:rPr>
                <w:rFonts w:asciiTheme="minorHAnsi" w:eastAsia="Calibri" w:hAnsiTheme="minorHAnsi"/>
                <w:b/>
                <w:sz w:val="22"/>
                <w:szCs w:val="22"/>
              </w:rPr>
              <w:lastRenderedPageBreak/>
              <w:t xml:space="preserve">Criteria for  </w:t>
            </w:r>
            <w:r w:rsidR="00FA70D6" w:rsidRPr="00E472C6">
              <w:rPr>
                <w:rFonts w:asciiTheme="minorHAnsi" w:eastAsia="Calibri" w:hAnsiTheme="minorHAnsi"/>
                <w:b/>
                <w:sz w:val="22"/>
                <w:szCs w:val="22"/>
              </w:rPr>
              <w:t xml:space="preserve">School </w:t>
            </w:r>
            <w:r w:rsidR="00677666" w:rsidRPr="00E472C6">
              <w:rPr>
                <w:rFonts w:asciiTheme="minorHAnsi" w:eastAsia="Calibri" w:hAnsiTheme="minorHAnsi"/>
                <w:b/>
                <w:sz w:val="22"/>
                <w:szCs w:val="22"/>
              </w:rPr>
              <w:t xml:space="preserve">Visit 3 </w:t>
            </w:r>
          </w:p>
        </w:tc>
        <w:tc>
          <w:tcPr>
            <w:tcW w:w="8505" w:type="dxa"/>
            <w:shd w:val="clear" w:color="auto" w:fill="auto"/>
          </w:tcPr>
          <w:p w:rsidR="00BA138A" w:rsidRPr="00E472C6" w:rsidRDefault="00BA138A" w:rsidP="00BA138A">
            <w:pPr>
              <w:ind w:right="510"/>
              <w:contextualSpacing/>
              <w:rPr>
                <w:rFonts w:asciiTheme="minorHAnsi" w:eastAsia="Calibri" w:hAnsiTheme="minorHAnsi"/>
                <w:b/>
                <w:sz w:val="22"/>
                <w:szCs w:val="22"/>
              </w:rPr>
            </w:pPr>
            <w:r w:rsidRPr="00E472C6">
              <w:rPr>
                <w:rFonts w:asciiTheme="minorHAnsi" w:eastAsia="Calibri" w:hAnsiTheme="minorHAnsi"/>
                <w:b/>
                <w:sz w:val="22"/>
                <w:szCs w:val="22"/>
              </w:rPr>
              <w:t xml:space="preserve">For some </w:t>
            </w:r>
            <w:r w:rsidR="00A026D0" w:rsidRPr="00E472C6">
              <w:rPr>
                <w:rFonts w:asciiTheme="minorHAnsi" w:eastAsia="Calibri" w:hAnsiTheme="minorHAnsi"/>
                <w:b/>
                <w:sz w:val="22"/>
                <w:szCs w:val="22"/>
              </w:rPr>
              <w:t>children,</w:t>
            </w:r>
            <w:r w:rsidRPr="00E472C6">
              <w:rPr>
                <w:rFonts w:asciiTheme="minorHAnsi" w:eastAsia="Calibri" w:hAnsiTheme="minorHAnsi"/>
                <w:b/>
                <w:sz w:val="22"/>
                <w:szCs w:val="22"/>
              </w:rPr>
              <w:t xml:space="preserve"> it may be appropriate to add a 3</w:t>
            </w:r>
            <w:r w:rsidRPr="00E472C6">
              <w:rPr>
                <w:rFonts w:asciiTheme="minorHAnsi" w:eastAsia="Calibri" w:hAnsiTheme="minorHAnsi"/>
                <w:b/>
                <w:sz w:val="22"/>
                <w:szCs w:val="22"/>
                <w:vertAlign w:val="superscript"/>
              </w:rPr>
              <w:t>rd</w:t>
            </w:r>
            <w:r w:rsidRPr="00E472C6">
              <w:rPr>
                <w:rFonts w:asciiTheme="minorHAnsi" w:eastAsia="Calibri" w:hAnsiTheme="minorHAnsi"/>
                <w:b/>
                <w:sz w:val="22"/>
                <w:szCs w:val="22"/>
              </w:rPr>
              <w:t xml:space="preserve"> visit. Please discuss with your allocated </w:t>
            </w:r>
            <w:r w:rsidR="00A026D0" w:rsidRPr="00E472C6">
              <w:rPr>
                <w:rFonts w:asciiTheme="minorHAnsi" w:eastAsia="Calibri" w:hAnsiTheme="minorHAnsi"/>
                <w:b/>
                <w:sz w:val="22"/>
                <w:szCs w:val="22"/>
              </w:rPr>
              <w:t>Autism</w:t>
            </w:r>
            <w:r w:rsidRPr="00E472C6">
              <w:rPr>
                <w:rFonts w:asciiTheme="minorHAnsi" w:eastAsia="Calibri" w:hAnsiTheme="minorHAnsi"/>
                <w:b/>
                <w:sz w:val="22"/>
                <w:szCs w:val="22"/>
              </w:rPr>
              <w:t xml:space="preserve"> Advisory Teacher if 1 of the following criteria are met;</w:t>
            </w:r>
          </w:p>
          <w:p w:rsidR="00BA138A" w:rsidRPr="00E472C6" w:rsidRDefault="00BA138A" w:rsidP="00BA138A">
            <w:pPr>
              <w:pStyle w:val="ListParagraph"/>
              <w:numPr>
                <w:ilvl w:val="0"/>
                <w:numId w:val="5"/>
              </w:numPr>
              <w:ind w:right="510"/>
              <w:contextualSpacing/>
              <w:rPr>
                <w:rFonts w:asciiTheme="minorHAnsi" w:eastAsia="Calibri" w:hAnsiTheme="minorHAnsi"/>
                <w:sz w:val="22"/>
                <w:szCs w:val="22"/>
              </w:rPr>
            </w:pPr>
            <w:r w:rsidRPr="00E472C6">
              <w:rPr>
                <w:rFonts w:asciiTheme="minorHAnsi" w:eastAsia="Calibri" w:hAnsiTheme="minorHAnsi"/>
                <w:sz w:val="22"/>
                <w:szCs w:val="22"/>
              </w:rPr>
              <w:t>SCERTS Social partner level (minimally verbal)</w:t>
            </w:r>
          </w:p>
          <w:p w:rsidR="00BA138A" w:rsidRPr="00E472C6" w:rsidRDefault="00BA138A" w:rsidP="00BA138A">
            <w:pPr>
              <w:pStyle w:val="ListParagraph"/>
              <w:numPr>
                <w:ilvl w:val="0"/>
                <w:numId w:val="5"/>
              </w:numPr>
              <w:ind w:right="510"/>
              <w:contextualSpacing/>
              <w:rPr>
                <w:rFonts w:asciiTheme="minorHAnsi" w:eastAsia="Calibri" w:hAnsiTheme="minorHAnsi"/>
                <w:sz w:val="22"/>
                <w:szCs w:val="22"/>
              </w:rPr>
            </w:pPr>
            <w:r w:rsidRPr="00E472C6">
              <w:rPr>
                <w:rFonts w:asciiTheme="minorHAnsi" w:eastAsia="Calibri" w:hAnsiTheme="minorHAnsi"/>
                <w:sz w:val="22"/>
                <w:szCs w:val="22"/>
              </w:rPr>
              <w:t xml:space="preserve">Child is extremely </w:t>
            </w:r>
            <w:proofErr w:type="spellStart"/>
            <w:r w:rsidRPr="00E472C6">
              <w:rPr>
                <w:rFonts w:asciiTheme="minorHAnsi" w:eastAsia="Calibri" w:hAnsiTheme="minorHAnsi"/>
                <w:sz w:val="22"/>
                <w:szCs w:val="22"/>
              </w:rPr>
              <w:t>dys</w:t>
            </w:r>
            <w:proofErr w:type="spellEnd"/>
            <w:r w:rsidRPr="00E472C6">
              <w:rPr>
                <w:rFonts w:asciiTheme="minorHAnsi" w:eastAsia="Calibri" w:hAnsiTheme="minorHAnsi"/>
                <w:sz w:val="22"/>
                <w:szCs w:val="22"/>
              </w:rPr>
              <w:t xml:space="preserve"> – regulated (withdrawn, causing </w:t>
            </w:r>
            <w:r w:rsidR="00A026D0" w:rsidRPr="00E472C6">
              <w:rPr>
                <w:rFonts w:asciiTheme="minorHAnsi" w:eastAsia="Calibri" w:hAnsiTheme="minorHAnsi"/>
                <w:sz w:val="22"/>
                <w:szCs w:val="22"/>
              </w:rPr>
              <w:t>harm</w:t>
            </w:r>
            <w:r w:rsidR="007C1FFF">
              <w:rPr>
                <w:rFonts w:asciiTheme="minorHAnsi" w:eastAsia="Calibri" w:hAnsiTheme="minorHAnsi"/>
                <w:sz w:val="22"/>
                <w:szCs w:val="22"/>
              </w:rPr>
              <w:t xml:space="preserve"> to self or others)</w:t>
            </w:r>
          </w:p>
          <w:p w:rsidR="00697648" w:rsidRPr="00E472C6" w:rsidRDefault="00697648" w:rsidP="00BA138A">
            <w:pPr>
              <w:pStyle w:val="ListParagraph"/>
              <w:numPr>
                <w:ilvl w:val="0"/>
                <w:numId w:val="5"/>
              </w:numPr>
              <w:ind w:right="510"/>
              <w:contextualSpacing/>
              <w:rPr>
                <w:rFonts w:asciiTheme="minorHAnsi" w:eastAsia="Calibri" w:hAnsiTheme="minorHAnsi"/>
                <w:sz w:val="22"/>
                <w:szCs w:val="22"/>
              </w:rPr>
            </w:pPr>
            <w:r>
              <w:rPr>
                <w:rFonts w:asciiTheme="minorHAnsi" w:eastAsia="Calibri" w:hAnsiTheme="minorHAnsi"/>
                <w:sz w:val="22"/>
                <w:szCs w:val="22"/>
              </w:rPr>
              <w:t>Child not had BEAM</w:t>
            </w:r>
            <w:r w:rsidR="00E31506">
              <w:rPr>
                <w:rFonts w:asciiTheme="minorHAnsi" w:eastAsia="Calibri" w:hAnsiTheme="minorHAnsi"/>
                <w:sz w:val="22"/>
                <w:szCs w:val="22"/>
              </w:rPr>
              <w:t>/specialist nursery</w:t>
            </w:r>
            <w:r>
              <w:rPr>
                <w:rFonts w:asciiTheme="minorHAnsi" w:eastAsia="Calibri" w:hAnsiTheme="minorHAnsi"/>
                <w:sz w:val="22"/>
                <w:szCs w:val="22"/>
              </w:rPr>
              <w:t xml:space="preserve"> support</w:t>
            </w:r>
          </w:p>
          <w:p w:rsidR="00BA138A" w:rsidRPr="00E472C6" w:rsidRDefault="0018458C" w:rsidP="00BA138A">
            <w:pPr>
              <w:ind w:right="510"/>
              <w:contextualSpacing/>
              <w:rPr>
                <w:rFonts w:asciiTheme="minorHAnsi" w:eastAsia="Calibri" w:hAnsiTheme="minorHAnsi"/>
                <w:b/>
                <w:sz w:val="22"/>
                <w:szCs w:val="22"/>
              </w:rPr>
            </w:pPr>
            <w:r w:rsidRPr="00E472C6">
              <w:rPr>
                <w:rFonts w:asciiTheme="minorHAnsi" w:eastAsia="Calibri" w:hAnsiTheme="minorHAnsi"/>
                <w:b/>
                <w:sz w:val="22"/>
                <w:szCs w:val="22"/>
              </w:rPr>
              <w:t xml:space="preserve">This visit will support the school in embedding the above </w:t>
            </w:r>
            <w:r w:rsidR="00E472C6" w:rsidRPr="00E472C6">
              <w:rPr>
                <w:rFonts w:asciiTheme="minorHAnsi" w:eastAsia="Calibri" w:hAnsiTheme="minorHAnsi"/>
                <w:b/>
                <w:sz w:val="22"/>
                <w:szCs w:val="22"/>
              </w:rPr>
              <w:t xml:space="preserve">strategies and supports for play.  This visit will most likely take place in the Spring </w:t>
            </w:r>
            <w:r w:rsidR="00A026D0" w:rsidRPr="00E472C6">
              <w:rPr>
                <w:rFonts w:asciiTheme="minorHAnsi" w:eastAsia="Calibri" w:hAnsiTheme="minorHAnsi"/>
                <w:b/>
                <w:sz w:val="22"/>
                <w:szCs w:val="22"/>
              </w:rPr>
              <w:t>term,</w:t>
            </w:r>
            <w:r w:rsidR="00E472C6" w:rsidRPr="00E472C6">
              <w:rPr>
                <w:rFonts w:asciiTheme="minorHAnsi" w:eastAsia="Calibri" w:hAnsiTheme="minorHAnsi"/>
                <w:b/>
                <w:sz w:val="22"/>
                <w:szCs w:val="22"/>
              </w:rPr>
              <w:t xml:space="preserve"> 2019.</w:t>
            </w:r>
          </w:p>
        </w:tc>
      </w:tr>
    </w:tbl>
    <w:p w:rsidR="009519F1" w:rsidRPr="00E472C6" w:rsidRDefault="00FA70D6" w:rsidP="00E35DF5">
      <w:pPr>
        <w:spacing w:after="200" w:line="276" w:lineRule="auto"/>
        <w:rPr>
          <w:rFonts w:ascii="Arial Narrow" w:eastAsia="Calibri" w:hAnsi="Arial Narrow"/>
          <w:b/>
          <w:i/>
          <w:sz w:val="22"/>
          <w:szCs w:val="22"/>
        </w:rPr>
      </w:pPr>
      <w:r w:rsidRPr="00E472C6">
        <w:rPr>
          <w:rFonts w:ascii="Arial Narrow" w:eastAsia="Calibri" w:hAnsi="Arial Narrow"/>
          <w:b/>
          <w:i/>
          <w:sz w:val="22"/>
          <w:szCs w:val="22"/>
        </w:rPr>
        <w:t xml:space="preserve">Information on further </w:t>
      </w:r>
      <w:r w:rsidR="00E35DF5" w:rsidRPr="00E472C6">
        <w:rPr>
          <w:rFonts w:ascii="Arial Narrow" w:eastAsia="Calibri" w:hAnsi="Arial Narrow"/>
          <w:b/>
          <w:i/>
          <w:sz w:val="22"/>
          <w:szCs w:val="22"/>
        </w:rPr>
        <w:t>Autism specific training will be available</w:t>
      </w:r>
      <w:r w:rsidR="00CC3A0F" w:rsidRPr="00E472C6">
        <w:rPr>
          <w:rFonts w:ascii="Arial Narrow" w:eastAsia="Calibri" w:hAnsi="Arial Narrow"/>
          <w:b/>
          <w:i/>
          <w:sz w:val="22"/>
          <w:szCs w:val="22"/>
        </w:rPr>
        <w:t xml:space="preserve"> </w:t>
      </w:r>
      <w:r w:rsidR="00E35DF5" w:rsidRPr="00E472C6">
        <w:rPr>
          <w:rFonts w:ascii="Arial Narrow" w:eastAsia="Calibri" w:hAnsi="Arial Narrow"/>
          <w:b/>
          <w:i/>
          <w:sz w:val="22"/>
          <w:szCs w:val="22"/>
        </w:rPr>
        <w:t xml:space="preserve">- </w:t>
      </w:r>
      <w:r w:rsidRPr="00E472C6">
        <w:rPr>
          <w:rFonts w:ascii="Arial Narrow" w:eastAsia="Calibri" w:hAnsi="Arial Narrow"/>
          <w:b/>
          <w:i/>
          <w:sz w:val="22"/>
          <w:szCs w:val="22"/>
        </w:rPr>
        <w:t>details will be circulat</w:t>
      </w:r>
      <w:r w:rsidR="006E13F0" w:rsidRPr="00E472C6">
        <w:rPr>
          <w:rFonts w:ascii="Arial Narrow" w:eastAsia="Calibri" w:hAnsi="Arial Narrow"/>
          <w:b/>
          <w:i/>
          <w:sz w:val="22"/>
          <w:szCs w:val="22"/>
        </w:rPr>
        <w:t>ed through the School Circular and</w:t>
      </w:r>
      <w:r w:rsidRPr="00E472C6">
        <w:rPr>
          <w:rFonts w:ascii="Arial Narrow" w:eastAsia="Calibri" w:hAnsi="Arial Narrow"/>
          <w:b/>
          <w:i/>
          <w:sz w:val="22"/>
          <w:szCs w:val="22"/>
        </w:rPr>
        <w:t xml:space="preserve"> on</w:t>
      </w:r>
      <w:r w:rsidR="00E35DF5" w:rsidRPr="00E472C6">
        <w:rPr>
          <w:rFonts w:ascii="Arial Narrow" w:eastAsia="Calibri" w:hAnsi="Arial Narrow"/>
          <w:b/>
          <w:i/>
          <w:sz w:val="22"/>
          <w:szCs w:val="22"/>
        </w:rPr>
        <w:t xml:space="preserve"> the BARNET LOCAL OFFER website </w:t>
      </w:r>
      <w:bookmarkStart w:id="1" w:name="_Hlk517354633"/>
      <w:r w:rsidR="006E13F0" w:rsidRPr="00E472C6">
        <w:rPr>
          <w:rFonts w:ascii="Arial Narrow" w:eastAsia="Calibri" w:hAnsi="Arial Narrow"/>
          <w:b/>
          <w:i/>
          <w:sz w:val="22"/>
          <w:szCs w:val="22"/>
        </w:rPr>
        <w:t>https://www.barnetlocaloffer.org.uk/</w:t>
      </w:r>
      <w:bookmarkEnd w:id="1"/>
    </w:p>
    <w:sectPr w:rsidR="009519F1" w:rsidRPr="00E472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D3" w:rsidRDefault="00804DD3" w:rsidP="00722CE3">
      <w:r>
        <w:separator/>
      </w:r>
    </w:p>
  </w:endnote>
  <w:endnote w:type="continuationSeparator" w:id="0">
    <w:p w:rsidR="00804DD3" w:rsidRDefault="00804DD3" w:rsidP="00722CE3">
      <w:r>
        <w:continuationSeparator/>
      </w:r>
    </w:p>
  </w:endnote>
  <w:endnote w:type="continuationNotice" w:id="1">
    <w:p w:rsidR="00804DD3" w:rsidRDefault="00804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D3" w:rsidRDefault="00804DD3" w:rsidP="00722CE3">
      <w:r>
        <w:separator/>
      </w:r>
    </w:p>
  </w:footnote>
  <w:footnote w:type="continuationSeparator" w:id="0">
    <w:p w:rsidR="00804DD3" w:rsidRDefault="00804DD3" w:rsidP="00722CE3">
      <w:r>
        <w:continuationSeparator/>
      </w:r>
    </w:p>
  </w:footnote>
  <w:footnote w:type="continuationNotice" w:id="1">
    <w:p w:rsidR="00804DD3" w:rsidRDefault="00804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D3" w:rsidRDefault="005566FD">
    <w:pPr>
      <w:pStyle w:val="Header"/>
    </w:pPr>
    <w:r>
      <w:rPr>
        <w:noProof/>
      </w:rPr>
      <w:drawing>
        <wp:inline distT="0" distB="0" distL="0" distR="0">
          <wp:extent cx="2990850" cy="533400"/>
          <wp:effectExtent l="0" t="0" r="0" b="0"/>
          <wp:docPr id="2" name="Picture 2" descr="cid:image006.png@01D407DE.E89DB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id:image006.png@01D407DE.E89DB2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908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20E"/>
    <w:multiLevelType w:val="hybridMultilevel"/>
    <w:tmpl w:val="B7860B2E"/>
    <w:lvl w:ilvl="0" w:tplc="3D30B2C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407A7"/>
    <w:multiLevelType w:val="hybridMultilevel"/>
    <w:tmpl w:val="AF3412BE"/>
    <w:lvl w:ilvl="0" w:tplc="AFE201B4">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2731C"/>
    <w:multiLevelType w:val="hybridMultilevel"/>
    <w:tmpl w:val="093A751E"/>
    <w:lvl w:ilvl="0" w:tplc="92C64804">
      <w:start w:val="1"/>
      <w:numFmt w:val="decimal"/>
      <w:lvlText w:val="%1."/>
      <w:lvlJc w:val="left"/>
      <w:pPr>
        <w:ind w:left="502"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45CA27B1"/>
    <w:multiLevelType w:val="hybridMultilevel"/>
    <w:tmpl w:val="E9724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4533A"/>
    <w:multiLevelType w:val="hybridMultilevel"/>
    <w:tmpl w:val="F6B4222A"/>
    <w:lvl w:ilvl="0" w:tplc="97AC0B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A4CC9"/>
    <w:multiLevelType w:val="hybridMultilevel"/>
    <w:tmpl w:val="A8F69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E81315"/>
    <w:multiLevelType w:val="hybridMultilevel"/>
    <w:tmpl w:val="093A751E"/>
    <w:lvl w:ilvl="0" w:tplc="92C64804">
      <w:start w:val="1"/>
      <w:numFmt w:val="decimal"/>
      <w:lvlText w:val="%1."/>
      <w:lvlJc w:val="left"/>
      <w:pPr>
        <w:ind w:left="502"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66"/>
    <w:rsid w:val="0000183E"/>
    <w:rsid w:val="00020B6F"/>
    <w:rsid w:val="000435F7"/>
    <w:rsid w:val="001203D7"/>
    <w:rsid w:val="0017008D"/>
    <w:rsid w:val="0018458C"/>
    <w:rsid w:val="001C366E"/>
    <w:rsid w:val="001D65FB"/>
    <w:rsid w:val="001E3156"/>
    <w:rsid w:val="00202198"/>
    <w:rsid w:val="002103B9"/>
    <w:rsid w:val="00221F98"/>
    <w:rsid w:val="00257312"/>
    <w:rsid w:val="002F6A8A"/>
    <w:rsid w:val="0032014A"/>
    <w:rsid w:val="00344766"/>
    <w:rsid w:val="00432EA0"/>
    <w:rsid w:val="00440E74"/>
    <w:rsid w:val="0047187E"/>
    <w:rsid w:val="004A14FF"/>
    <w:rsid w:val="004B089D"/>
    <w:rsid w:val="00546EFC"/>
    <w:rsid w:val="005566FD"/>
    <w:rsid w:val="0056144C"/>
    <w:rsid w:val="005616E9"/>
    <w:rsid w:val="00563FD9"/>
    <w:rsid w:val="00677666"/>
    <w:rsid w:val="00697648"/>
    <w:rsid w:val="006E13F0"/>
    <w:rsid w:val="007067DC"/>
    <w:rsid w:val="00722CE3"/>
    <w:rsid w:val="007A3607"/>
    <w:rsid w:val="007C1FFF"/>
    <w:rsid w:val="007C7789"/>
    <w:rsid w:val="007E21EE"/>
    <w:rsid w:val="00804DD3"/>
    <w:rsid w:val="008277B4"/>
    <w:rsid w:val="00844AB6"/>
    <w:rsid w:val="00855FC3"/>
    <w:rsid w:val="00871DAA"/>
    <w:rsid w:val="00885444"/>
    <w:rsid w:val="00897A10"/>
    <w:rsid w:val="008A1D2A"/>
    <w:rsid w:val="009519F1"/>
    <w:rsid w:val="009D0A91"/>
    <w:rsid w:val="009E30F9"/>
    <w:rsid w:val="00A013DB"/>
    <w:rsid w:val="00A026D0"/>
    <w:rsid w:val="00A92314"/>
    <w:rsid w:val="00AA196A"/>
    <w:rsid w:val="00AB05D7"/>
    <w:rsid w:val="00BA138A"/>
    <w:rsid w:val="00BD1453"/>
    <w:rsid w:val="00BE3480"/>
    <w:rsid w:val="00BE7385"/>
    <w:rsid w:val="00C00FF5"/>
    <w:rsid w:val="00C136E6"/>
    <w:rsid w:val="00C978F4"/>
    <w:rsid w:val="00CB3759"/>
    <w:rsid w:val="00CC3A0F"/>
    <w:rsid w:val="00D02A54"/>
    <w:rsid w:val="00DE1914"/>
    <w:rsid w:val="00E05583"/>
    <w:rsid w:val="00E31506"/>
    <w:rsid w:val="00E35DF5"/>
    <w:rsid w:val="00E472C6"/>
    <w:rsid w:val="00E50589"/>
    <w:rsid w:val="00E84A17"/>
    <w:rsid w:val="00F67D74"/>
    <w:rsid w:val="00FA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67FED3"/>
  <w15:docId w15:val="{7745B6AE-3609-4134-B996-24AB8F26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66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666"/>
    <w:rPr>
      <w:color w:val="0000FF"/>
      <w:u w:val="single"/>
    </w:rPr>
  </w:style>
  <w:style w:type="paragraph" w:styleId="ListParagraph">
    <w:name w:val="List Paragraph"/>
    <w:basedOn w:val="Normal"/>
    <w:uiPriority w:val="34"/>
    <w:qFormat/>
    <w:rsid w:val="00677666"/>
    <w:pPr>
      <w:ind w:left="720"/>
    </w:pPr>
    <w:rPr>
      <w:rFonts w:eastAsia="Times New Roman"/>
      <w:szCs w:val="20"/>
    </w:rPr>
  </w:style>
  <w:style w:type="paragraph" w:styleId="Header">
    <w:name w:val="header"/>
    <w:basedOn w:val="Normal"/>
    <w:link w:val="HeaderChar"/>
    <w:uiPriority w:val="99"/>
    <w:unhideWhenUsed/>
    <w:rsid w:val="00722CE3"/>
    <w:pPr>
      <w:tabs>
        <w:tab w:val="center" w:pos="4513"/>
        <w:tab w:val="right" w:pos="9026"/>
      </w:tabs>
    </w:pPr>
  </w:style>
  <w:style w:type="character" w:customStyle="1" w:styleId="HeaderChar">
    <w:name w:val="Header Char"/>
    <w:basedOn w:val="DefaultParagraphFont"/>
    <w:link w:val="Header"/>
    <w:uiPriority w:val="99"/>
    <w:rsid w:val="00722CE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22CE3"/>
    <w:pPr>
      <w:tabs>
        <w:tab w:val="center" w:pos="4513"/>
        <w:tab w:val="right" w:pos="9026"/>
      </w:tabs>
    </w:pPr>
  </w:style>
  <w:style w:type="character" w:customStyle="1" w:styleId="FooterChar">
    <w:name w:val="Footer Char"/>
    <w:basedOn w:val="DefaultParagraphFont"/>
    <w:link w:val="Footer"/>
    <w:uiPriority w:val="99"/>
    <w:rsid w:val="00722CE3"/>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22CE3"/>
    <w:rPr>
      <w:rFonts w:ascii="Tahoma" w:hAnsi="Tahoma" w:cs="Tahoma"/>
      <w:sz w:val="16"/>
      <w:szCs w:val="16"/>
    </w:rPr>
  </w:style>
  <w:style w:type="character" w:customStyle="1" w:styleId="BalloonTextChar">
    <w:name w:val="Balloon Text Char"/>
    <w:basedOn w:val="DefaultParagraphFont"/>
    <w:link w:val="BalloonText"/>
    <w:uiPriority w:val="99"/>
    <w:semiHidden/>
    <w:rsid w:val="00722CE3"/>
    <w:rPr>
      <w:rFonts w:ascii="Tahoma" w:eastAsiaTheme="minorEastAsia" w:hAnsi="Tahoma" w:cs="Tahoma"/>
      <w:sz w:val="16"/>
      <w:szCs w:val="16"/>
    </w:rPr>
  </w:style>
  <w:style w:type="paragraph" w:styleId="Revision">
    <w:name w:val="Revision"/>
    <w:hidden/>
    <w:uiPriority w:val="99"/>
    <w:semiHidden/>
    <w:rsid w:val="00722CE3"/>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55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6.png@01D407DE.E89DB2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32B7-B222-4EAC-BAD4-D47FF6C2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Mansi, Sara</cp:lastModifiedBy>
  <cp:revision>16</cp:revision>
  <cp:lastPrinted>2018-07-10T08:54:00Z</cp:lastPrinted>
  <dcterms:created xsi:type="dcterms:W3CDTF">2018-06-21T09:06:00Z</dcterms:created>
  <dcterms:modified xsi:type="dcterms:W3CDTF">2018-07-13T13:57:00Z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hey super user! </vt:lpwstr>
  </property>
  <property fmtid="{D5CDD505-2E9C-101B-9397-08002B2CF9AE}" pid="4" name="_AuthorEmail">
    <vt:lpwstr>Kathleen.Tripp@Barnet.gov.uk</vt:lpwstr>
  </property>
  <property fmtid="{D5CDD505-2E9C-101B-9397-08002B2CF9AE}" pid="5" name="_AuthorEmailDisplayName">
    <vt:lpwstr>Tripp, Kathleen</vt:lpwstr>
  </property>
  <property fmtid="{D5CDD505-2E9C-101B-9397-08002B2CF9AE}" pid="7" name="_AdHocReviewCycleID">
    <vt:i4>291563368</vt:i4>
  </property>
</Properties>
</file>