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51" w:rsidRDefault="00885F90" w:rsidP="00930D51">
      <w:pPr>
        <w:shd w:val="clear" w:color="auto" w:fill="FFFFFF"/>
        <w:spacing w:after="120" w:line="360" w:lineRule="atLeast"/>
        <w:rPr>
          <w:rFonts w:ascii="Arial" w:eastAsia="Times New Roman" w:hAnsi="Arial" w:cs="Arial"/>
          <w:b/>
          <w:color w:val="215868" w:themeColor="accent5" w:themeShade="80"/>
          <w:sz w:val="44"/>
          <w:szCs w:val="28"/>
          <w:lang w:eastAsia="en-GB"/>
        </w:rPr>
      </w:pPr>
      <w:r>
        <w:rPr>
          <w:rFonts w:ascii="Arial" w:eastAsia="Times New Roman" w:hAnsi="Arial" w:cs="Arial"/>
          <w:b/>
          <w:color w:val="215868" w:themeColor="accent5" w:themeShade="80"/>
          <w:sz w:val="44"/>
          <w:szCs w:val="28"/>
          <w:lang w:eastAsia="en-GB"/>
        </w:rPr>
        <w:t>A</w:t>
      </w:r>
      <w:r w:rsidR="00930D51" w:rsidRPr="00C638BE">
        <w:rPr>
          <w:rFonts w:ascii="Arial" w:eastAsia="Times New Roman" w:hAnsi="Arial" w:cs="Arial"/>
          <w:b/>
          <w:color w:val="215868" w:themeColor="accent5" w:themeShade="80"/>
          <w:sz w:val="44"/>
          <w:szCs w:val="28"/>
          <w:lang w:eastAsia="en-GB"/>
        </w:rPr>
        <w:t>ccess</w:t>
      </w:r>
      <w:r w:rsidR="00930D51">
        <w:rPr>
          <w:rFonts w:ascii="Arial" w:eastAsia="Times New Roman" w:hAnsi="Arial" w:cs="Arial"/>
          <w:b/>
          <w:color w:val="215868" w:themeColor="accent5" w:themeShade="80"/>
          <w:sz w:val="44"/>
          <w:szCs w:val="28"/>
          <w:lang w:eastAsia="en-GB"/>
        </w:rPr>
        <w:t>ibility Plan for</w:t>
      </w:r>
      <w:r w:rsidR="00930D51" w:rsidRPr="00C638BE">
        <w:rPr>
          <w:rFonts w:ascii="Arial" w:eastAsia="Times New Roman" w:hAnsi="Arial" w:cs="Arial"/>
          <w:b/>
          <w:color w:val="215868" w:themeColor="accent5" w:themeShade="80"/>
          <w:sz w:val="44"/>
          <w:szCs w:val="28"/>
          <w:lang w:eastAsia="en-GB"/>
        </w:rPr>
        <w:t xml:space="preserve"> Educational Settings</w:t>
      </w:r>
      <w:r w:rsidR="00930D51">
        <w:rPr>
          <w:rFonts w:ascii="Arial" w:eastAsia="Times New Roman" w:hAnsi="Arial" w:cs="Arial"/>
          <w:b/>
          <w:color w:val="215868" w:themeColor="accent5" w:themeShade="80"/>
          <w:sz w:val="44"/>
          <w:szCs w:val="28"/>
          <w:lang w:eastAsia="en-GB"/>
        </w:rPr>
        <w:t xml:space="preserve"> (Early Years and School Age)</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Date of completing the review:</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Name of person leading the review: </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This</w:t>
      </w:r>
      <w:r w:rsidRPr="004E4275">
        <w:rPr>
          <w:rFonts w:ascii="Arial" w:eastAsia="Times New Roman" w:hAnsi="Arial" w:cs="Arial"/>
          <w:color w:val="000000"/>
          <w:sz w:val="28"/>
          <w:szCs w:val="28"/>
          <w:lang w:eastAsia="en-GB"/>
        </w:rPr>
        <w:t xml:space="preserve"> access</w:t>
      </w:r>
      <w:r>
        <w:rPr>
          <w:rFonts w:ascii="Arial" w:eastAsia="Times New Roman" w:hAnsi="Arial" w:cs="Arial"/>
          <w:color w:val="000000"/>
          <w:sz w:val="28"/>
          <w:szCs w:val="28"/>
          <w:lang w:eastAsia="en-GB"/>
        </w:rPr>
        <w:t xml:space="preserve">ibility plan was last reviewed </w:t>
      </w:r>
      <w:r w:rsidRPr="004E4275">
        <w:rPr>
          <w:rFonts w:ascii="Arial" w:eastAsia="Times New Roman" w:hAnsi="Arial" w:cs="Arial"/>
          <w:color w:val="000000"/>
          <w:sz w:val="28"/>
          <w:szCs w:val="28"/>
          <w:lang w:eastAsia="en-GB"/>
        </w:rPr>
        <w:t>because:</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855727901"/>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It had been 3 years and the plan was due to be reviewed.</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1924448578"/>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There had been substantial changes to our school and/or the pupils in our school and it was an appropriate time to review our accessibility plan.</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The following people have been involved in reviewing our accessibility plan:</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1414196958"/>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The responsible body for the school (governors, trustees, etc)</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798490227"/>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Senior leadership of the school</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265923035"/>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Teaching staff</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772980538"/>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 xml:space="preserve">Parents </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2130694118"/>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Young people</w:t>
      </w:r>
    </w:p>
    <w:p w:rsidR="00930D51" w:rsidRDefault="00A97D05" w:rsidP="00930D51">
      <w:pPr>
        <w:shd w:val="clear" w:color="auto" w:fill="FFFFFF"/>
        <w:spacing w:after="120" w:line="360" w:lineRule="atLeast"/>
        <w:ind w:left="720"/>
        <w:rPr>
          <w:rFonts w:ascii="Arial" w:eastAsia="Times New Roman" w:hAnsi="Arial" w:cs="Arial"/>
          <w:color w:val="000000"/>
          <w:sz w:val="28"/>
          <w:szCs w:val="28"/>
          <w:lang w:eastAsia="en-GB"/>
        </w:rPr>
      </w:pPr>
      <w:sdt>
        <w:sdtPr>
          <w:rPr>
            <w:rFonts w:ascii="Arial" w:eastAsia="Times New Roman" w:hAnsi="Arial" w:cs="Arial"/>
            <w:color w:val="000000"/>
            <w:sz w:val="28"/>
            <w:szCs w:val="28"/>
            <w:lang w:eastAsia="en-GB"/>
          </w:rPr>
          <w:id w:val="-1728061083"/>
        </w:sdtPr>
        <w:sdtContent>
          <w:r w:rsidR="00930D51">
            <w:rPr>
              <w:rFonts w:ascii="MS Gothic" w:eastAsia="MS Gothic" w:hAnsi="MS Gothic" w:cs="Arial" w:hint="eastAsia"/>
              <w:color w:val="000000"/>
              <w:sz w:val="28"/>
              <w:szCs w:val="28"/>
              <w:lang w:eastAsia="en-GB"/>
            </w:rPr>
            <w:t>☐</w:t>
          </w:r>
        </w:sdtContent>
      </w:sdt>
      <w:r w:rsidR="00930D51">
        <w:rPr>
          <w:rFonts w:ascii="Arial" w:eastAsia="Times New Roman" w:hAnsi="Arial" w:cs="Arial"/>
          <w:color w:val="000000"/>
          <w:sz w:val="28"/>
          <w:szCs w:val="28"/>
          <w:lang w:eastAsia="en-GB"/>
        </w:rPr>
        <w:t>Others _____________________________________</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If you have a question about this plan you should contact:</w:t>
      </w:r>
    </w:p>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p>
    <w:p w:rsidR="00930D51" w:rsidRPr="004E4275" w:rsidRDefault="00930D51" w:rsidP="00930D51">
      <w:pPr>
        <w:shd w:val="clear" w:color="auto" w:fill="FFFFFF"/>
        <w:spacing w:after="120" w:line="36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Date of next review: </w:t>
      </w:r>
    </w:p>
    <w:p w:rsidR="004016D0" w:rsidRDefault="004016D0" w:rsidP="00930D51">
      <w:pPr>
        <w:shd w:val="clear" w:color="auto" w:fill="FFFFFF"/>
        <w:spacing w:after="120" w:line="360" w:lineRule="atLeast"/>
        <w:rPr>
          <w:rFonts w:ascii="Arial" w:eastAsia="Times New Roman" w:hAnsi="Arial" w:cs="Arial"/>
          <w:b/>
          <w:color w:val="215868" w:themeColor="accent5" w:themeShade="80"/>
          <w:sz w:val="44"/>
          <w:szCs w:val="28"/>
          <w:lang w:eastAsia="en-GB"/>
        </w:rPr>
        <w:sectPr w:rsidR="004016D0" w:rsidSect="009B5EE3">
          <w:headerReference w:type="default" r:id="rId9"/>
          <w:pgSz w:w="11907" w:h="16839" w:code="9"/>
          <w:pgMar w:top="720" w:right="720" w:bottom="720" w:left="720" w:header="0" w:footer="0" w:gutter="0"/>
          <w:cols w:space="708"/>
          <w:docGrid w:linePitch="360"/>
        </w:sectPr>
      </w:pPr>
    </w:p>
    <w:tbl>
      <w:tblPr>
        <w:tblStyle w:val="TableGrid"/>
        <w:tblW w:w="0" w:type="auto"/>
        <w:tblLook w:val="04A0"/>
      </w:tblPr>
      <w:tblGrid>
        <w:gridCol w:w="3004"/>
        <w:gridCol w:w="3260"/>
        <w:gridCol w:w="6177"/>
        <w:gridCol w:w="2126"/>
        <w:gridCol w:w="2126"/>
        <w:gridCol w:w="5812"/>
      </w:tblGrid>
      <w:tr w:rsidR="00930D51" w:rsidTr="00486E31">
        <w:trPr>
          <w:cantSplit/>
          <w:trHeight w:val="1134"/>
        </w:trPr>
        <w:tc>
          <w:tcPr>
            <w:tcW w:w="6264" w:type="dxa"/>
            <w:gridSpan w:val="2"/>
            <w:shd w:val="clear" w:color="auto" w:fill="215868" w:themeFill="accent5" w:themeFillShade="80"/>
          </w:tcPr>
          <w:p w:rsidR="00930D51" w:rsidRPr="00C638BE" w:rsidRDefault="00930D51" w:rsidP="00071762">
            <w:pPr>
              <w:rPr>
                <w:rFonts w:ascii="Arial" w:hAnsi="Arial" w:cs="Arial"/>
                <w:b/>
                <w:color w:val="FFFFFF" w:themeColor="background1"/>
                <w:sz w:val="32"/>
                <w:lang w:eastAsia="en-GB"/>
              </w:rPr>
            </w:pPr>
            <w:r w:rsidRPr="00C638BE">
              <w:rPr>
                <w:rFonts w:ascii="Arial" w:hAnsi="Arial" w:cs="Arial"/>
                <w:b/>
                <w:color w:val="FFFFFF" w:themeColor="background1"/>
                <w:sz w:val="32"/>
                <w:lang w:eastAsia="en-GB"/>
              </w:rPr>
              <w:lastRenderedPageBreak/>
              <w:t>Equality Act 2010 Statutory Requirement</w:t>
            </w:r>
          </w:p>
        </w:tc>
        <w:tc>
          <w:tcPr>
            <w:tcW w:w="6177" w:type="dxa"/>
            <w:shd w:val="clear" w:color="auto" w:fill="215868" w:themeFill="accent5" w:themeFillShade="80"/>
          </w:tcPr>
          <w:p w:rsidR="00930D51" w:rsidRPr="00C638BE" w:rsidRDefault="00930D51" w:rsidP="00071762">
            <w:pPr>
              <w:spacing w:after="120" w:line="360" w:lineRule="atLeast"/>
              <w:rPr>
                <w:rFonts w:ascii="Arial" w:eastAsia="Times New Roman" w:hAnsi="Arial" w:cs="Arial"/>
                <w:b/>
                <w:color w:val="FFFFFF" w:themeColor="background1"/>
                <w:sz w:val="32"/>
                <w:szCs w:val="28"/>
                <w:lang w:eastAsia="en-GB"/>
              </w:rPr>
            </w:pPr>
            <w:r w:rsidRPr="00C638BE">
              <w:rPr>
                <w:rFonts w:ascii="Arial" w:eastAsia="Times New Roman" w:hAnsi="Arial" w:cs="Arial"/>
                <w:b/>
                <w:color w:val="FFFFFF" w:themeColor="background1"/>
                <w:sz w:val="32"/>
                <w:szCs w:val="28"/>
                <w:lang w:eastAsia="en-GB"/>
              </w:rPr>
              <w:t>Action</w:t>
            </w:r>
          </w:p>
        </w:tc>
        <w:tc>
          <w:tcPr>
            <w:tcW w:w="2126" w:type="dxa"/>
            <w:shd w:val="clear" w:color="auto" w:fill="215868" w:themeFill="accent5" w:themeFillShade="80"/>
          </w:tcPr>
          <w:p w:rsidR="00930D51" w:rsidRPr="00C638BE" w:rsidRDefault="00930D51" w:rsidP="00071762">
            <w:pPr>
              <w:spacing w:after="120" w:line="360" w:lineRule="atLeast"/>
              <w:rPr>
                <w:rFonts w:ascii="Arial" w:eastAsia="Times New Roman" w:hAnsi="Arial" w:cs="Arial"/>
                <w:b/>
                <w:color w:val="FFFFFF" w:themeColor="background1"/>
                <w:sz w:val="32"/>
                <w:szCs w:val="28"/>
                <w:lang w:eastAsia="en-GB"/>
              </w:rPr>
            </w:pPr>
            <w:r w:rsidRPr="00C638BE">
              <w:rPr>
                <w:rFonts w:ascii="Arial" w:eastAsia="Times New Roman" w:hAnsi="Arial" w:cs="Arial"/>
                <w:b/>
                <w:color w:val="FFFFFF" w:themeColor="background1"/>
                <w:sz w:val="32"/>
                <w:szCs w:val="28"/>
                <w:lang w:eastAsia="en-GB"/>
              </w:rPr>
              <w:t>Cost</w:t>
            </w:r>
          </w:p>
        </w:tc>
        <w:tc>
          <w:tcPr>
            <w:tcW w:w="2126" w:type="dxa"/>
            <w:shd w:val="clear" w:color="auto" w:fill="215868" w:themeFill="accent5" w:themeFillShade="80"/>
          </w:tcPr>
          <w:p w:rsidR="00930D51" w:rsidRPr="00C638BE" w:rsidRDefault="00930D51" w:rsidP="00071762">
            <w:pPr>
              <w:spacing w:after="120" w:line="360" w:lineRule="atLeast"/>
              <w:rPr>
                <w:rFonts w:ascii="Arial" w:eastAsia="Times New Roman" w:hAnsi="Arial" w:cs="Arial"/>
                <w:b/>
                <w:color w:val="FFFFFF" w:themeColor="background1"/>
                <w:sz w:val="32"/>
                <w:szCs w:val="28"/>
                <w:lang w:eastAsia="en-GB"/>
              </w:rPr>
            </w:pPr>
            <w:r w:rsidRPr="00C638BE">
              <w:rPr>
                <w:rFonts w:ascii="Arial" w:eastAsia="Times New Roman" w:hAnsi="Arial" w:cs="Arial"/>
                <w:b/>
                <w:color w:val="FFFFFF" w:themeColor="background1"/>
                <w:sz w:val="32"/>
                <w:szCs w:val="28"/>
                <w:lang w:eastAsia="en-GB"/>
              </w:rPr>
              <w:t>Timeframe</w:t>
            </w:r>
          </w:p>
        </w:tc>
        <w:tc>
          <w:tcPr>
            <w:tcW w:w="5812" w:type="dxa"/>
            <w:shd w:val="clear" w:color="auto" w:fill="215868" w:themeFill="accent5" w:themeFillShade="80"/>
          </w:tcPr>
          <w:p w:rsidR="00930D51" w:rsidRPr="00C638BE" w:rsidRDefault="00930D51" w:rsidP="00071762">
            <w:pPr>
              <w:spacing w:after="120" w:line="360" w:lineRule="atLeast"/>
              <w:rPr>
                <w:rFonts w:ascii="Arial" w:eastAsia="Times New Roman" w:hAnsi="Arial" w:cs="Arial"/>
                <w:b/>
                <w:color w:val="FFFFFF" w:themeColor="background1"/>
                <w:sz w:val="32"/>
                <w:szCs w:val="28"/>
                <w:lang w:eastAsia="en-GB"/>
              </w:rPr>
            </w:pPr>
            <w:r w:rsidRPr="00C638BE">
              <w:rPr>
                <w:rFonts w:ascii="Arial" w:eastAsia="Times New Roman" w:hAnsi="Arial" w:cs="Arial"/>
                <w:b/>
                <w:color w:val="FFFFFF" w:themeColor="background1"/>
                <w:sz w:val="32"/>
                <w:szCs w:val="28"/>
                <w:lang w:eastAsia="en-GB"/>
              </w:rPr>
              <w:t>Expected Outcome</w:t>
            </w:r>
          </w:p>
        </w:tc>
      </w:tr>
      <w:tr w:rsidR="00930D51" w:rsidTr="00486E31">
        <w:trPr>
          <w:cantSplit/>
          <w:trHeight w:val="1134"/>
        </w:trPr>
        <w:tc>
          <w:tcPr>
            <w:tcW w:w="3004" w:type="dxa"/>
            <w:vMerge w:val="restart"/>
          </w:tcPr>
          <w:p w:rsidR="00930D51" w:rsidRDefault="00930D51" w:rsidP="00071762">
            <w:pPr>
              <w:rPr>
                <w:rFonts w:ascii="Arial" w:hAnsi="Arial" w:cs="Arial"/>
                <w:sz w:val="28"/>
                <w:lang w:eastAsia="en-GB"/>
              </w:rPr>
            </w:pPr>
            <w:r>
              <w:rPr>
                <w:rFonts w:ascii="Arial" w:hAnsi="Arial" w:cs="Arial"/>
                <w:sz w:val="28"/>
                <w:lang w:eastAsia="en-GB"/>
              </w:rPr>
              <w:t>Support</w:t>
            </w:r>
            <w:r w:rsidRPr="00BA65DB">
              <w:rPr>
                <w:rFonts w:ascii="Arial" w:hAnsi="Arial" w:cs="Arial"/>
                <w:sz w:val="28"/>
                <w:lang w:eastAsia="en-GB"/>
              </w:rPr>
              <w:t xml:space="preserve"> to schools in meeting their </w:t>
            </w:r>
            <w:r>
              <w:rPr>
                <w:rFonts w:ascii="Arial" w:hAnsi="Arial" w:cs="Arial"/>
                <w:sz w:val="28"/>
                <w:lang w:eastAsia="en-GB"/>
              </w:rPr>
              <w:t>statutory duties (including</w:t>
            </w:r>
          </w:p>
          <w:p w:rsidR="00930D51" w:rsidRDefault="00930D51" w:rsidP="00071762">
            <w:pPr>
              <w:rPr>
                <w:rFonts w:ascii="Arial" w:hAnsi="Arial" w:cs="Arial"/>
                <w:sz w:val="28"/>
                <w:lang w:eastAsia="en-GB"/>
              </w:rPr>
            </w:pPr>
            <w:r w:rsidRPr="00BA65DB">
              <w:rPr>
                <w:rFonts w:ascii="Arial" w:hAnsi="Arial" w:cs="Arial"/>
                <w:sz w:val="28"/>
                <w:lang w:eastAsia="en-GB"/>
              </w:rPr>
              <w:t>Equality Act 2010, Schedule 10</w:t>
            </w:r>
            <w:r>
              <w:rPr>
                <w:rFonts w:ascii="Arial" w:hAnsi="Arial" w:cs="Arial"/>
                <w:sz w:val="28"/>
                <w:lang w:eastAsia="en-GB"/>
              </w:rPr>
              <w:t>)</w:t>
            </w:r>
          </w:p>
          <w:p w:rsidR="00930D51" w:rsidRPr="00BA65DB" w:rsidRDefault="00930D51" w:rsidP="00071762">
            <w:pPr>
              <w:rPr>
                <w:rFonts w:ascii="Arial" w:hAnsi="Arial" w:cs="Arial"/>
                <w:sz w:val="28"/>
                <w:lang w:eastAsia="en-GB"/>
              </w:rPr>
            </w:pPr>
          </w:p>
        </w:tc>
        <w:tc>
          <w:tcPr>
            <w:tcW w:w="3260" w:type="dxa"/>
          </w:tcPr>
          <w:p w:rsidR="00930D51" w:rsidRPr="00CE075C" w:rsidRDefault="00930D51" w:rsidP="00071762">
            <w:pPr>
              <w:rPr>
                <w:rFonts w:ascii="Arial" w:hAnsi="Arial" w:cs="Arial"/>
                <w:sz w:val="28"/>
                <w:lang w:eastAsia="en-GB"/>
              </w:rPr>
            </w:pPr>
            <w:r>
              <w:rPr>
                <w:rFonts w:ascii="Arial" w:hAnsi="Arial" w:cs="Arial"/>
                <w:sz w:val="28"/>
                <w:lang w:eastAsia="en-GB"/>
              </w:rPr>
              <w:t>Policies and records</w:t>
            </w:r>
          </w:p>
        </w:tc>
        <w:tc>
          <w:tcPr>
            <w:tcW w:w="6177"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5812" w:type="dxa"/>
          </w:tcPr>
          <w:p w:rsidR="00930D51" w:rsidRDefault="00930D51" w:rsidP="00071762">
            <w:pPr>
              <w:spacing w:after="120" w:line="360" w:lineRule="atLeast"/>
              <w:rPr>
                <w:rFonts w:ascii="Arial" w:eastAsia="Times New Roman" w:hAnsi="Arial" w:cs="Arial"/>
                <w:color w:val="000000"/>
                <w:sz w:val="28"/>
                <w:szCs w:val="28"/>
                <w:lang w:eastAsia="en-GB"/>
              </w:rPr>
            </w:pPr>
          </w:p>
        </w:tc>
      </w:tr>
      <w:tr w:rsidR="00930D51" w:rsidTr="00486E31">
        <w:trPr>
          <w:cantSplit/>
          <w:trHeight w:val="1134"/>
        </w:trPr>
        <w:tc>
          <w:tcPr>
            <w:tcW w:w="3004" w:type="dxa"/>
            <w:vMerge/>
          </w:tcPr>
          <w:p w:rsidR="00930D51" w:rsidRDefault="00930D51" w:rsidP="00071762">
            <w:pPr>
              <w:rPr>
                <w:rFonts w:ascii="Arial" w:hAnsi="Arial" w:cs="Arial"/>
                <w:sz w:val="28"/>
                <w:lang w:eastAsia="en-GB"/>
              </w:rPr>
            </w:pPr>
          </w:p>
        </w:tc>
        <w:tc>
          <w:tcPr>
            <w:tcW w:w="3260" w:type="dxa"/>
          </w:tcPr>
          <w:p w:rsidR="00930D51" w:rsidRDefault="00930D51" w:rsidP="00071762">
            <w:pPr>
              <w:rPr>
                <w:rFonts w:ascii="Arial" w:hAnsi="Arial" w:cs="Arial"/>
                <w:sz w:val="28"/>
                <w:lang w:eastAsia="en-GB"/>
              </w:rPr>
            </w:pPr>
            <w:r>
              <w:rPr>
                <w:rFonts w:ascii="Arial" w:hAnsi="Arial" w:cs="Arial"/>
                <w:sz w:val="28"/>
                <w:lang w:eastAsia="en-GB"/>
              </w:rPr>
              <w:t>Consultation</w:t>
            </w:r>
          </w:p>
        </w:tc>
        <w:tc>
          <w:tcPr>
            <w:tcW w:w="6177"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5812" w:type="dxa"/>
          </w:tcPr>
          <w:p w:rsidR="00930D51" w:rsidRDefault="00930D51" w:rsidP="00071762">
            <w:pPr>
              <w:spacing w:after="120" w:line="360" w:lineRule="atLeast"/>
              <w:rPr>
                <w:rFonts w:ascii="Arial" w:eastAsia="Times New Roman" w:hAnsi="Arial" w:cs="Arial"/>
                <w:color w:val="000000"/>
                <w:sz w:val="28"/>
                <w:szCs w:val="28"/>
                <w:lang w:eastAsia="en-GB"/>
              </w:rPr>
            </w:pPr>
          </w:p>
        </w:tc>
      </w:tr>
      <w:tr w:rsidR="00930D51" w:rsidTr="00486E31">
        <w:trPr>
          <w:cantSplit/>
          <w:trHeight w:val="1134"/>
        </w:trPr>
        <w:tc>
          <w:tcPr>
            <w:tcW w:w="3004" w:type="dxa"/>
            <w:vMerge w:val="restart"/>
          </w:tcPr>
          <w:p w:rsidR="00930D51" w:rsidRDefault="00930D51" w:rsidP="00071762">
            <w:pPr>
              <w:rPr>
                <w:rFonts w:ascii="Arial" w:hAnsi="Arial" w:cs="Arial"/>
                <w:sz w:val="28"/>
                <w:lang w:eastAsia="en-GB"/>
              </w:rPr>
            </w:pPr>
            <w:r w:rsidRPr="00167D2A">
              <w:rPr>
                <w:rFonts w:ascii="Arial" w:hAnsi="Arial" w:cs="Arial"/>
                <w:sz w:val="28"/>
                <w:szCs w:val="28"/>
                <w:lang w:eastAsia="en-GB"/>
              </w:rPr>
              <w:t>Increasing the extent to which disabled pupils can participate in the schools' curriculums</w:t>
            </w:r>
          </w:p>
        </w:tc>
        <w:tc>
          <w:tcPr>
            <w:tcW w:w="3260" w:type="dxa"/>
          </w:tcPr>
          <w:p w:rsidR="00930D51" w:rsidRDefault="00930D51" w:rsidP="00071762">
            <w:pPr>
              <w:rPr>
                <w:rFonts w:ascii="Arial" w:hAnsi="Arial" w:cs="Arial"/>
                <w:sz w:val="28"/>
                <w:lang w:eastAsia="en-GB"/>
              </w:rPr>
            </w:pPr>
            <w:r>
              <w:rPr>
                <w:rFonts w:ascii="Arial" w:hAnsi="Arial" w:cs="Arial"/>
                <w:sz w:val="28"/>
                <w:lang w:eastAsia="en-GB"/>
              </w:rPr>
              <w:t>Learning and planning</w:t>
            </w:r>
          </w:p>
        </w:tc>
        <w:tc>
          <w:tcPr>
            <w:tcW w:w="6177"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5812" w:type="dxa"/>
          </w:tcPr>
          <w:p w:rsidR="00930D51" w:rsidRDefault="00930D51" w:rsidP="00071762">
            <w:pPr>
              <w:spacing w:after="120" w:line="360" w:lineRule="atLeast"/>
              <w:rPr>
                <w:rFonts w:ascii="Arial" w:eastAsia="Times New Roman" w:hAnsi="Arial" w:cs="Arial"/>
                <w:color w:val="000000"/>
                <w:sz w:val="28"/>
                <w:szCs w:val="28"/>
                <w:lang w:eastAsia="en-GB"/>
              </w:rPr>
            </w:pPr>
          </w:p>
        </w:tc>
      </w:tr>
      <w:tr w:rsidR="00930D51" w:rsidTr="00486E31">
        <w:trPr>
          <w:cantSplit/>
          <w:trHeight w:val="1134"/>
        </w:trPr>
        <w:tc>
          <w:tcPr>
            <w:tcW w:w="3004" w:type="dxa"/>
            <w:vMerge/>
          </w:tcPr>
          <w:p w:rsidR="00930D51" w:rsidRDefault="00930D51" w:rsidP="00071762">
            <w:pPr>
              <w:rPr>
                <w:rFonts w:ascii="Arial" w:hAnsi="Arial" w:cs="Arial"/>
                <w:sz w:val="28"/>
                <w:lang w:eastAsia="en-GB"/>
              </w:rPr>
            </w:pPr>
          </w:p>
        </w:tc>
        <w:tc>
          <w:tcPr>
            <w:tcW w:w="3260" w:type="dxa"/>
          </w:tcPr>
          <w:p w:rsidR="00930D51" w:rsidRPr="00962180" w:rsidRDefault="00930D51" w:rsidP="00071762">
            <w:pPr>
              <w:rPr>
                <w:rFonts w:ascii="Arial" w:hAnsi="Arial" w:cs="Arial"/>
                <w:sz w:val="28"/>
                <w:szCs w:val="28"/>
                <w:lang w:eastAsia="en-GB"/>
              </w:rPr>
            </w:pPr>
            <w:r>
              <w:rPr>
                <w:rFonts w:ascii="Arial" w:hAnsi="Arial" w:cs="Arial"/>
                <w:sz w:val="28"/>
                <w:szCs w:val="28"/>
                <w:lang w:eastAsia="en-GB"/>
              </w:rPr>
              <w:t>Learning environment</w:t>
            </w:r>
          </w:p>
        </w:tc>
        <w:tc>
          <w:tcPr>
            <w:tcW w:w="6177"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5812" w:type="dxa"/>
          </w:tcPr>
          <w:p w:rsidR="00930D51" w:rsidRDefault="00930D51" w:rsidP="00071762">
            <w:pPr>
              <w:spacing w:after="120" w:line="360" w:lineRule="atLeast"/>
              <w:rPr>
                <w:rFonts w:ascii="Arial" w:eastAsia="Times New Roman" w:hAnsi="Arial" w:cs="Arial"/>
                <w:color w:val="000000"/>
                <w:sz w:val="28"/>
                <w:szCs w:val="28"/>
                <w:lang w:eastAsia="en-GB"/>
              </w:rPr>
            </w:pPr>
          </w:p>
        </w:tc>
      </w:tr>
      <w:tr w:rsidR="00930D51" w:rsidTr="00486E31">
        <w:trPr>
          <w:cantSplit/>
          <w:trHeight w:val="2097"/>
        </w:trPr>
        <w:tc>
          <w:tcPr>
            <w:tcW w:w="3004" w:type="dxa"/>
            <w:vMerge w:val="restart"/>
          </w:tcPr>
          <w:p w:rsidR="00930D51" w:rsidRPr="00C638BE" w:rsidRDefault="00930D51" w:rsidP="00071762">
            <w:pPr>
              <w:ind w:right="113"/>
              <w:rPr>
                <w:rFonts w:ascii="Arial" w:hAnsi="Arial" w:cs="Arial"/>
                <w:sz w:val="28"/>
                <w:lang w:eastAsia="en-GB"/>
              </w:rPr>
            </w:pPr>
            <w:r w:rsidRPr="00C638BE">
              <w:rPr>
                <w:rFonts w:ascii="Arial" w:hAnsi="Arial" w:cs="Arial"/>
                <w:sz w:val="28"/>
                <w:lang w:eastAsia="en-GB"/>
              </w:rPr>
              <w:t>Improving the physical environment of the schools for the purpose of increasing the extent to which disabled pupils are able to take advantage of education and benefits, facilities or services provided or offered by the schools.</w:t>
            </w:r>
          </w:p>
          <w:p w:rsidR="00930D51" w:rsidRDefault="00930D51" w:rsidP="00071762">
            <w:pPr>
              <w:ind w:right="113"/>
              <w:rPr>
                <w:rFonts w:ascii="Arial" w:hAnsi="Arial" w:cs="Arial"/>
                <w:sz w:val="28"/>
                <w:lang w:eastAsia="en-GB"/>
              </w:rPr>
            </w:pPr>
          </w:p>
        </w:tc>
        <w:tc>
          <w:tcPr>
            <w:tcW w:w="3260" w:type="dxa"/>
          </w:tcPr>
          <w:p w:rsidR="00930D51" w:rsidRDefault="00930D51" w:rsidP="00071762">
            <w:pPr>
              <w:rPr>
                <w:rFonts w:ascii="Arial" w:hAnsi="Arial" w:cs="Arial"/>
                <w:sz w:val="28"/>
                <w:szCs w:val="28"/>
                <w:lang w:eastAsia="en-GB"/>
              </w:rPr>
            </w:pPr>
            <w:r>
              <w:rPr>
                <w:rFonts w:ascii="Arial" w:hAnsi="Arial" w:cs="Arial"/>
                <w:sz w:val="28"/>
                <w:szCs w:val="28"/>
                <w:lang w:eastAsia="en-GB"/>
              </w:rPr>
              <w:t>Anticipating adjustments</w:t>
            </w:r>
          </w:p>
        </w:tc>
        <w:tc>
          <w:tcPr>
            <w:tcW w:w="6177"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2126" w:type="dxa"/>
          </w:tcPr>
          <w:p w:rsidR="00930D51" w:rsidRDefault="00930D51" w:rsidP="00071762">
            <w:pPr>
              <w:spacing w:after="120" w:line="360" w:lineRule="atLeast"/>
              <w:rPr>
                <w:rFonts w:ascii="Arial" w:eastAsia="Times New Roman" w:hAnsi="Arial" w:cs="Arial"/>
                <w:color w:val="000000"/>
                <w:sz w:val="28"/>
                <w:szCs w:val="28"/>
                <w:lang w:eastAsia="en-GB"/>
              </w:rPr>
            </w:pPr>
          </w:p>
        </w:tc>
        <w:tc>
          <w:tcPr>
            <w:tcW w:w="5812" w:type="dxa"/>
          </w:tcPr>
          <w:p w:rsidR="00930D51" w:rsidRDefault="00930D51" w:rsidP="00071762">
            <w:pPr>
              <w:spacing w:after="120" w:line="360" w:lineRule="atLeast"/>
              <w:rPr>
                <w:rFonts w:ascii="Arial" w:eastAsia="Times New Roman" w:hAnsi="Arial" w:cs="Arial"/>
                <w:color w:val="000000"/>
                <w:sz w:val="28"/>
                <w:szCs w:val="28"/>
                <w:lang w:eastAsia="en-GB"/>
              </w:rPr>
            </w:pPr>
          </w:p>
        </w:tc>
      </w:tr>
      <w:tr w:rsidR="00784929" w:rsidTr="00486E31">
        <w:trPr>
          <w:cantSplit/>
          <w:trHeight w:val="2278"/>
        </w:trPr>
        <w:tc>
          <w:tcPr>
            <w:tcW w:w="3004" w:type="dxa"/>
            <w:vMerge/>
          </w:tcPr>
          <w:p w:rsidR="00784929" w:rsidRPr="00294640" w:rsidRDefault="00784929" w:rsidP="00071762">
            <w:pPr>
              <w:rPr>
                <w:rFonts w:ascii="Arial" w:hAnsi="Arial" w:cs="Arial"/>
                <w:b/>
                <w:sz w:val="28"/>
                <w:lang w:eastAsia="en-GB"/>
              </w:rPr>
            </w:pPr>
          </w:p>
        </w:tc>
        <w:tc>
          <w:tcPr>
            <w:tcW w:w="3260" w:type="dxa"/>
          </w:tcPr>
          <w:p w:rsidR="00784929" w:rsidRDefault="00784929" w:rsidP="00071762">
            <w:pPr>
              <w:rPr>
                <w:rFonts w:ascii="Arial" w:hAnsi="Arial" w:cs="Arial"/>
                <w:sz w:val="28"/>
                <w:szCs w:val="28"/>
                <w:lang w:eastAsia="en-GB"/>
              </w:rPr>
            </w:pPr>
            <w:r>
              <w:rPr>
                <w:rFonts w:ascii="Arial" w:hAnsi="Arial" w:cs="Arial"/>
                <w:sz w:val="28"/>
                <w:szCs w:val="28"/>
                <w:lang w:eastAsia="en-GB"/>
              </w:rPr>
              <w:t>Environmental</w:t>
            </w:r>
          </w:p>
        </w:tc>
        <w:tc>
          <w:tcPr>
            <w:tcW w:w="6177"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2126"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2126"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5812" w:type="dxa"/>
          </w:tcPr>
          <w:p w:rsidR="00784929" w:rsidRDefault="00784929" w:rsidP="00071762">
            <w:pPr>
              <w:spacing w:after="120" w:line="360" w:lineRule="atLeast"/>
              <w:rPr>
                <w:rFonts w:ascii="Arial" w:eastAsia="Times New Roman" w:hAnsi="Arial" w:cs="Arial"/>
                <w:color w:val="000000"/>
                <w:sz w:val="28"/>
                <w:szCs w:val="28"/>
                <w:lang w:eastAsia="en-GB"/>
              </w:rPr>
            </w:pPr>
          </w:p>
        </w:tc>
      </w:tr>
      <w:tr w:rsidR="00784929" w:rsidTr="00486E31">
        <w:trPr>
          <w:cantSplit/>
          <w:trHeight w:val="2516"/>
        </w:trPr>
        <w:tc>
          <w:tcPr>
            <w:tcW w:w="3004" w:type="dxa"/>
          </w:tcPr>
          <w:p w:rsidR="00784929" w:rsidRPr="00167D2A" w:rsidRDefault="00784929" w:rsidP="00071762">
            <w:pPr>
              <w:ind w:right="113"/>
              <w:rPr>
                <w:rFonts w:ascii="Arial" w:hAnsi="Arial" w:cs="Arial"/>
                <w:bCs/>
                <w:sz w:val="28"/>
                <w:szCs w:val="28"/>
                <w:lang w:eastAsia="en-GB"/>
              </w:rPr>
            </w:pPr>
            <w:r w:rsidRPr="00167D2A">
              <w:rPr>
                <w:rFonts w:ascii="Arial" w:hAnsi="Arial" w:cs="Arial"/>
                <w:bCs/>
                <w:sz w:val="28"/>
                <w:szCs w:val="28"/>
                <w:lang w:eastAsia="en-GB"/>
              </w:rPr>
              <w:t>Improving the delivery to disabled pupils of information which is readily accessible to pupils who are not disabled.</w:t>
            </w:r>
          </w:p>
          <w:p w:rsidR="00784929" w:rsidRPr="00167D2A" w:rsidRDefault="00784929" w:rsidP="00071762">
            <w:pPr>
              <w:ind w:left="113" w:right="113"/>
              <w:rPr>
                <w:rFonts w:ascii="Arial" w:hAnsi="Arial" w:cs="Arial"/>
                <w:sz w:val="28"/>
                <w:szCs w:val="28"/>
                <w:lang w:eastAsia="en-GB"/>
              </w:rPr>
            </w:pPr>
          </w:p>
        </w:tc>
        <w:tc>
          <w:tcPr>
            <w:tcW w:w="3260" w:type="dxa"/>
          </w:tcPr>
          <w:p w:rsidR="00784929" w:rsidRDefault="00784929" w:rsidP="00071762">
            <w:pPr>
              <w:rPr>
                <w:rFonts w:ascii="Arial" w:hAnsi="Arial" w:cs="Arial"/>
                <w:sz w:val="28"/>
                <w:szCs w:val="28"/>
                <w:lang w:eastAsia="en-GB"/>
              </w:rPr>
            </w:pPr>
            <w:r>
              <w:rPr>
                <w:rFonts w:ascii="Arial" w:hAnsi="Arial" w:cs="Arial"/>
                <w:sz w:val="28"/>
                <w:szCs w:val="28"/>
                <w:lang w:eastAsia="en-GB"/>
              </w:rPr>
              <w:t>Access to school information</w:t>
            </w:r>
          </w:p>
        </w:tc>
        <w:tc>
          <w:tcPr>
            <w:tcW w:w="6177"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2126"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2126" w:type="dxa"/>
          </w:tcPr>
          <w:p w:rsidR="00784929" w:rsidRDefault="00784929" w:rsidP="00071762">
            <w:pPr>
              <w:spacing w:after="120" w:line="360" w:lineRule="atLeast"/>
              <w:rPr>
                <w:rFonts w:ascii="Arial" w:eastAsia="Times New Roman" w:hAnsi="Arial" w:cs="Arial"/>
                <w:color w:val="000000"/>
                <w:sz w:val="28"/>
                <w:szCs w:val="28"/>
                <w:lang w:eastAsia="en-GB"/>
              </w:rPr>
            </w:pPr>
          </w:p>
        </w:tc>
        <w:tc>
          <w:tcPr>
            <w:tcW w:w="5812" w:type="dxa"/>
          </w:tcPr>
          <w:p w:rsidR="00784929" w:rsidRDefault="00784929" w:rsidP="00071762">
            <w:pPr>
              <w:spacing w:after="120" w:line="360" w:lineRule="atLeast"/>
              <w:rPr>
                <w:rFonts w:ascii="Arial" w:eastAsia="Times New Roman" w:hAnsi="Arial" w:cs="Arial"/>
                <w:color w:val="000000"/>
                <w:sz w:val="28"/>
                <w:szCs w:val="28"/>
                <w:lang w:eastAsia="en-GB"/>
              </w:rPr>
            </w:pPr>
          </w:p>
        </w:tc>
      </w:tr>
    </w:tbl>
    <w:p w:rsidR="00930D51" w:rsidRDefault="00930D51" w:rsidP="00930D51">
      <w:pPr>
        <w:shd w:val="clear" w:color="auto" w:fill="FFFFFF"/>
        <w:spacing w:after="120" w:line="360" w:lineRule="atLeast"/>
        <w:rPr>
          <w:rFonts w:ascii="Arial" w:eastAsia="Times New Roman" w:hAnsi="Arial" w:cs="Arial"/>
          <w:color w:val="000000"/>
          <w:sz w:val="28"/>
          <w:szCs w:val="28"/>
          <w:lang w:eastAsia="en-GB"/>
        </w:rPr>
      </w:pPr>
    </w:p>
    <w:p w:rsidR="00F14EC9" w:rsidRPr="004E4275" w:rsidRDefault="00F14EC9" w:rsidP="00930D51">
      <w:pPr>
        <w:shd w:val="clear" w:color="auto" w:fill="FFFFFF"/>
        <w:spacing w:after="120" w:line="360" w:lineRule="atLeast"/>
        <w:rPr>
          <w:rFonts w:ascii="Arial" w:eastAsia="Times New Roman" w:hAnsi="Arial" w:cs="Arial"/>
          <w:color w:val="000000"/>
          <w:sz w:val="28"/>
          <w:szCs w:val="28"/>
          <w:lang w:eastAsia="en-GB"/>
        </w:rPr>
      </w:pPr>
    </w:p>
    <w:sectPr w:rsidR="00F14EC9" w:rsidRPr="004E4275" w:rsidSect="009B5EE3">
      <w:pgSz w:w="23814" w:h="16839" w:orient="landscape" w:code="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769" w:rsidRDefault="003A2769" w:rsidP="008C4D2D">
      <w:pPr>
        <w:spacing w:after="0" w:line="240" w:lineRule="auto"/>
      </w:pPr>
      <w:r>
        <w:separator/>
      </w:r>
    </w:p>
  </w:endnote>
  <w:endnote w:type="continuationSeparator" w:id="0">
    <w:p w:rsidR="003A2769" w:rsidRDefault="003A2769" w:rsidP="008C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769" w:rsidRDefault="003A2769" w:rsidP="008C4D2D">
      <w:pPr>
        <w:spacing w:after="0" w:line="240" w:lineRule="auto"/>
      </w:pPr>
      <w:r>
        <w:separator/>
      </w:r>
    </w:p>
  </w:footnote>
  <w:footnote w:type="continuationSeparator" w:id="0">
    <w:p w:rsidR="003A2769" w:rsidRDefault="003A2769" w:rsidP="008C4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13" w:rsidRDefault="00971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17F"/>
    <w:multiLevelType w:val="hybridMultilevel"/>
    <w:tmpl w:val="92EE395A"/>
    <w:lvl w:ilvl="0" w:tplc="3FB6836A">
      <w:start w:val="1"/>
      <w:numFmt w:val="bullet"/>
      <w:lvlText w:val=""/>
      <w:lvlJc w:val="left"/>
      <w:pPr>
        <w:ind w:left="36"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6A1674"/>
    <w:multiLevelType w:val="hybridMultilevel"/>
    <w:tmpl w:val="35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87307"/>
    <w:multiLevelType w:val="hybridMultilevel"/>
    <w:tmpl w:val="67C8E3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2115C7B"/>
    <w:multiLevelType w:val="hybridMultilevel"/>
    <w:tmpl w:val="2B10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F4839"/>
    <w:multiLevelType w:val="hybridMultilevel"/>
    <w:tmpl w:val="EC50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92F23"/>
    <w:multiLevelType w:val="hybridMultilevel"/>
    <w:tmpl w:val="7EF4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F1277"/>
    <w:multiLevelType w:val="hybridMultilevel"/>
    <w:tmpl w:val="35741FD6"/>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7">
    <w:nsid w:val="1655652C"/>
    <w:multiLevelType w:val="hybridMultilevel"/>
    <w:tmpl w:val="B2DE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EB12F7"/>
    <w:multiLevelType w:val="hybridMultilevel"/>
    <w:tmpl w:val="6C904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013D58"/>
    <w:multiLevelType w:val="hybridMultilevel"/>
    <w:tmpl w:val="5EB6D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266D19"/>
    <w:multiLevelType w:val="multilevel"/>
    <w:tmpl w:val="2EFE1E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4D6748"/>
    <w:multiLevelType w:val="hybridMultilevel"/>
    <w:tmpl w:val="B2DE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821529"/>
    <w:multiLevelType w:val="hybridMultilevel"/>
    <w:tmpl w:val="68BC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82646B"/>
    <w:multiLevelType w:val="hybridMultilevel"/>
    <w:tmpl w:val="15A6CC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B44B78"/>
    <w:multiLevelType w:val="hybridMultilevel"/>
    <w:tmpl w:val="325C5DAE"/>
    <w:lvl w:ilvl="0" w:tplc="3FB6836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95299"/>
    <w:multiLevelType w:val="hybridMultilevel"/>
    <w:tmpl w:val="DDD0FE2C"/>
    <w:lvl w:ilvl="0" w:tplc="7CAC5CB2">
      <w:start w:val="1"/>
      <w:numFmt w:val="decimal"/>
      <w:lvlText w:val="%1."/>
      <w:lvlJc w:val="left"/>
      <w:pPr>
        <w:ind w:left="720" w:hanging="360"/>
      </w:pPr>
      <w:rPr>
        <w:rFonts w:hint="default"/>
        <w:b/>
        <w:color w:val="215868"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0A09BB"/>
    <w:multiLevelType w:val="hybridMultilevel"/>
    <w:tmpl w:val="0C266CA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1552D6"/>
    <w:multiLevelType w:val="hybridMultilevel"/>
    <w:tmpl w:val="2444872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02F6B5D"/>
    <w:multiLevelType w:val="hybridMultilevel"/>
    <w:tmpl w:val="AF06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7F280F"/>
    <w:multiLevelType w:val="hybridMultilevel"/>
    <w:tmpl w:val="B33A642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4F6A66"/>
    <w:multiLevelType w:val="multilevel"/>
    <w:tmpl w:val="E09C689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CB5D38"/>
    <w:multiLevelType w:val="hybridMultilevel"/>
    <w:tmpl w:val="089CA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305835"/>
    <w:multiLevelType w:val="hybridMultilevel"/>
    <w:tmpl w:val="3EF6E07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3">
    <w:nsid w:val="6730752A"/>
    <w:multiLevelType w:val="hybridMultilevel"/>
    <w:tmpl w:val="1FFEB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60225F"/>
    <w:multiLevelType w:val="hybridMultilevel"/>
    <w:tmpl w:val="B5EA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17840"/>
    <w:multiLevelType w:val="multilevel"/>
    <w:tmpl w:val="D7E287DA"/>
    <w:lvl w:ilvl="0">
      <w:start w:val="1"/>
      <w:numFmt w:val="decimal"/>
      <w:pStyle w:val="Heading1"/>
      <w:lvlText w:val="%1."/>
      <w:lvlJc w:val="left"/>
      <w:pPr>
        <w:ind w:left="360" w:hanging="360"/>
      </w:pPr>
      <w:rPr>
        <w:rFonts w:hint="default"/>
      </w:rPr>
    </w:lvl>
    <w:lvl w:ilvl="1">
      <w:start w:val="1"/>
      <w:numFmt w:val="decimal"/>
      <w:isLgl/>
      <w:lvlText w:val="%1.%2."/>
      <w:lvlJc w:val="left"/>
      <w:pPr>
        <w:ind w:left="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9A24B46"/>
    <w:multiLevelType w:val="hybridMultilevel"/>
    <w:tmpl w:val="F9F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4596D"/>
    <w:multiLevelType w:val="hybridMultilevel"/>
    <w:tmpl w:val="2EDAEFE4"/>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5C2310"/>
    <w:multiLevelType w:val="hybridMultilevel"/>
    <w:tmpl w:val="D780F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CE003D"/>
    <w:multiLevelType w:val="hybridMultilevel"/>
    <w:tmpl w:val="886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C66738"/>
    <w:multiLevelType w:val="multilevel"/>
    <w:tmpl w:val="660A01BE"/>
    <w:lvl w:ilvl="0">
      <w:start w:val="1"/>
      <w:numFmt w:val="decimal"/>
      <w:lvlText w:val="%1."/>
      <w:lvlJc w:val="left"/>
      <w:pPr>
        <w:ind w:left="360" w:hanging="360"/>
      </w:pPr>
      <w:rPr>
        <w:rFonts w:hint="default"/>
      </w:rPr>
    </w:lvl>
    <w:lvl w:ilvl="1">
      <w:start w:val="1"/>
      <w:numFmt w:val="decimal"/>
      <w:isLgl/>
      <w:lvlText w:val="%1.%2."/>
      <w:lvlJc w:val="left"/>
      <w:pPr>
        <w:ind w:left="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753C5CD2"/>
    <w:multiLevelType w:val="hybridMultilevel"/>
    <w:tmpl w:val="0F94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045576"/>
    <w:multiLevelType w:val="hybridMultilevel"/>
    <w:tmpl w:val="B258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3E1084"/>
    <w:multiLevelType w:val="hybridMultilevel"/>
    <w:tmpl w:val="AA4CA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4"/>
  </w:num>
  <w:num w:numId="4">
    <w:abstractNumId w:val="30"/>
  </w:num>
  <w:num w:numId="5">
    <w:abstractNumId w:val="10"/>
  </w:num>
  <w:num w:numId="6">
    <w:abstractNumId w:val="20"/>
  </w:num>
  <w:num w:numId="7">
    <w:abstractNumId w:val="25"/>
  </w:num>
  <w:num w:numId="8">
    <w:abstractNumId w:val="3"/>
  </w:num>
  <w:num w:numId="9">
    <w:abstractNumId w:val="21"/>
  </w:num>
  <w:num w:numId="10">
    <w:abstractNumId w:val="27"/>
  </w:num>
  <w:num w:numId="11">
    <w:abstractNumId w:val="11"/>
  </w:num>
  <w:num w:numId="12">
    <w:abstractNumId w:val="14"/>
  </w:num>
  <w:num w:numId="13">
    <w:abstractNumId w:val="0"/>
  </w:num>
  <w:num w:numId="14">
    <w:abstractNumId w:val="7"/>
  </w:num>
  <w:num w:numId="15">
    <w:abstractNumId w:val="13"/>
  </w:num>
  <w:num w:numId="16">
    <w:abstractNumId w:val="32"/>
  </w:num>
  <w:num w:numId="17">
    <w:abstractNumId w:val="8"/>
  </w:num>
  <w:num w:numId="18">
    <w:abstractNumId w:val="9"/>
  </w:num>
  <w:num w:numId="19">
    <w:abstractNumId w:val="31"/>
  </w:num>
  <w:num w:numId="20">
    <w:abstractNumId w:val="22"/>
  </w:num>
  <w:num w:numId="21">
    <w:abstractNumId w:val="23"/>
  </w:num>
  <w:num w:numId="22">
    <w:abstractNumId w:val="12"/>
  </w:num>
  <w:num w:numId="23">
    <w:abstractNumId w:val="16"/>
  </w:num>
  <w:num w:numId="24">
    <w:abstractNumId w:val="1"/>
  </w:num>
  <w:num w:numId="25">
    <w:abstractNumId w:val="17"/>
  </w:num>
  <w:num w:numId="26">
    <w:abstractNumId w:val="19"/>
  </w:num>
  <w:num w:numId="27">
    <w:abstractNumId w:val="18"/>
  </w:num>
  <w:num w:numId="28">
    <w:abstractNumId w:val="5"/>
  </w:num>
  <w:num w:numId="29">
    <w:abstractNumId w:val="15"/>
  </w:num>
  <w:num w:numId="30">
    <w:abstractNumId w:val="24"/>
  </w:num>
  <w:num w:numId="31">
    <w:abstractNumId w:val="26"/>
  </w:num>
  <w:num w:numId="32">
    <w:abstractNumId w:val="2"/>
  </w:num>
  <w:num w:numId="33">
    <w:abstractNumId w:val="3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B6114"/>
    <w:rsid w:val="00044E32"/>
    <w:rsid w:val="00045BBE"/>
    <w:rsid w:val="00056669"/>
    <w:rsid w:val="000567E4"/>
    <w:rsid w:val="000672C9"/>
    <w:rsid w:val="00071762"/>
    <w:rsid w:val="00090EDA"/>
    <w:rsid w:val="00092180"/>
    <w:rsid w:val="000965D8"/>
    <w:rsid w:val="000B34E4"/>
    <w:rsid w:val="000D1571"/>
    <w:rsid w:val="00104006"/>
    <w:rsid w:val="0010426D"/>
    <w:rsid w:val="00106C96"/>
    <w:rsid w:val="00165F8A"/>
    <w:rsid w:val="00167D2A"/>
    <w:rsid w:val="0017462A"/>
    <w:rsid w:val="00182516"/>
    <w:rsid w:val="00194C6E"/>
    <w:rsid w:val="00194C8F"/>
    <w:rsid w:val="00195593"/>
    <w:rsid w:val="001A5B30"/>
    <w:rsid w:val="001B27DB"/>
    <w:rsid w:val="001D1007"/>
    <w:rsid w:val="001F7BDF"/>
    <w:rsid w:val="00210133"/>
    <w:rsid w:val="00240F71"/>
    <w:rsid w:val="002441AD"/>
    <w:rsid w:val="00245CC8"/>
    <w:rsid w:val="002462E2"/>
    <w:rsid w:val="00250E1D"/>
    <w:rsid w:val="00294640"/>
    <w:rsid w:val="002A1559"/>
    <w:rsid w:val="002A4D64"/>
    <w:rsid w:val="002D5EA5"/>
    <w:rsid w:val="002F3466"/>
    <w:rsid w:val="00311563"/>
    <w:rsid w:val="0033043E"/>
    <w:rsid w:val="003309D5"/>
    <w:rsid w:val="003822AD"/>
    <w:rsid w:val="00384255"/>
    <w:rsid w:val="00387ACB"/>
    <w:rsid w:val="003A2769"/>
    <w:rsid w:val="003A6210"/>
    <w:rsid w:val="003E5266"/>
    <w:rsid w:val="003F1DF8"/>
    <w:rsid w:val="004016D0"/>
    <w:rsid w:val="004177C4"/>
    <w:rsid w:val="004222DE"/>
    <w:rsid w:val="00436230"/>
    <w:rsid w:val="00440B4B"/>
    <w:rsid w:val="00443FBC"/>
    <w:rsid w:val="00444AFB"/>
    <w:rsid w:val="004652EC"/>
    <w:rsid w:val="00465EF3"/>
    <w:rsid w:val="00486E31"/>
    <w:rsid w:val="004D33D2"/>
    <w:rsid w:val="004D4CB8"/>
    <w:rsid w:val="004E4275"/>
    <w:rsid w:val="00526BC2"/>
    <w:rsid w:val="00530CCE"/>
    <w:rsid w:val="005316F3"/>
    <w:rsid w:val="005410B3"/>
    <w:rsid w:val="00567B77"/>
    <w:rsid w:val="005923DA"/>
    <w:rsid w:val="005B5010"/>
    <w:rsid w:val="005D470A"/>
    <w:rsid w:val="005D559A"/>
    <w:rsid w:val="005E6CBD"/>
    <w:rsid w:val="00617851"/>
    <w:rsid w:val="00620F8A"/>
    <w:rsid w:val="00634032"/>
    <w:rsid w:val="00634104"/>
    <w:rsid w:val="00673400"/>
    <w:rsid w:val="006868A8"/>
    <w:rsid w:val="006C2A6F"/>
    <w:rsid w:val="006F7B78"/>
    <w:rsid w:val="00720466"/>
    <w:rsid w:val="00724084"/>
    <w:rsid w:val="00741A0B"/>
    <w:rsid w:val="007444CA"/>
    <w:rsid w:val="007578DF"/>
    <w:rsid w:val="007823CC"/>
    <w:rsid w:val="00784929"/>
    <w:rsid w:val="00793AC6"/>
    <w:rsid w:val="007A2691"/>
    <w:rsid w:val="007B042B"/>
    <w:rsid w:val="007C66DA"/>
    <w:rsid w:val="007D18D6"/>
    <w:rsid w:val="007F4DCF"/>
    <w:rsid w:val="00800918"/>
    <w:rsid w:val="00813D72"/>
    <w:rsid w:val="00823755"/>
    <w:rsid w:val="008271CD"/>
    <w:rsid w:val="00851BAD"/>
    <w:rsid w:val="00885F90"/>
    <w:rsid w:val="0089656A"/>
    <w:rsid w:val="008A4675"/>
    <w:rsid w:val="008A578A"/>
    <w:rsid w:val="008B1FB3"/>
    <w:rsid w:val="008C4D2D"/>
    <w:rsid w:val="008D2757"/>
    <w:rsid w:val="008F0326"/>
    <w:rsid w:val="008F58AE"/>
    <w:rsid w:val="00927424"/>
    <w:rsid w:val="00930D51"/>
    <w:rsid w:val="00932889"/>
    <w:rsid w:val="009450E3"/>
    <w:rsid w:val="00962180"/>
    <w:rsid w:val="00971B13"/>
    <w:rsid w:val="00994C17"/>
    <w:rsid w:val="009A0EE6"/>
    <w:rsid w:val="009A12A0"/>
    <w:rsid w:val="009B5EE3"/>
    <w:rsid w:val="009B6223"/>
    <w:rsid w:val="009C68C8"/>
    <w:rsid w:val="009E0FF8"/>
    <w:rsid w:val="009E651E"/>
    <w:rsid w:val="009F1F90"/>
    <w:rsid w:val="009F390A"/>
    <w:rsid w:val="00A02874"/>
    <w:rsid w:val="00A07DD0"/>
    <w:rsid w:val="00A1200D"/>
    <w:rsid w:val="00A260E3"/>
    <w:rsid w:val="00A32B4F"/>
    <w:rsid w:val="00A47212"/>
    <w:rsid w:val="00A63FA0"/>
    <w:rsid w:val="00A805BB"/>
    <w:rsid w:val="00A97D05"/>
    <w:rsid w:val="00AA68F9"/>
    <w:rsid w:val="00AA78CC"/>
    <w:rsid w:val="00AB5AFA"/>
    <w:rsid w:val="00AC0796"/>
    <w:rsid w:val="00AC1A35"/>
    <w:rsid w:val="00AD1934"/>
    <w:rsid w:val="00AD271D"/>
    <w:rsid w:val="00AF0C33"/>
    <w:rsid w:val="00B02107"/>
    <w:rsid w:val="00B2393B"/>
    <w:rsid w:val="00B47224"/>
    <w:rsid w:val="00B5483E"/>
    <w:rsid w:val="00BA65DB"/>
    <w:rsid w:val="00BB71E5"/>
    <w:rsid w:val="00BC64FB"/>
    <w:rsid w:val="00BD47D5"/>
    <w:rsid w:val="00BE58EA"/>
    <w:rsid w:val="00C02CE9"/>
    <w:rsid w:val="00C1344F"/>
    <w:rsid w:val="00C213C0"/>
    <w:rsid w:val="00C25519"/>
    <w:rsid w:val="00C608CD"/>
    <w:rsid w:val="00C638BE"/>
    <w:rsid w:val="00C7185C"/>
    <w:rsid w:val="00C821B8"/>
    <w:rsid w:val="00C822DA"/>
    <w:rsid w:val="00C85A65"/>
    <w:rsid w:val="00CC4C8B"/>
    <w:rsid w:val="00CD708F"/>
    <w:rsid w:val="00CD79E4"/>
    <w:rsid w:val="00CE075C"/>
    <w:rsid w:val="00D460CD"/>
    <w:rsid w:val="00D83FF1"/>
    <w:rsid w:val="00D841D6"/>
    <w:rsid w:val="00DB4144"/>
    <w:rsid w:val="00DB6114"/>
    <w:rsid w:val="00DC1F49"/>
    <w:rsid w:val="00DC2FE8"/>
    <w:rsid w:val="00E00B7C"/>
    <w:rsid w:val="00E066B3"/>
    <w:rsid w:val="00E46E88"/>
    <w:rsid w:val="00E51CC7"/>
    <w:rsid w:val="00E6462E"/>
    <w:rsid w:val="00E80085"/>
    <w:rsid w:val="00E8436F"/>
    <w:rsid w:val="00E85400"/>
    <w:rsid w:val="00EA29BB"/>
    <w:rsid w:val="00EA4702"/>
    <w:rsid w:val="00EB7132"/>
    <w:rsid w:val="00F04CFC"/>
    <w:rsid w:val="00F11681"/>
    <w:rsid w:val="00F120DA"/>
    <w:rsid w:val="00F14EC9"/>
    <w:rsid w:val="00F17011"/>
    <w:rsid w:val="00F27170"/>
    <w:rsid w:val="00F42532"/>
    <w:rsid w:val="00F55379"/>
    <w:rsid w:val="00F71F31"/>
    <w:rsid w:val="00FB02BC"/>
    <w:rsid w:val="00FB4AC5"/>
    <w:rsid w:val="00FC5994"/>
    <w:rsid w:val="00FD7AE8"/>
    <w:rsid w:val="00FE298A"/>
    <w:rsid w:val="00FF6C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05"/>
  </w:style>
  <w:style w:type="paragraph" w:styleId="Heading1">
    <w:name w:val="heading 1"/>
    <w:basedOn w:val="Normal"/>
    <w:next w:val="Normal"/>
    <w:link w:val="Heading1Char"/>
    <w:uiPriority w:val="9"/>
    <w:qFormat/>
    <w:rsid w:val="00CC4C8B"/>
    <w:pPr>
      <w:keepNext/>
      <w:keepLines/>
      <w:numPr>
        <w:numId w:val="7"/>
      </w:numPr>
      <w:spacing w:before="480" w:after="0"/>
      <w:outlineLvl w:val="0"/>
    </w:pPr>
    <w:rPr>
      <w:rFonts w:ascii="Calibri" w:eastAsiaTheme="majorEastAsia" w:hAnsi="Calibri" w:cs="Arial"/>
      <w:b/>
      <w:bCs/>
      <w:color w:val="365F91" w:themeColor="accent1" w:themeShade="BF"/>
      <w:sz w:val="40"/>
      <w:szCs w:val="28"/>
    </w:rPr>
  </w:style>
  <w:style w:type="paragraph" w:styleId="Heading2">
    <w:name w:val="heading 2"/>
    <w:basedOn w:val="Normal"/>
    <w:next w:val="Normal"/>
    <w:link w:val="Heading2Char"/>
    <w:uiPriority w:val="9"/>
    <w:unhideWhenUsed/>
    <w:qFormat/>
    <w:rsid w:val="00D460CD"/>
    <w:pPr>
      <w:keepNext/>
      <w:keepLines/>
      <w:spacing w:before="320" w:after="120"/>
      <w:outlineLvl w:val="1"/>
    </w:pPr>
    <w:rPr>
      <w:rFonts w:ascii="Calibri" w:eastAsiaTheme="majorEastAsia" w:hAnsi="Calibri" w:cstheme="majorBidi"/>
      <w:b/>
      <w:bCs/>
      <w:i/>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114"/>
    <w:rPr>
      <w:b/>
      <w:bCs/>
    </w:rPr>
  </w:style>
  <w:style w:type="paragraph" w:customStyle="1" w:styleId="legcommentarypara1">
    <w:name w:val="legcommentarypara1"/>
    <w:basedOn w:val="Normal"/>
    <w:rsid w:val="00DB6114"/>
    <w:pPr>
      <w:shd w:val="clear" w:color="auto" w:fill="FFFFFF"/>
      <w:spacing w:after="0" w:line="360" w:lineRule="atLeast"/>
    </w:pPr>
    <w:rPr>
      <w:rFonts w:ascii="Times New Roman" w:eastAsia="Times New Roman" w:hAnsi="Times New Roman" w:cs="Times New Roman"/>
      <w:color w:val="000000"/>
      <w:sz w:val="17"/>
      <w:szCs w:val="17"/>
      <w:lang w:eastAsia="en-GB"/>
    </w:rPr>
  </w:style>
  <w:style w:type="paragraph" w:customStyle="1" w:styleId="legannotationsgroupheading1">
    <w:name w:val="legannotationsgroupheading1"/>
    <w:basedOn w:val="Normal"/>
    <w:rsid w:val="00DB6114"/>
    <w:pPr>
      <w:pBdr>
        <w:top w:val="dotted" w:sz="6" w:space="6" w:color="999999"/>
      </w:pBdr>
      <w:shd w:val="clear" w:color="auto" w:fill="FFFFFF"/>
      <w:spacing w:before="120" w:after="0" w:line="360" w:lineRule="atLeast"/>
    </w:pPr>
    <w:rPr>
      <w:rFonts w:ascii="Times New Roman" w:eastAsia="Times New Roman" w:hAnsi="Times New Roman" w:cs="Times New Roman"/>
      <w:b/>
      <w:bCs/>
      <w:color w:val="333333"/>
      <w:sz w:val="19"/>
      <w:szCs w:val="19"/>
      <w:lang w:eastAsia="en-GB"/>
    </w:rPr>
  </w:style>
  <w:style w:type="character" w:customStyle="1" w:styleId="legscheduleno2">
    <w:name w:val="legscheduleno2"/>
    <w:basedOn w:val="DefaultParagraphFont"/>
    <w:rsid w:val="00DB6114"/>
    <w:rPr>
      <w:b w:val="0"/>
      <w:bCs w:val="0"/>
      <w:vanish w:val="0"/>
      <w:webHidden w:val="0"/>
      <w:sz w:val="22"/>
      <w:szCs w:val="22"/>
      <w:specVanish w:val="0"/>
    </w:rPr>
  </w:style>
  <w:style w:type="character" w:customStyle="1" w:styleId="legextentrestriction7">
    <w:name w:val="legextentrestriction7"/>
    <w:basedOn w:val="DefaultParagraphFont"/>
    <w:rsid w:val="00DB6114"/>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DB6114"/>
    <w:rPr>
      <w:b w:val="0"/>
      <w:bCs w:val="0"/>
      <w:smallCaps/>
      <w:vanish w:val="0"/>
      <w:webHidden w:val="0"/>
      <w:sz w:val="22"/>
      <w:szCs w:val="22"/>
      <w:specVanish w:val="0"/>
    </w:rPr>
  </w:style>
  <w:style w:type="character" w:customStyle="1" w:styleId="ennote">
    <w:name w:val="ennote"/>
    <w:basedOn w:val="DefaultParagraphFont"/>
    <w:rsid w:val="00DB6114"/>
  </w:style>
  <w:style w:type="character" w:customStyle="1" w:styleId="legpblocktitle2">
    <w:name w:val="legpblocktitle2"/>
    <w:basedOn w:val="DefaultParagraphFont"/>
    <w:rsid w:val="00DB6114"/>
    <w:rPr>
      <w:b w:val="0"/>
      <w:bCs w:val="0"/>
      <w:i/>
      <w:iCs/>
      <w:vanish w:val="0"/>
      <w:webHidden w:val="0"/>
      <w:sz w:val="19"/>
      <w:szCs w:val="19"/>
      <w:specVanish w:val="0"/>
    </w:rPr>
  </w:style>
  <w:style w:type="paragraph" w:customStyle="1" w:styleId="legclearfix2">
    <w:name w:val="legclearfix2"/>
    <w:basedOn w:val="Normal"/>
    <w:rsid w:val="00DB611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B6114"/>
    <w:rPr>
      <w:vanish w:val="0"/>
      <w:webHidden w:val="0"/>
      <w:specVanish w:val="0"/>
    </w:rPr>
  </w:style>
  <w:style w:type="character" w:customStyle="1" w:styleId="legchangedelimiter2">
    <w:name w:val="legchangedelimiter2"/>
    <w:basedOn w:val="DefaultParagraphFont"/>
    <w:rsid w:val="00DB6114"/>
    <w:rPr>
      <w:b/>
      <w:bCs/>
      <w:i w:val="0"/>
      <w:iCs w:val="0"/>
      <w:color w:val="000000"/>
      <w:sz w:val="34"/>
      <w:szCs w:val="34"/>
    </w:rPr>
  </w:style>
  <w:style w:type="character" w:customStyle="1" w:styleId="legsubstitution5">
    <w:name w:val="legsubstitution5"/>
    <w:basedOn w:val="DefaultParagraphFont"/>
    <w:rsid w:val="00DB6114"/>
  </w:style>
  <w:style w:type="character" w:customStyle="1" w:styleId="legcommentarytype2">
    <w:name w:val="legcommentarytype2"/>
    <w:basedOn w:val="DefaultParagraphFont"/>
    <w:rsid w:val="00DB6114"/>
    <w:rPr>
      <w:b/>
      <w:bCs/>
      <w:color w:val="666666"/>
      <w:sz w:val="24"/>
      <w:szCs w:val="24"/>
    </w:rPr>
  </w:style>
  <w:style w:type="character" w:customStyle="1" w:styleId="legcommentarytext2">
    <w:name w:val="legcommentarytext2"/>
    <w:basedOn w:val="DefaultParagraphFont"/>
    <w:rsid w:val="00DB6114"/>
    <w:rPr>
      <w:vanish w:val="0"/>
      <w:webHidden w:val="0"/>
      <w:specVanish w:val="0"/>
    </w:rPr>
  </w:style>
  <w:style w:type="character" w:customStyle="1" w:styleId="legterm">
    <w:name w:val="legterm"/>
    <w:basedOn w:val="DefaultParagraphFont"/>
    <w:rsid w:val="00DB6114"/>
  </w:style>
  <w:style w:type="character" w:customStyle="1" w:styleId="legaddition5">
    <w:name w:val="legaddition5"/>
    <w:basedOn w:val="DefaultParagraphFont"/>
    <w:rsid w:val="00DB6114"/>
  </w:style>
  <w:style w:type="paragraph" w:styleId="BalloonText">
    <w:name w:val="Balloon Text"/>
    <w:basedOn w:val="Normal"/>
    <w:link w:val="BalloonTextChar"/>
    <w:uiPriority w:val="99"/>
    <w:semiHidden/>
    <w:unhideWhenUsed/>
    <w:rsid w:val="00DB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14"/>
    <w:rPr>
      <w:rFonts w:ascii="Tahoma" w:hAnsi="Tahoma" w:cs="Tahoma"/>
      <w:sz w:val="16"/>
      <w:szCs w:val="16"/>
    </w:rPr>
  </w:style>
  <w:style w:type="paragraph" w:styleId="ListParagraph">
    <w:name w:val="List Paragraph"/>
    <w:basedOn w:val="Normal"/>
    <w:uiPriority w:val="34"/>
    <w:qFormat/>
    <w:rsid w:val="00DB6114"/>
    <w:pPr>
      <w:ind w:left="720"/>
      <w:contextualSpacing/>
    </w:pPr>
  </w:style>
  <w:style w:type="paragraph" w:styleId="Title">
    <w:name w:val="Title"/>
    <w:basedOn w:val="Normal"/>
    <w:next w:val="Normal"/>
    <w:link w:val="TitleChar"/>
    <w:uiPriority w:val="10"/>
    <w:qFormat/>
    <w:rsid w:val="00DB6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1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4C8B"/>
    <w:rPr>
      <w:rFonts w:ascii="Calibri" w:eastAsiaTheme="majorEastAsia" w:hAnsi="Calibri" w:cs="Arial"/>
      <w:b/>
      <w:bCs/>
      <w:color w:val="365F91" w:themeColor="accent1" w:themeShade="BF"/>
      <w:sz w:val="40"/>
      <w:szCs w:val="28"/>
    </w:rPr>
  </w:style>
  <w:style w:type="character" w:styleId="Hyperlink">
    <w:name w:val="Hyperlink"/>
    <w:basedOn w:val="DefaultParagraphFont"/>
    <w:uiPriority w:val="99"/>
    <w:unhideWhenUsed/>
    <w:rsid w:val="009E651E"/>
    <w:rPr>
      <w:color w:val="0000FF" w:themeColor="hyperlink"/>
      <w:u w:val="single"/>
    </w:rPr>
  </w:style>
  <w:style w:type="character" w:customStyle="1" w:styleId="Heading2Char">
    <w:name w:val="Heading 2 Char"/>
    <w:basedOn w:val="DefaultParagraphFont"/>
    <w:link w:val="Heading2"/>
    <w:uiPriority w:val="9"/>
    <w:rsid w:val="00D460CD"/>
    <w:rPr>
      <w:rFonts w:ascii="Calibri" w:eastAsiaTheme="majorEastAsia" w:hAnsi="Calibri" w:cstheme="majorBidi"/>
      <w:b/>
      <w:bCs/>
      <w:i/>
      <w:color w:val="4F81BD" w:themeColor="accent1"/>
      <w:sz w:val="28"/>
      <w:szCs w:val="26"/>
    </w:rPr>
  </w:style>
  <w:style w:type="paragraph" w:styleId="Header">
    <w:name w:val="header"/>
    <w:basedOn w:val="Normal"/>
    <w:link w:val="HeaderChar"/>
    <w:uiPriority w:val="99"/>
    <w:unhideWhenUsed/>
    <w:rsid w:val="008C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2D"/>
  </w:style>
  <w:style w:type="paragraph" w:styleId="Footer">
    <w:name w:val="footer"/>
    <w:basedOn w:val="Normal"/>
    <w:link w:val="FooterChar"/>
    <w:uiPriority w:val="99"/>
    <w:unhideWhenUsed/>
    <w:rsid w:val="008C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2D"/>
  </w:style>
  <w:style w:type="table" w:styleId="TableGrid">
    <w:name w:val="Table Grid"/>
    <w:basedOn w:val="TableNormal"/>
    <w:uiPriority w:val="59"/>
    <w:rsid w:val="00387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7AC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4D64"/>
    <w:rPr>
      <w:color w:val="800080" w:themeColor="followedHyperlink"/>
      <w:u w:val="single"/>
    </w:rPr>
  </w:style>
  <w:style w:type="character" w:styleId="CommentReference">
    <w:name w:val="annotation reference"/>
    <w:basedOn w:val="DefaultParagraphFont"/>
    <w:uiPriority w:val="99"/>
    <w:semiHidden/>
    <w:unhideWhenUsed/>
    <w:rsid w:val="00793AC6"/>
    <w:rPr>
      <w:sz w:val="16"/>
      <w:szCs w:val="16"/>
    </w:rPr>
  </w:style>
  <w:style w:type="paragraph" w:styleId="CommentText">
    <w:name w:val="annotation text"/>
    <w:basedOn w:val="Normal"/>
    <w:link w:val="CommentTextChar"/>
    <w:uiPriority w:val="99"/>
    <w:semiHidden/>
    <w:unhideWhenUsed/>
    <w:rsid w:val="00793AC6"/>
    <w:pPr>
      <w:spacing w:line="240" w:lineRule="auto"/>
    </w:pPr>
    <w:rPr>
      <w:sz w:val="20"/>
      <w:szCs w:val="20"/>
    </w:rPr>
  </w:style>
  <w:style w:type="character" w:customStyle="1" w:styleId="CommentTextChar">
    <w:name w:val="Comment Text Char"/>
    <w:basedOn w:val="DefaultParagraphFont"/>
    <w:link w:val="CommentText"/>
    <w:uiPriority w:val="99"/>
    <w:semiHidden/>
    <w:rsid w:val="00793AC6"/>
    <w:rPr>
      <w:sz w:val="20"/>
      <w:szCs w:val="20"/>
    </w:rPr>
  </w:style>
  <w:style w:type="paragraph" w:styleId="CommentSubject">
    <w:name w:val="annotation subject"/>
    <w:basedOn w:val="CommentText"/>
    <w:next w:val="CommentText"/>
    <w:link w:val="CommentSubjectChar"/>
    <w:uiPriority w:val="99"/>
    <w:semiHidden/>
    <w:unhideWhenUsed/>
    <w:rsid w:val="00793AC6"/>
    <w:rPr>
      <w:b/>
      <w:bCs/>
    </w:rPr>
  </w:style>
  <w:style w:type="character" w:customStyle="1" w:styleId="CommentSubjectChar">
    <w:name w:val="Comment Subject Char"/>
    <w:basedOn w:val="CommentTextChar"/>
    <w:link w:val="CommentSubject"/>
    <w:uiPriority w:val="99"/>
    <w:semiHidden/>
    <w:rsid w:val="00793AC6"/>
    <w:rPr>
      <w:b/>
      <w:bCs/>
      <w:sz w:val="20"/>
      <w:szCs w:val="20"/>
    </w:rPr>
  </w:style>
  <w:style w:type="paragraph" w:customStyle="1" w:styleId="Pa11">
    <w:name w:val="Pa11"/>
    <w:basedOn w:val="Default"/>
    <w:next w:val="Default"/>
    <w:uiPriority w:val="99"/>
    <w:rsid w:val="00994C17"/>
    <w:pPr>
      <w:spacing w:line="281" w:lineRule="atLeast"/>
    </w:pPr>
    <w:rPr>
      <w:rFonts w:ascii="FS Me Light" w:hAnsi="FS Me Light" w:cstheme="minorBidi"/>
      <w:color w:val="auto"/>
    </w:rPr>
  </w:style>
  <w:style w:type="character" w:customStyle="1" w:styleId="A6">
    <w:name w:val="A6"/>
    <w:uiPriority w:val="99"/>
    <w:rsid w:val="00994C17"/>
    <w:rPr>
      <w:rFonts w:cs="FS Me Light"/>
      <w:color w:val="000000"/>
      <w:sz w:val="36"/>
      <w:szCs w:val="36"/>
    </w:rPr>
  </w:style>
  <w:style w:type="character" w:styleId="PlaceholderText">
    <w:name w:val="Placeholder Text"/>
    <w:basedOn w:val="DefaultParagraphFont"/>
    <w:uiPriority w:val="99"/>
    <w:semiHidden/>
    <w:rsid w:val="00F14EC9"/>
    <w:rPr>
      <w:color w:val="808080"/>
    </w:rPr>
  </w:style>
  <w:style w:type="paragraph" w:styleId="NoSpacing">
    <w:name w:val="No Spacing"/>
    <w:link w:val="NoSpacingChar"/>
    <w:uiPriority w:val="1"/>
    <w:qFormat/>
    <w:rsid w:val="002F346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3466"/>
    <w:rPr>
      <w:rFonts w:eastAsiaTheme="minorEastAsia"/>
      <w:lang w:val="en-US" w:eastAsia="ja-JP"/>
    </w:rPr>
  </w:style>
  <w:style w:type="paragraph" w:styleId="Subtitle">
    <w:name w:val="Subtitle"/>
    <w:basedOn w:val="Normal"/>
    <w:next w:val="Normal"/>
    <w:link w:val="SubtitleChar"/>
    <w:uiPriority w:val="11"/>
    <w:qFormat/>
    <w:rsid w:val="002F346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F3466"/>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AD271D"/>
    <w:pPr>
      <w:outlineLvl w:val="9"/>
    </w:pPr>
    <w:rPr>
      <w:lang w:val="en-US" w:eastAsia="ja-JP"/>
    </w:rPr>
  </w:style>
  <w:style w:type="paragraph" w:styleId="TOC1">
    <w:name w:val="toc 1"/>
    <w:basedOn w:val="Normal"/>
    <w:next w:val="Normal"/>
    <w:autoRedefine/>
    <w:uiPriority w:val="39"/>
    <w:unhideWhenUsed/>
    <w:qFormat/>
    <w:rsid w:val="00AD271D"/>
    <w:pPr>
      <w:spacing w:after="100"/>
    </w:pPr>
  </w:style>
  <w:style w:type="paragraph" w:styleId="TOC2">
    <w:name w:val="toc 2"/>
    <w:basedOn w:val="Normal"/>
    <w:next w:val="Normal"/>
    <w:autoRedefine/>
    <w:uiPriority w:val="39"/>
    <w:unhideWhenUsed/>
    <w:qFormat/>
    <w:rsid w:val="00AD271D"/>
    <w:pPr>
      <w:spacing w:after="100"/>
      <w:ind w:left="220"/>
    </w:pPr>
  </w:style>
  <w:style w:type="paragraph" w:styleId="Revision">
    <w:name w:val="Revision"/>
    <w:hidden/>
    <w:uiPriority w:val="99"/>
    <w:semiHidden/>
    <w:rsid w:val="00AD271D"/>
    <w:pPr>
      <w:spacing w:after="0" w:line="240" w:lineRule="auto"/>
    </w:pPr>
  </w:style>
  <w:style w:type="paragraph" w:styleId="TOC3">
    <w:name w:val="toc 3"/>
    <w:basedOn w:val="Normal"/>
    <w:next w:val="Normal"/>
    <w:autoRedefine/>
    <w:uiPriority w:val="39"/>
    <w:semiHidden/>
    <w:unhideWhenUsed/>
    <w:qFormat/>
    <w:rsid w:val="00D460CD"/>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C8B"/>
    <w:pPr>
      <w:keepNext/>
      <w:keepLines/>
      <w:numPr>
        <w:numId w:val="7"/>
      </w:numPr>
      <w:spacing w:before="480" w:after="0"/>
      <w:outlineLvl w:val="0"/>
    </w:pPr>
    <w:rPr>
      <w:rFonts w:ascii="Calibri" w:eastAsiaTheme="majorEastAsia" w:hAnsi="Calibri" w:cs="Arial"/>
      <w:b/>
      <w:bCs/>
      <w:color w:val="365F91" w:themeColor="accent1" w:themeShade="BF"/>
      <w:sz w:val="40"/>
      <w:szCs w:val="28"/>
    </w:rPr>
  </w:style>
  <w:style w:type="paragraph" w:styleId="Heading2">
    <w:name w:val="heading 2"/>
    <w:basedOn w:val="Normal"/>
    <w:next w:val="Normal"/>
    <w:link w:val="Heading2Char"/>
    <w:uiPriority w:val="9"/>
    <w:unhideWhenUsed/>
    <w:qFormat/>
    <w:rsid w:val="00D460CD"/>
    <w:pPr>
      <w:keepNext/>
      <w:keepLines/>
      <w:spacing w:before="320" w:after="120"/>
      <w:outlineLvl w:val="1"/>
    </w:pPr>
    <w:rPr>
      <w:rFonts w:ascii="Calibri" w:eastAsiaTheme="majorEastAsia" w:hAnsi="Calibri" w:cstheme="majorBidi"/>
      <w:b/>
      <w:bCs/>
      <w:i/>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114"/>
    <w:rPr>
      <w:b/>
      <w:bCs/>
    </w:rPr>
  </w:style>
  <w:style w:type="paragraph" w:customStyle="1" w:styleId="legcommentarypara1">
    <w:name w:val="legcommentarypara1"/>
    <w:basedOn w:val="Normal"/>
    <w:rsid w:val="00DB6114"/>
    <w:pPr>
      <w:shd w:val="clear" w:color="auto" w:fill="FFFFFF"/>
      <w:spacing w:after="0" w:line="360" w:lineRule="atLeast"/>
    </w:pPr>
    <w:rPr>
      <w:rFonts w:ascii="Times New Roman" w:eastAsia="Times New Roman" w:hAnsi="Times New Roman" w:cs="Times New Roman"/>
      <w:color w:val="000000"/>
      <w:sz w:val="17"/>
      <w:szCs w:val="17"/>
      <w:lang w:eastAsia="en-GB"/>
    </w:rPr>
  </w:style>
  <w:style w:type="paragraph" w:customStyle="1" w:styleId="legannotationsgroupheading1">
    <w:name w:val="legannotationsgroupheading1"/>
    <w:basedOn w:val="Normal"/>
    <w:rsid w:val="00DB6114"/>
    <w:pPr>
      <w:pBdr>
        <w:top w:val="dotted" w:sz="6" w:space="6" w:color="999999"/>
      </w:pBdr>
      <w:shd w:val="clear" w:color="auto" w:fill="FFFFFF"/>
      <w:spacing w:before="120" w:after="0" w:line="360" w:lineRule="atLeast"/>
    </w:pPr>
    <w:rPr>
      <w:rFonts w:ascii="Times New Roman" w:eastAsia="Times New Roman" w:hAnsi="Times New Roman" w:cs="Times New Roman"/>
      <w:b/>
      <w:bCs/>
      <w:color w:val="333333"/>
      <w:sz w:val="19"/>
      <w:szCs w:val="19"/>
      <w:lang w:eastAsia="en-GB"/>
    </w:rPr>
  </w:style>
  <w:style w:type="character" w:customStyle="1" w:styleId="legscheduleno2">
    <w:name w:val="legscheduleno2"/>
    <w:basedOn w:val="DefaultParagraphFont"/>
    <w:rsid w:val="00DB6114"/>
    <w:rPr>
      <w:b w:val="0"/>
      <w:bCs w:val="0"/>
      <w:vanish w:val="0"/>
      <w:webHidden w:val="0"/>
      <w:sz w:val="22"/>
      <w:szCs w:val="22"/>
      <w:specVanish w:val="0"/>
    </w:rPr>
  </w:style>
  <w:style w:type="character" w:customStyle="1" w:styleId="legextentrestriction7">
    <w:name w:val="legextentrestriction7"/>
    <w:basedOn w:val="DefaultParagraphFont"/>
    <w:rsid w:val="00DB6114"/>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DB6114"/>
    <w:rPr>
      <w:b w:val="0"/>
      <w:bCs w:val="0"/>
      <w:smallCaps/>
      <w:vanish w:val="0"/>
      <w:webHidden w:val="0"/>
      <w:sz w:val="22"/>
      <w:szCs w:val="22"/>
      <w:specVanish w:val="0"/>
    </w:rPr>
  </w:style>
  <w:style w:type="character" w:customStyle="1" w:styleId="ennote">
    <w:name w:val="ennote"/>
    <w:basedOn w:val="DefaultParagraphFont"/>
    <w:rsid w:val="00DB6114"/>
  </w:style>
  <w:style w:type="character" w:customStyle="1" w:styleId="legpblocktitle2">
    <w:name w:val="legpblocktitle2"/>
    <w:basedOn w:val="DefaultParagraphFont"/>
    <w:rsid w:val="00DB6114"/>
    <w:rPr>
      <w:b w:val="0"/>
      <w:bCs w:val="0"/>
      <w:i/>
      <w:iCs/>
      <w:vanish w:val="0"/>
      <w:webHidden w:val="0"/>
      <w:sz w:val="19"/>
      <w:szCs w:val="19"/>
      <w:specVanish w:val="0"/>
    </w:rPr>
  </w:style>
  <w:style w:type="paragraph" w:customStyle="1" w:styleId="legclearfix2">
    <w:name w:val="legclearfix2"/>
    <w:basedOn w:val="Normal"/>
    <w:rsid w:val="00DB611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B6114"/>
    <w:rPr>
      <w:vanish w:val="0"/>
      <w:webHidden w:val="0"/>
      <w:specVanish w:val="0"/>
    </w:rPr>
  </w:style>
  <w:style w:type="character" w:customStyle="1" w:styleId="legchangedelimiter2">
    <w:name w:val="legchangedelimiter2"/>
    <w:basedOn w:val="DefaultParagraphFont"/>
    <w:rsid w:val="00DB6114"/>
    <w:rPr>
      <w:b/>
      <w:bCs/>
      <w:i w:val="0"/>
      <w:iCs w:val="0"/>
      <w:color w:val="000000"/>
      <w:sz w:val="34"/>
      <w:szCs w:val="34"/>
    </w:rPr>
  </w:style>
  <w:style w:type="character" w:customStyle="1" w:styleId="legsubstitution5">
    <w:name w:val="legsubstitution5"/>
    <w:basedOn w:val="DefaultParagraphFont"/>
    <w:rsid w:val="00DB6114"/>
  </w:style>
  <w:style w:type="character" w:customStyle="1" w:styleId="legcommentarytype2">
    <w:name w:val="legcommentarytype2"/>
    <w:basedOn w:val="DefaultParagraphFont"/>
    <w:rsid w:val="00DB6114"/>
    <w:rPr>
      <w:b/>
      <w:bCs/>
      <w:color w:val="666666"/>
      <w:sz w:val="24"/>
      <w:szCs w:val="24"/>
    </w:rPr>
  </w:style>
  <w:style w:type="character" w:customStyle="1" w:styleId="legcommentarytext2">
    <w:name w:val="legcommentarytext2"/>
    <w:basedOn w:val="DefaultParagraphFont"/>
    <w:rsid w:val="00DB6114"/>
    <w:rPr>
      <w:vanish w:val="0"/>
      <w:webHidden w:val="0"/>
      <w:specVanish w:val="0"/>
    </w:rPr>
  </w:style>
  <w:style w:type="character" w:customStyle="1" w:styleId="legterm">
    <w:name w:val="legterm"/>
    <w:basedOn w:val="DefaultParagraphFont"/>
    <w:rsid w:val="00DB6114"/>
  </w:style>
  <w:style w:type="character" w:customStyle="1" w:styleId="legaddition5">
    <w:name w:val="legaddition5"/>
    <w:basedOn w:val="DefaultParagraphFont"/>
    <w:rsid w:val="00DB6114"/>
  </w:style>
  <w:style w:type="paragraph" w:styleId="BalloonText">
    <w:name w:val="Balloon Text"/>
    <w:basedOn w:val="Normal"/>
    <w:link w:val="BalloonTextChar"/>
    <w:uiPriority w:val="99"/>
    <w:semiHidden/>
    <w:unhideWhenUsed/>
    <w:rsid w:val="00DB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114"/>
    <w:rPr>
      <w:rFonts w:ascii="Tahoma" w:hAnsi="Tahoma" w:cs="Tahoma"/>
      <w:sz w:val="16"/>
      <w:szCs w:val="16"/>
    </w:rPr>
  </w:style>
  <w:style w:type="paragraph" w:styleId="ListParagraph">
    <w:name w:val="List Paragraph"/>
    <w:basedOn w:val="Normal"/>
    <w:uiPriority w:val="34"/>
    <w:qFormat/>
    <w:rsid w:val="00DB6114"/>
    <w:pPr>
      <w:ind w:left="720"/>
      <w:contextualSpacing/>
    </w:pPr>
  </w:style>
  <w:style w:type="paragraph" w:styleId="Title">
    <w:name w:val="Title"/>
    <w:basedOn w:val="Normal"/>
    <w:next w:val="Normal"/>
    <w:link w:val="TitleChar"/>
    <w:uiPriority w:val="10"/>
    <w:qFormat/>
    <w:rsid w:val="00DB61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1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C4C8B"/>
    <w:rPr>
      <w:rFonts w:ascii="Calibri" w:eastAsiaTheme="majorEastAsia" w:hAnsi="Calibri" w:cs="Arial"/>
      <w:b/>
      <w:bCs/>
      <w:color w:val="365F91" w:themeColor="accent1" w:themeShade="BF"/>
      <w:sz w:val="40"/>
      <w:szCs w:val="28"/>
    </w:rPr>
  </w:style>
  <w:style w:type="character" w:styleId="Hyperlink">
    <w:name w:val="Hyperlink"/>
    <w:basedOn w:val="DefaultParagraphFont"/>
    <w:uiPriority w:val="99"/>
    <w:unhideWhenUsed/>
    <w:rsid w:val="009E651E"/>
    <w:rPr>
      <w:color w:val="0000FF" w:themeColor="hyperlink"/>
      <w:u w:val="single"/>
    </w:rPr>
  </w:style>
  <w:style w:type="character" w:customStyle="1" w:styleId="Heading2Char">
    <w:name w:val="Heading 2 Char"/>
    <w:basedOn w:val="DefaultParagraphFont"/>
    <w:link w:val="Heading2"/>
    <w:uiPriority w:val="9"/>
    <w:rsid w:val="00D460CD"/>
    <w:rPr>
      <w:rFonts w:ascii="Calibri" w:eastAsiaTheme="majorEastAsia" w:hAnsi="Calibri" w:cstheme="majorBidi"/>
      <w:b/>
      <w:bCs/>
      <w:i/>
      <w:color w:val="4F81BD" w:themeColor="accent1"/>
      <w:sz w:val="28"/>
      <w:szCs w:val="26"/>
    </w:rPr>
  </w:style>
  <w:style w:type="paragraph" w:styleId="Header">
    <w:name w:val="header"/>
    <w:basedOn w:val="Normal"/>
    <w:link w:val="HeaderChar"/>
    <w:uiPriority w:val="99"/>
    <w:unhideWhenUsed/>
    <w:rsid w:val="008C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D2D"/>
  </w:style>
  <w:style w:type="paragraph" w:styleId="Footer">
    <w:name w:val="footer"/>
    <w:basedOn w:val="Normal"/>
    <w:link w:val="FooterChar"/>
    <w:uiPriority w:val="99"/>
    <w:unhideWhenUsed/>
    <w:rsid w:val="008C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D2D"/>
  </w:style>
  <w:style w:type="table" w:styleId="TableGrid">
    <w:name w:val="Table Grid"/>
    <w:basedOn w:val="TableNormal"/>
    <w:uiPriority w:val="59"/>
    <w:rsid w:val="0038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AC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4D64"/>
    <w:rPr>
      <w:color w:val="800080" w:themeColor="followedHyperlink"/>
      <w:u w:val="single"/>
    </w:rPr>
  </w:style>
  <w:style w:type="character" w:styleId="CommentReference">
    <w:name w:val="annotation reference"/>
    <w:basedOn w:val="DefaultParagraphFont"/>
    <w:uiPriority w:val="99"/>
    <w:semiHidden/>
    <w:unhideWhenUsed/>
    <w:rsid w:val="00793AC6"/>
    <w:rPr>
      <w:sz w:val="16"/>
      <w:szCs w:val="16"/>
    </w:rPr>
  </w:style>
  <w:style w:type="paragraph" w:styleId="CommentText">
    <w:name w:val="annotation text"/>
    <w:basedOn w:val="Normal"/>
    <w:link w:val="CommentTextChar"/>
    <w:uiPriority w:val="99"/>
    <w:semiHidden/>
    <w:unhideWhenUsed/>
    <w:rsid w:val="00793AC6"/>
    <w:pPr>
      <w:spacing w:line="240" w:lineRule="auto"/>
    </w:pPr>
    <w:rPr>
      <w:sz w:val="20"/>
      <w:szCs w:val="20"/>
    </w:rPr>
  </w:style>
  <w:style w:type="character" w:customStyle="1" w:styleId="CommentTextChar">
    <w:name w:val="Comment Text Char"/>
    <w:basedOn w:val="DefaultParagraphFont"/>
    <w:link w:val="CommentText"/>
    <w:uiPriority w:val="99"/>
    <w:semiHidden/>
    <w:rsid w:val="00793AC6"/>
    <w:rPr>
      <w:sz w:val="20"/>
      <w:szCs w:val="20"/>
    </w:rPr>
  </w:style>
  <w:style w:type="paragraph" w:styleId="CommentSubject">
    <w:name w:val="annotation subject"/>
    <w:basedOn w:val="CommentText"/>
    <w:next w:val="CommentText"/>
    <w:link w:val="CommentSubjectChar"/>
    <w:uiPriority w:val="99"/>
    <w:semiHidden/>
    <w:unhideWhenUsed/>
    <w:rsid w:val="00793AC6"/>
    <w:rPr>
      <w:b/>
      <w:bCs/>
    </w:rPr>
  </w:style>
  <w:style w:type="character" w:customStyle="1" w:styleId="CommentSubjectChar">
    <w:name w:val="Comment Subject Char"/>
    <w:basedOn w:val="CommentTextChar"/>
    <w:link w:val="CommentSubject"/>
    <w:uiPriority w:val="99"/>
    <w:semiHidden/>
    <w:rsid w:val="00793AC6"/>
    <w:rPr>
      <w:b/>
      <w:bCs/>
      <w:sz w:val="20"/>
      <w:szCs w:val="20"/>
    </w:rPr>
  </w:style>
  <w:style w:type="paragraph" w:customStyle="1" w:styleId="Pa11">
    <w:name w:val="Pa11"/>
    <w:basedOn w:val="Default"/>
    <w:next w:val="Default"/>
    <w:uiPriority w:val="99"/>
    <w:rsid w:val="00994C17"/>
    <w:pPr>
      <w:spacing w:line="281" w:lineRule="atLeast"/>
    </w:pPr>
    <w:rPr>
      <w:rFonts w:ascii="FS Me Light" w:hAnsi="FS Me Light" w:cstheme="minorBidi"/>
      <w:color w:val="auto"/>
    </w:rPr>
  </w:style>
  <w:style w:type="character" w:customStyle="1" w:styleId="A6">
    <w:name w:val="A6"/>
    <w:uiPriority w:val="99"/>
    <w:rsid w:val="00994C17"/>
    <w:rPr>
      <w:rFonts w:cs="FS Me Light"/>
      <w:color w:val="000000"/>
      <w:sz w:val="36"/>
      <w:szCs w:val="36"/>
    </w:rPr>
  </w:style>
  <w:style w:type="character" w:styleId="PlaceholderText">
    <w:name w:val="Placeholder Text"/>
    <w:basedOn w:val="DefaultParagraphFont"/>
    <w:uiPriority w:val="99"/>
    <w:semiHidden/>
    <w:rsid w:val="00F14EC9"/>
    <w:rPr>
      <w:color w:val="808080"/>
    </w:rPr>
  </w:style>
  <w:style w:type="paragraph" w:styleId="NoSpacing">
    <w:name w:val="No Spacing"/>
    <w:link w:val="NoSpacingChar"/>
    <w:uiPriority w:val="1"/>
    <w:qFormat/>
    <w:rsid w:val="002F346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3466"/>
    <w:rPr>
      <w:rFonts w:eastAsiaTheme="minorEastAsia"/>
      <w:lang w:val="en-US" w:eastAsia="ja-JP"/>
    </w:rPr>
  </w:style>
  <w:style w:type="paragraph" w:styleId="Subtitle">
    <w:name w:val="Subtitle"/>
    <w:basedOn w:val="Normal"/>
    <w:next w:val="Normal"/>
    <w:link w:val="SubtitleChar"/>
    <w:uiPriority w:val="11"/>
    <w:qFormat/>
    <w:rsid w:val="002F346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F3466"/>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AD271D"/>
    <w:pPr>
      <w:outlineLvl w:val="9"/>
    </w:pPr>
    <w:rPr>
      <w:lang w:val="en-US" w:eastAsia="ja-JP"/>
    </w:rPr>
  </w:style>
  <w:style w:type="paragraph" w:styleId="TOC1">
    <w:name w:val="toc 1"/>
    <w:basedOn w:val="Normal"/>
    <w:next w:val="Normal"/>
    <w:autoRedefine/>
    <w:uiPriority w:val="39"/>
    <w:unhideWhenUsed/>
    <w:qFormat/>
    <w:rsid w:val="00AD271D"/>
    <w:pPr>
      <w:spacing w:after="100"/>
    </w:pPr>
  </w:style>
  <w:style w:type="paragraph" w:styleId="TOC2">
    <w:name w:val="toc 2"/>
    <w:basedOn w:val="Normal"/>
    <w:next w:val="Normal"/>
    <w:autoRedefine/>
    <w:uiPriority w:val="39"/>
    <w:unhideWhenUsed/>
    <w:qFormat/>
    <w:rsid w:val="00AD271D"/>
    <w:pPr>
      <w:spacing w:after="100"/>
      <w:ind w:left="220"/>
    </w:pPr>
  </w:style>
  <w:style w:type="paragraph" w:styleId="Revision">
    <w:name w:val="Revision"/>
    <w:hidden/>
    <w:uiPriority w:val="99"/>
    <w:semiHidden/>
    <w:rsid w:val="00AD271D"/>
    <w:pPr>
      <w:spacing w:after="0" w:line="240" w:lineRule="auto"/>
    </w:pPr>
  </w:style>
  <w:style w:type="paragraph" w:styleId="TOC3">
    <w:name w:val="toc 3"/>
    <w:basedOn w:val="Normal"/>
    <w:next w:val="Normal"/>
    <w:autoRedefine/>
    <w:uiPriority w:val="39"/>
    <w:semiHidden/>
    <w:unhideWhenUsed/>
    <w:qFormat/>
    <w:rsid w:val="00D460CD"/>
    <w:pPr>
      <w:spacing w:after="100"/>
      <w:ind w:left="440"/>
    </w:pPr>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360472039">
      <w:bodyDiv w:val="1"/>
      <w:marLeft w:val="0"/>
      <w:marRight w:val="0"/>
      <w:marTop w:val="0"/>
      <w:marBottom w:val="0"/>
      <w:divBdr>
        <w:top w:val="none" w:sz="0" w:space="0" w:color="auto"/>
        <w:left w:val="none" w:sz="0" w:space="0" w:color="auto"/>
        <w:bottom w:val="none" w:sz="0" w:space="0" w:color="auto"/>
        <w:right w:val="none" w:sz="0" w:space="0" w:color="auto"/>
      </w:divBdr>
      <w:divsChild>
        <w:div w:id="1565137525">
          <w:marLeft w:val="0"/>
          <w:marRight w:val="0"/>
          <w:marTop w:val="0"/>
          <w:marBottom w:val="0"/>
          <w:divBdr>
            <w:top w:val="none" w:sz="0" w:space="0" w:color="auto"/>
            <w:left w:val="none" w:sz="0" w:space="0" w:color="auto"/>
            <w:bottom w:val="none" w:sz="0" w:space="0" w:color="auto"/>
            <w:right w:val="none" w:sz="0" w:space="0" w:color="auto"/>
          </w:divBdr>
          <w:divsChild>
            <w:div w:id="79064468">
              <w:marLeft w:val="0"/>
              <w:marRight w:val="0"/>
              <w:marTop w:val="0"/>
              <w:marBottom w:val="0"/>
              <w:divBdr>
                <w:top w:val="single" w:sz="2" w:space="0" w:color="FFFFFF"/>
                <w:left w:val="single" w:sz="6" w:space="0" w:color="FFFFFF"/>
                <w:bottom w:val="single" w:sz="6" w:space="0" w:color="FFFFFF"/>
                <w:right w:val="single" w:sz="6" w:space="0" w:color="FFFFFF"/>
              </w:divBdr>
              <w:divsChild>
                <w:div w:id="841702200">
                  <w:marLeft w:val="0"/>
                  <w:marRight w:val="0"/>
                  <w:marTop w:val="0"/>
                  <w:marBottom w:val="0"/>
                  <w:divBdr>
                    <w:top w:val="single" w:sz="6" w:space="1" w:color="D3D3D3"/>
                    <w:left w:val="none" w:sz="0" w:space="0" w:color="auto"/>
                    <w:bottom w:val="none" w:sz="0" w:space="0" w:color="auto"/>
                    <w:right w:val="none" w:sz="0" w:space="0" w:color="auto"/>
                  </w:divBdr>
                  <w:divsChild>
                    <w:div w:id="922447064">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98075">
      <w:bodyDiv w:val="1"/>
      <w:marLeft w:val="0"/>
      <w:marRight w:val="0"/>
      <w:marTop w:val="0"/>
      <w:marBottom w:val="0"/>
      <w:divBdr>
        <w:top w:val="none" w:sz="0" w:space="0" w:color="auto"/>
        <w:left w:val="none" w:sz="0" w:space="0" w:color="auto"/>
        <w:bottom w:val="none" w:sz="0" w:space="0" w:color="auto"/>
        <w:right w:val="none" w:sz="0" w:space="0" w:color="auto"/>
      </w:divBdr>
      <w:divsChild>
        <w:div w:id="688262516">
          <w:marLeft w:val="0"/>
          <w:marRight w:val="0"/>
          <w:marTop w:val="0"/>
          <w:marBottom w:val="0"/>
          <w:divBdr>
            <w:top w:val="none" w:sz="0" w:space="0" w:color="auto"/>
            <w:left w:val="none" w:sz="0" w:space="0" w:color="auto"/>
            <w:bottom w:val="none" w:sz="0" w:space="0" w:color="auto"/>
            <w:right w:val="none" w:sz="0" w:space="0" w:color="auto"/>
          </w:divBdr>
          <w:divsChild>
            <w:div w:id="1639652225">
              <w:marLeft w:val="0"/>
              <w:marRight w:val="0"/>
              <w:marTop w:val="0"/>
              <w:marBottom w:val="0"/>
              <w:divBdr>
                <w:top w:val="single" w:sz="2" w:space="0" w:color="FFFFFF"/>
                <w:left w:val="single" w:sz="6" w:space="0" w:color="FFFFFF"/>
                <w:bottom w:val="single" w:sz="6" w:space="0" w:color="FFFFFF"/>
                <w:right w:val="single" w:sz="6" w:space="0" w:color="FFFFFF"/>
              </w:divBdr>
              <w:divsChild>
                <w:div w:id="332294581">
                  <w:marLeft w:val="0"/>
                  <w:marRight w:val="0"/>
                  <w:marTop w:val="0"/>
                  <w:marBottom w:val="0"/>
                  <w:divBdr>
                    <w:top w:val="single" w:sz="6" w:space="1" w:color="D3D3D3"/>
                    <w:left w:val="none" w:sz="0" w:space="0" w:color="auto"/>
                    <w:bottom w:val="none" w:sz="0" w:space="0" w:color="auto"/>
                    <w:right w:val="none" w:sz="0" w:space="0" w:color="auto"/>
                  </w:divBdr>
                  <w:divsChild>
                    <w:div w:id="1972979717">
                      <w:marLeft w:val="0"/>
                      <w:marRight w:val="0"/>
                      <w:marTop w:val="0"/>
                      <w:marBottom w:val="0"/>
                      <w:divBdr>
                        <w:top w:val="none" w:sz="0" w:space="0" w:color="auto"/>
                        <w:left w:val="none" w:sz="0" w:space="0" w:color="auto"/>
                        <w:bottom w:val="none" w:sz="0" w:space="0" w:color="auto"/>
                        <w:right w:val="none" w:sz="0" w:space="0" w:color="auto"/>
                      </w:divBdr>
                      <w:divsChild>
                        <w:div w:id="4978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00155">
      <w:bodyDiv w:val="1"/>
      <w:marLeft w:val="0"/>
      <w:marRight w:val="0"/>
      <w:marTop w:val="0"/>
      <w:marBottom w:val="0"/>
      <w:divBdr>
        <w:top w:val="none" w:sz="0" w:space="0" w:color="auto"/>
        <w:left w:val="none" w:sz="0" w:space="0" w:color="auto"/>
        <w:bottom w:val="none" w:sz="0" w:space="0" w:color="auto"/>
        <w:right w:val="none" w:sz="0" w:space="0" w:color="auto"/>
      </w:divBdr>
      <w:divsChild>
        <w:div w:id="1774784214">
          <w:marLeft w:val="0"/>
          <w:marRight w:val="0"/>
          <w:marTop w:val="0"/>
          <w:marBottom w:val="0"/>
          <w:divBdr>
            <w:top w:val="none" w:sz="0" w:space="0" w:color="auto"/>
            <w:left w:val="none" w:sz="0" w:space="0" w:color="auto"/>
            <w:bottom w:val="none" w:sz="0" w:space="0" w:color="auto"/>
            <w:right w:val="none" w:sz="0" w:space="0" w:color="auto"/>
          </w:divBdr>
          <w:divsChild>
            <w:div w:id="1414358853">
              <w:marLeft w:val="0"/>
              <w:marRight w:val="0"/>
              <w:marTop w:val="0"/>
              <w:marBottom w:val="0"/>
              <w:divBdr>
                <w:top w:val="single" w:sz="2" w:space="0" w:color="FFFFFF"/>
                <w:left w:val="single" w:sz="6" w:space="0" w:color="FFFFFF"/>
                <w:bottom w:val="single" w:sz="6" w:space="0" w:color="FFFFFF"/>
                <w:right w:val="single" w:sz="6" w:space="0" w:color="FFFFFF"/>
              </w:divBdr>
              <w:divsChild>
                <w:div w:id="80225224">
                  <w:marLeft w:val="0"/>
                  <w:marRight w:val="0"/>
                  <w:marTop w:val="0"/>
                  <w:marBottom w:val="0"/>
                  <w:divBdr>
                    <w:top w:val="single" w:sz="6" w:space="1" w:color="D3D3D3"/>
                    <w:left w:val="none" w:sz="0" w:space="0" w:color="auto"/>
                    <w:bottom w:val="none" w:sz="0" w:space="0" w:color="auto"/>
                    <w:right w:val="none" w:sz="0" w:space="0" w:color="auto"/>
                  </w:divBdr>
                  <w:divsChild>
                    <w:div w:id="713621894">
                      <w:marLeft w:val="0"/>
                      <w:marRight w:val="0"/>
                      <w:marTop w:val="0"/>
                      <w:marBottom w:val="0"/>
                      <w:divBdr>
                        <w:top w:val="none" w:sz="0" w:space="0" w:color="auto"/>
                        <w:left w:val="none" w:sz="0" w:space="0" w:color="auto"/>
                        <w:bottom w:val="none" w:sz="0" w:space="0" w:color="auto"/>
                        <w:right w:val="none" w:sz="0" w:space="0" w:color="auto"/>
                      </w:divBdr>
                      <w:divsChild>
                        <w:div w:id="19769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560734">
      <w:bodyDiv w:val="1"/>
      <w:marLeft w:val="0"/>
      <w:marRight w:val="0"/>
      <w:marTop w:val="0"/>
      <w:marBottom w:val="0"/>
      <w:divBdr>
        <w:top w:val="none" w:sz="0" w:space="0" w:color="auto"/>
        <w:left w:val="none" w:sz="0" w:space="0" w:color="auto"/>
        <w:bottom w:val="none" w:sz="0" w:space="0" w:color="auto"/>
        <w:right w:val="none" w:sz="0" w:space="0" w:color="auto"/>
      </w:divBdr>
      <w:divsChild>
        <w:div w:id="1283072991">
          <w:marLeft w:val="0"/>
          <w:marRight w:val="0"/>
          <w:marTop w:val="0"/>
          <w:marBottom w:val="0"/>
          <w:divBdr>
            <w:top w:val="none" w:sz="0" w:space="0" w:color="auto"/>
            <w:left w:val="none" w:sz="0" w:space="0" w:color="auto"/>
            <w:bottom w:val="none" w:sz="0" w:space="0" w:color="auto"/>
            <w:right w:val="none" w:sz="0" w:space="0" w:color="auto"/>
          </w:divBdr>
          <w:divsChild>
            <w:div w:id="1701199525">
              <w:marLeft w:val="0"/>
              <w:marRight w:val="0"/>
              <w:marTop w:val="0"/>
              <w:marBottom w:val="0"/>
              <w:divBdr>
                <w:top w:val="single" w:sz="2" w:space="0" w:color="FFFFFF"/>
                <w:left w:val="single" w:sz="6" w:space="0" w:color="FFFFFF"/>
                <w:bottom w:val="single" w:sz="6" w:space="0" w:color="FFFFFF"/>
                <w:right w:val="single" w:sz="6" w:space="0" w:color="FFFFFF"/>
              </w:divBdr>
              <w:divsChild>
                <w:div w:id="3064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70040">
      <w:bodyDiv w:val="1"/>
      <w:marLeft w:val="0"/>
      <w:marRight w:val="0"/>
      <w:marTop w:val="0"/>
      <w:marBottom w:val="0"/>
      <w:divBdr>
        <w:top w:val="none" w:sz="0" w:space="0" w:color="auto"/>
        <w:left w:val="none" w:sz="0" w:space="0" w:color="auto"/>
        <w:bottom w:val="none" w:sz="0" w:space="0" w:color="auto"/>
        <w:right w:val="none" w:sz="0" w:space="0" w:color="auto"/>
      </w:divBdr>
      <w:divsChild>
        <w:div w:id="1109549835">
          <w:marLeft w:val="0"/>
          <w:marRight w:val="0"/>
          <w:marTop w:val="0"/>
          <w:marBottom w:val="0"/>
          <w:divBdr>
            <w:top w:val="none" w:sz="0" w:space="0" w:color="auto"/>
            <w:left w:val="none" w:sz="0" w:space="0" w:color="auto"/>
            <w:bottom w:val="none" w:sz="0" w:space="0" w:color="auto"/>
            <w:right w:val="none" w:sz="0" w:space="0" w:color="auto"/>
          </w:divBdr>
          <w:divsChild>
            <w:div w:id="736899467">
              <w:marLeft w:val="0"/>
              <w:marRight w:val="0"/>
              <w:marTop w:val="0"/>
              <w:marBottom w:val="0"/>
              <w:divBdr>
                <w:top w:val="single" w:sz="2" w:space="0" w:color="FFFFFF"/>
                <w:left w:val="single" w:sz="6" w:space="0" w:color="FFFFFF"/>
                <w:bottom w:val="single" w:sz="6" w:space="0" w:color="FFFFFF"/>
                <w:right w:val="single" w:sz="6" w:space="0" w:color="FFFFFF"/>
              </w:divBdr>
              <w:divsChild>
                <w:div w:id="276261026">
                  <w:marLeft w:val="0"/>
                  <w:marRight w:val="0"/>
                  <w:marTop w:val="0"/>
                  <w:marBottom w:val="0"/>
                  <w:divBdr>
                    <w:top w:val="single" w:sz="6" w:space="1" w:color="D3D3D3"/>
                    <w:left w:val="none" w:sz="0" w:space="0" w:color="auto"/>
                    <w:bottom w:val="none" w:sz="0" w:space="0" w:color="auto"/>
                    <w:right w:val="none" w:sz="0" w:space="0" w:color="auto"/>
                  </w:divBdr>
                  <w:divsChild>
                    <w:div w:id="65273946">
                      <w:marLeft w:val="0"/>
                      <w:marRight w:val="0"/>
                      <w:marTop w:val="0"/>
                      <w:marBottom w:val="0"/>
                      <w:divBdr>
                        <w:top w:val="none" w:sz="0" w:space="0" w:color="auto"/>
                        <w:left w:val="none" w:sz="0" w:space="0" w:color="auto"/>
                        <w:bottom w:val="none" w:sz="0" w:space="0" w:color="auto"/>
                        <w:right w:val="none" w:sz="0" w:space="0" w:color="auto"/>
                      </w:divBdr>
                      <w:divsChild>
                        <w:div w:id="13279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14622">
      <w:bodyDiv w:val="1"/>
      <w:marLeft w:val="0"/>
      <w:marRight w:val="0"/>
      <w:marTop w:val="0"/>
      <w:marBottom w:val="0"/>
      <w:divBdr>
        <w:top w:val="none" w:sz="0" w:space="0" w:color="auto"/>
        <w:left w:val="none" w:sz="0" w:space="0" w:color="auto"/>
        <w:bottom w:val="none" w:sz="0" w:space="0" w:color="auto"/>
        <w:right w:val="none" w:sz="0" w:space="0" w:color="auto"/>
      </w:divBdr>
      <w:divsChild>
        <w:div w:id="486938567">
          <w:marLeft w:val="0"/>
          <w:marRight w:val="0"/>
          <w:marTop w:val="0"/>
          <w:marBottom w:val="0"/>
          <w:divBdr>
            <w:top w:val="none" w:sz="0" w:space="0" w:color="auto"/>
            <w:left w:val="none" w:sz="0" w:space="0" w:color="auto"/>
            <w:bottom w:val="none" w:sz="0" w:space="0" w:color="auto"/>
            <w:right w:val="none" w:sz="0" w:space="0" w:color="auto"/>
          </w:divBdr>
          <w:divsChild>
            <w:div w:id="92209930">
              <w:marLeft w:val="0"/>
              <w:marRight w:val="0"/>
              <w:marTop w:val="0"/>
              <w:marBottom w:val="0"/>
              <w:divBdr>
                <w:top w:val="single" w:sz="2" w:space="0" w:color="FFFFFF"/>
                <w:left w:val="single" w:sz="6" w:space="0" w:color="FFFFFF"/>
                <w:bottom w:val="single" w:sz="6" w:space="0" w:color="FFFFFF"/>
                <w:right w:val="single" w:sz="6" w:space="0" w:color="FFFFFF"/>
              </w:divBdr>
              <w:divsChild>
                <w:div w:id="344326558">
                  <w:marLeft w:val="0"/>
                  <w:marRight w:val="0"/>
                  <w:marTop w:val="0"/>
                  <w:marBottom w:val="0"/>
                  <w:divBdr>
                    <w:top w:val="single" w:sz="6" w:space="1" w:color="D3D3D3"/>
                    <w:left w:val="none" w:sz="0" w:space="0" w:color="auto"/>
                    <w:bottom w:val="none" w:sz="0" w:space="0" w:color="auto"/>
                    <w:right w:val="none" w:sz="0" w:space="0" w:color="auto"/>
                  </w:divBdr>
                  <w:divsChild>
                    <w:div w:id="1041512746">
                      <w:marLeft w:val="0"/>
                      <w:marRight w:val="0"/>
                      <w:marTop w:val="0"/>
                      <w:marBottom w:val="0"/>
                      <w:divBdr>
                        <w:top w:val="none" w:sz="0" w:space="0" w:color="auto"/>
                        <w:left w:val="none" w:sz="0" w:space="0" w:color="auto"/>
                        <w:bottom w:val="none" w:sz="0" w:space="0" w:color="auto"/>
                        <w:right w:val="none" w:sz="0" w:space="0" w:color="auto"/>
                      </w:divBdr>
                      <w:divsChild>
                        <w:div w:id="16244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38105">
      <w:bodyDiv w:val="1"/>
      <w:marLeft w:val="0"/>
      <w:marRight w:val="0"/>
      <w:marTop w:val="0"/>
      <w:marBottom w:val="0"/>
      <w:divBdr>
        <w:top w:val="none" w:sz="0" w:space="0" w:color="auto"/>
        <w:left w:val="none" w:sz="0" w:space="0" w:color="auto"/>
        <w:bottom w:val="none" w:sz="0" w:space="0" w:color="auto"/>
        <w:right w:val="none" w:sz="0" w:space="0" w:color="auto"/>
      </w:divBdr>
      <w:divsChild>
        <w:div w:id="1680426401">
          <w:marLeft w:val="0"/>
          <w:marRight w:val="0"/>
          <w:marTop w:val="0"/>
          <w:marBottom w:val="0"/>
          <w:divBdr>
            <w:top w:val="none" w:sz="0" w:space="0" w:color="auto"/>
            <w:left w:val="none" w:sz="0" w:space="0" w:color="auto"/>
            <w:bottom w:val="none" w:sz="0" w:space="0" w:color="auto"/>
            <w:right w:val="none" w:sz="0" w:space="0" w:color="auto"/>
          </w:divBdr>
          <w:divsChild>
            <w:div w:id="1388606061">
              <w:marLeft w:val="0"/>
              <w:marRight w:val="0"/>
              <w:marTop w:val="0"/>
              <w:marBottom w:val="0"/>
              <w:divBdr>
                <w:top w:val="single" w:sz="2" w:space="0" w:color="FFFFFF"/>
                <w:left w:val="single" w:sz="6" w:space="0" w:color="FFFFFF"/>
                <w:bottom w:val="single" w:sz="6" w:space="0" w:color="FFFFFF"/>
                <w:right w:val="single" w:sz="6" w:space="0" w:color="FFFFFF"/>
              </w:divBdr>
              <w:divsChild>
                <w:div w:id="1625384112">
                  <w:marLeft w:val="0"/>
                  <w:marRight w:val="0"/>
                  <w:marTop w:val="0"/>
                  <w:marBottom w:val="0"/>
                  <w:divBdr>
                    <w:top w:val="single" w:sz="6" w:space="1" w:color="D3D3D3"/>
                    <w:left w:val="none" w:sz="0" w:space="0" w:color="auto"/>
                    <w:bottom w:val="none" w:sz="0" w:space="0" w:color="auto"/>
                    <w:right w:val="none" w:sz="0" w:space="0" w:color="auto"/>
                  </w:divBdr>
                  <w:divsChild>
                    <w:div w:id="316954566">
                      <w:marLeft w:val="0"/>
                      <w:marRight w:val="0"/>
                      <w:marTop w:val="0"/>
                      <w:marBottom w:val="0"/>
                      <w:divBdr>
                        <w:top w:val="none" w:sz="0" w:space="0" w:color="auto"/>
                        <w:left w:val="none" w:sz="0" w:space="0" w:color="auto"/>
                        <w:bottom w:val="none" w:sz="0" w:space="0" w:color="auto"/>
                        <w:right w:val="none" w:sz="0" w:space="0" w:color="auto"/>
                      </w:divBdr>
                      <w:divsChild>
                        <w:div w:id="446853490">
                          <w:marLeft w:val="0"/>
                          <w:marRight w:val="0"/>
                          <w:marTop w:val="0"/>
                          <w:marBottom w:val="0"/>
                          <w:divBdr>
                            <w:top w:val="none" w:sz="0" w:space="0" w:color="auto"/>
                            <w:left w:val="none" w:sz="0" w:space="0" w:color="auto"/>
                            <w:bottom w:val="none" w:sz="0" w:space="0" w:color="auto"/>
                            <w:right w:val="none" w:sz="0" w:space="0" w:color="auto"/>
                          </w:divBdr>
                        </w:div>
                        <w:div w:id="2128038147">
                          <w:marLeft w:val="0"/>
                          <w:marRight w:val="0"/>
                          <w:marTop w:val="0"/>
                          <w:marBottom w:val="240"/>
                          <w:divBdr>
                            <w:top w:val="single" w:sz="6" w:space="5" w:color="C2C2C2"/>
                            <w:left w:val="single" w:sz="6" w:space="5" w:color="C2C2C2"/>
                            <w:bottom w:val="single" w:sz="24" w:space="5" w:color="C2C2C2"/>
                            <w:right w:val="single" w:sz="6" w:space="5" w:color="C2C2C2"/>
                          </w:divBdr>
                          <w:divsChild>
                            <w:div w:id="1119567579">
                              <w:marLeft w:val="0"/>
                              <w:marRight w:val="0"/>
                              <w:marTop w:val="0"/>
                              <w:marBottom w:val="0"/>
                              <w:divBdr>
                                <w:top w:val="none" w:sz="0" w:space="0" w:color="auto"/>
                                <w:left w:val="none" w:sz="0" w:space="0" w:color="auto"/>
                                <w:bottom w:val="none" w:sz="0" w:space="0" w:color="auto"/>
                                <w:right w:val="none" w:sz="0" w:space="0" w:color="auto"/>
                              </w:divBdr>
                            </w:div>
                            <w:div w:id="1671909784">
                              <w:marLeft w:val="0"/>
                              <w:marRight w:val="0"/>
                              <w:marTop w:val="0"/>
                              <w:marBottom w:val="0"/>
                              <w:divBdr>
                                <w:top w:val="none" w:sz="0" w:space="0" w:color="auto"/>
                                <w:left w:val="none" w:sz="0" w:space="0" w:color="auto"/>
                                <w:bottom w:val="none" w:sz="0" w:space="0" w:color="auto"/>
                                <w:right w:val="none" w:sz="0" w:space="0" w:color="auto"/>
                              </w:divBdr>
                              <w:divsChild>
                                <w:div w:id="1364089505">
                                  <w:marLeft w:val="0"/>
                                  <w:marRight w:val="0"/>
                                  <w:marTop w:val="0"/>
                                  <w:marBottom w:val="0"/>
                                  <w:divBdr>
                                    <w:top w:val="single" w:sz="6" w:space="11" w:color="20A4D4"/>
                                    <w:left w:val="single" w:sz="6" w:space="11" w:color="20A4D4"/>
                                    <w:bottom w:val="single" w:sz="6" w:space="11" w:color="20A4D4"/>
                                    <w:right w:val="single" w:sz="6" w:space="11" w:color="20A4D4"/>
                                  </w:divBdr>
                                </w:div>
                              </w:divsChild>
                            </w:div>
                          </w:divsChild>
                        </w:div>
                      </w:divsChild>
                    </w:div>
                  </w:divsChild>
                </w:div>
              </w:divsChild>
            </w:div>
          </w:divsChild>
        </w:div>
      </w:divsChild>
    </w:div>
    <w:div w:id="15945148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88">
          <w:marLeft w:val="0"/>
          <w:marRight w:val="0"/>
          <w:marTop w:val="0"/>
          <w:marBottom w:val="0"/>
          <w:divBdr>
            <w:top w:val="none" w:sz="0" w:space="0" w:color="auto"/>
            <w:left w:val="none" w:sz="0" w:space="0" w:color="auto"/>
            <w:bottom w:val="none" w:sz="0" w:space="0" w:color="auto"/>
            <w:right w:val="none" w:sz="0" w:space="0" w:color="auto"/>
          </w:divBdr>
          <w:divsChild>
            <w:div w:id="1310741877">
              <w:marLeft w:val="0"/>
              <w:marRight w:val="0"/>
              <w:marTop w:val="0"/>
              <w:marBottom w:val="0"/>
              <w:divBdr>
                <w:top w:val="single" w:sz="2" w:space="0" w:color="FFFFFF"/>
                <w:left w:val="single" w:sz="6" w:space="0" w:color="FFFFFF"/>
                <w:bottom w:val="single" w:sz="6" w:space="0" w:color="FFFFFF"/>
                <w:right w:val="single" w:sz="6" w:space="0" w:color="FFFFFF"/>
              </w:divBdr>
              <w:divsChild>
                <w:div w:id="18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2017 - 2019</PublishDate>
  <Abstract> Setting out how the Local Authority expects schools to improve access for disabled pupils to school curriculums, facilities and information as required by Schedule 10 of the Equality Act 2010.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436DCE-A17B-4088-A8A5-9E1D9D6B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Accessibility Strategy</vt:lpstr>
    </vt:vector>
  </TitlesOfParts>
  <Company>Bristol City Council</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Strategy</dc:title>
  <dc:subject>2017-2019</dc:subject>
  <dc:creator>Nakita Singh</dc:creator>
  <cp:lastModifiedBy>Nikhita</cp:lastModifiedBy>
  <cp:revision>2</cp:revision>
  <cp:lastPrinted>2017-08-30T08:50:00Z</cp:lastPrinted>
  <dcterms:created xsi:type="dcterms:W3CDTF">2017-08-31T16:29:00Z</dcterms:created>
  <dcterms:modified xsi:type="dcterms:W3CDTF">2017-08-31T16:29:00Z</dcterms:modified>
</cp:coreProperties>
</file>