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0D" w:rsidRPr="00BB1ACC" w:rsidRDefault="00F5060D" w:rsidP="002A4495">
      <w:pPr>
        <w:rPr>
          <w:rFonts w:asciiTheme="minorHAnsi" w:hAnsiTheme="minorHAnsi" w:cs="Arial"/>
          <w:b/>
          <w:color w:val="365F91"/>
          <w:sz w:val="72"/>
          <w:szCs w:val="72"/>
        </w:rPr>
      </w:pPr>
      <w:bookmarkStart w:id="0" w:name="_GoBack"/>
      <w:bookmarkEnd w:id="0"/>
    </w:p>
    <w:p w:rsidR="00F5060D" w:rsidRPr="00BB1ACC" w:rsidRDefault="00F5060D" w:rsidP="002A4495">
      <w:pPr>
        <w:rPr>
          <w:rFonts w:asciiTheme="minorHAnsi" w:hAnsiTheme="minorHAnsi" w:cs="Arial"/>
          <w:b/>
          <w:color w:val="365F91"/>
          <w:sz w:val="72"/>
          <w:szCs w:val="72"/>
        </w:rPr>
      </w:pPr>
    </w:p>
    <w:p w:rsidR="00F5060D" w:rsidRPr="00BB1ACC" w:rsidRDefault="00F5060D" w:rsidP="002A4495">
      <w:pPr>
        <w:rPr>
          <w:rFonts w:asciiTheme="minorHAnsi" w:hAnsiTheme="minorHAnsi" w:cs="Arial"/>
          <w:b/>
          <w:color w:val="365F91"/>
          <w:sz w:val="72"/>
          <w:szCs w:val="72"/>
        </w:rPr>
      </w:pPr>
    </w:p>
    <w:p w:rsidR="00F5060D" w:rsidRPr="00BB1ACC" w:rsidRDefault="00BB1ACC" w:rsidP="00BB1ACC">
      <w:pPr>
        <w:spacing w:after="0" w:line="240" w:lineRule="auto"/>
        <w:rPr>
          <w:rFonts w:asciiTheme="minorHAnsi" w:hAnsiTheme="minorHAnsi" w:cs="Arial"/>
          <w:b/>
          <w:color w:val="41414E"/>
          <w:sz w:val="72"/>
          <w:szCs w:val="72"/>
        </w:rPr>
      </w:pPr>
      <w:r>
        <w:rPr>
          <w:rFonts w:asciiTheme="minorHAnsi" w:hAnsiTheme="minorHAnsi" w:cs="Arial"/>
          <w:b/>
          <w:color w:val="41414E"/>
          <w:sz w:val="72"/>
          <w:szCs w:val="72"/>
        </w:rPr>
        <w:t>H</w:t>
      </w:r>
      <w:r w:rsidRPr="00BB1ACC">
        <w:rPr>
          <w:rFonts w:asciiTheme="minorHAnsi" w:hAnsiTheme="minorHAnsi" w:cs="Arial"/>
          <w:b/>
          <w:color w:val="41414E"/>
          <w:sz w:val="72"/>
          <w:szCs w:val="72"/>
        </w:rPr>
        <w:t>ealth advice for the education, health and care needs assessment</w:t>
      </w:r>
    </w:p>
    <w:p w:rsidR="00F5060D" w:rsidRPr="00BB1ACC" w:rsidRDefault="00F5060D" w:rsidP="002A4495">
      <w:pPr>
        <w:rPr>
          <w:rFonts w:asciiTheme="minorHAnsi" w:hAnsiTheme="minorHAnsi" w:cs="Arial"/>
          <w:b/>
          <w:color w:val="365F91"/>
          <w:sz w:val="40"/>
          <w:szCs w:val="40"/>
        </w:rPr>
      </w:pPr>
    </w:p>
    <w:p w:rsidR="003A09D3" w:rsidRPr="00BB1ACC" w:rsidRDefault="003A09D3" w:rsidP="003A09D3">
      <w:pPr>
        <w:spacing w:after="0" w:line="240" w:lineRule="auto"/>
        <w:rPr>
          <w:rFonts w:asciiTheme="minorHAnsi" w:eastAsia="Arial" w:hAnsiTheme="minorHAnsi" w:cs="Arial"/>
          <w:b/>
          <w:color w:val="365F91"/>
          <w:sz w:val="36"/>
          <w:szCs w:val="36"/>
        </w:rPr>
      </w:pPr>
    </w:p>
    <w:p w:rsidR="003A09D3" w:rsidRPr="00BB1ACC" w:rsidRDefault="003A09D3" w:rsidP="003A09D3">
      <w:pPr>
        <w:spacing w:after="0" w:line="240" w:lineRule="auto"/>
        <w:rPr>
          <w:rFonts w:asciiTheme="minorHAnsi" w:eastAsia="Arial" w:hAnsiTheme="minorHAnsi" w:cs="Arial"/>
          <w:b/>
          <w:color w:val="365F91"/>
          <w:sz w:val="36"/>
          <w:szCs w:val="36"/>
        </w:rPr>
      </w:pPr>
    </w:p>
    <w:p w:rsidR="003A09D3" w:rsidRPr="00BB1ACC" w:rsidRDefault="003A09D3" w:rsidP="003A09D3">
      <w:pPr>
        <w:spacing w:after="0" w:line="240" w:lineRule="auto"/>
        <w:rPr>
          <w:rFonts w:asciiTheme="minorHAnsi" w:eastAsia="Arial" w:hAnsiTheme="minorHAnsi" w:cs="Arial"/>
          <w:b/>
          <w:color w:val="365F91"/>
          <w:sz w:val="40"/>
          <w:szCs w:val="36"/>
        </w:rPr>
      </w:pPr>
    </w:p>
    <w:p w:rsidR="003A09D3" w:rsidRPr="00BB1ACC" w:rsidRDefault="003A09D3" w:rsidP="003A09D3">
      <w:pPr>
        <w:spacing w:after="0" w:line="240" w:lineRule="auto"/>
        <w:rPr>
          <w:rFonts w:asciiTheme="minorHAnsi" w:hAnsiTheme="minorHAnsi"/>
          <w:color w:val="41414E"/>
          <w:sz w:val="28"/>
          <w:szCs w:val="24"/>
        </w:rPr>
      </w:pPr>
      <w:r w:rsidRPr="00BB1ACC">
        <w:rPr>
          <w:rFonts w:asciiTheme="minorHAnsi" w:eastAsia="Arial" w:hAnsiTheme="minorHAnsi" w:cs="Arial"/>
          <w:b/>
          <w:color w:val="41414E"/>
          <w:sz w:val="28"/>
          <w:szCs w:val="24"/>
        </w:rPr>
        <w:t>Provided by:</w:t>
      </w:r>
    </w:p>
    <w:tbl>
      <w:tblPr>
        <w:tblW w:w="9912" w:type="dxa"/>
        <w:jc w:val="center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60"/>
        <w:gridCol w:w="3261"/>
        <w:gridCol w:w="1701"/>
        <w:gridCol w:w="2290"/>
      </w:tblGrid>
      <w:tr w:rsidR="00BB1ACC" w:rsidRPr="00BB1ACC" w:rsidTr="00FF79A0">
        <w:trPr>
          <w:jc w:val="center"/>
        </w:trPr>
        <w:tc>
          <w:tcPr>
            <w:tcW w:w="2660" w:type="dxa"/>
            <w:shd w:val="clear" w:color="auto" w:fill="F1BF46"/>
            <w:vAlign w:val="center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B1ACC"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3261" w:type="dxa"/>
            <w:shd w:val="clear" w:color="auto" w:fill="F1BF46"/>
            <w:vAlign w:val="center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B1ACC"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  <w:t>Role</w:t>
            </w:r>
          </w:p>
        </w:tc>
        <w:tc>
          <w:tcPr>
            <w:tcW w:w="1701" w:type="dxa"/>
            <w:shd w:val="clear" w:color="auto" w:fill="F1BF46"/>
            <w:vAlign w:val="center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B1ACC"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  <w:t>Date</w:t>
            </w:r>
          </w:p>
        </w:tc>
        <w:tc>
          <w:tcPr>
            <w:tcW w:w="2290" w:type="dxa"/>
            <w:shd w:val="clear" w:color="auto" w:fill="F1BF46"/>
            <w:vAlign w:val="center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B1ACC"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  <w:t>Any attachments?</w:t>
            </w:r>
          </w:p>
        </w:tc>
      </w:tr>
      <w:tr w:rsidR="003A09D3" w:rsidRPr="00BB1ACC" w:rsidTr="00FF79A0">
        <w:trPr>
          <w:trHeight w:val="567"/>
          <w:jc w:val="center"/>
        </w:trPr>
        <w:tc>
          <w:tcPr>
            <w:tcW w:w="2660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90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A09D3" w:rsidRPr="00BB1ACC" w:rsidTr="00FF79A0">
        <w:trPr>
          <w:trHeight w:val="567"/>
          <w:jc w:val="center"/>
        </w:trPr>
        <w:tc>
          <w:tcPr>
            <w:tcW w:w="2660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90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A09D3" w:rsidRPr="00BB1ACC" w:rsidTr="00FF79A0">
        <w:trPr>
          <w:trHeight w:val="567"/>
          <w:jc w:val="center"/>
        </w:trPr>
        <w:tc>
          <w:tcPr>
            <w:tcW w:w="2660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90" w:type="dxa"/>
          </w:tcPr>
          <w:p w:rsidR="003A09D3" w:rsidRPr="00BB1ACC" w:rsidRDefault="003A09D3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577F1" w:rsidRPr="00BB1ACC" w:rsidTr="00FF79A0">
        <w:trPr>
          <w:trHeight w:val="567"/>
          <w:jc w:val="center"/>
        </w:trPr>
        <w:tc>
          <w:tcPr>
            <w:tcW w:w="2660" w:type="dxa"/>
          </w:tcPr>
          <w:p w:rsidR="005577F1" w:rsidRPr="00BB1ACC" w:rsidRDefault="005577F1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5577F1" w:rsidRPr="00BB1ACC" w:rsidRDefault="005577F1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577F1" w:rsidRPr="00BB1ACC" w:rsidRDefault="005577F1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90" w:type="dxa"/>
          </w:tcPr>
          <w:p w:rsidR="005577F1" w:rsidRPr="00BB1ACC" w:rsidRDefault="005577F1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A09D3" w:rsidRPr="00BB1ACC" w:rsidRDefault="003A09D3" w:rsidP="002A4495">
      <w:pPr>
        <w:pStyle w:val="NoSpacing"/>
        <w:spacing w:before="240"/>
        <w:rPr>
          <w:rFonts w:asciiTheme="minorHAnsi" w:hAnsiTheme="minorHAnsi" w:cs="Arial"/>
          <w:b/>
          <w:color w:val="365F91"/>
          <w:sz w:val="40"/>
          <w:szCs w:val="40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4112"/>
        <w:gridCol w:w="5812"/>
      </w:tblGrid>
      <w:tr w:rsidR="00BB1ACC" w:rsidRPr="00BB1ACC" w:rsidTr="00385CEC">
        <w:tc>
          <w:tcPr>
            <w:tcW w:w="4112" w:type="dxa"/>
            <w:shd w:val="clear" w:color="auto" w:fill="F1BF46"/>
          </w:tcPr>
          <w:p w:rsidR="00BB1ACC" w:rsidRPr="00BB1ACC" w:rsidRDefault="00BB1ACC" w:rsidP="00BB1ACC">
            <w:pPr>
              <w:pStyle w:val="NoSpacing"/>
              <w:spacing w:after="120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BB1AC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C</w:t>
            </w:r>
            <w:r w:rsidRPr="00BB1AC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>hild’</w:t>
            </w:r>
            <w:r w:rsidR="00FF79A0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>s</w:t>
            </w:r>
            <w:r w:rsidRPr="00BB1AC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 xml:space="preserve"> or young person’s name:</w:t>
            </w:r>
          </w:p>
        </w:tc>
        <w:tc>
          <w:tcPr>
            <w:tcW w:w="5812" w:type="dxa"/>
          </w:tcPr>
          <w:p w:rsidR="00BB1ACC" w:rsidRPr="00BB1ACC" w:rsidRDefault="00BB1ACC" w:rsidP="004700EC">
            <w:pPr>
              <w:pStyle w:val="NoSpacing"/>
              <w:spacing w:before="240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5060D" w:rsidRPr="00BB1ACC" w:rsidRDefault="00F5060D" w:rsidP="00DA01DC">
      <w:pPr>
        <w:pStyle w:val="NoSpacing"/>
        <w:spacing w:before="240"/>
        <w:rPr>
          <w:rFonts w:asciiTheme="minorHAnsi" w:hAnsiTheme="minorHAnsi" w:cs="Arial"/>
          <w:b/>
          <w:color w:val="365F91"/>
          <w:sz w:val="40"/>
          <w:szCs w:val="40"/>
        </w:rPr>
      </w:pPr>
    </w:p>
    <w:p w:rsidR="005577F1" w:rsidRPr="00BB1ACC" w:rsidRDefault="005577F1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B1ACC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F5060D" w:rsidRPr="00BB1ACC" w:rsidRDefault="00F5060D" w:rsidP="002A4495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218"/>
      </w:tblGrid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bookmarkStart w:id="1" w:name="Text141"/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Date of birth 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Parent or carer names </w:t>
            </w: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br/>
              <w:t>(indicate parental responsibility)</w:t>
            </w: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Family contact address</w:t>
            </w: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spacing w:after="24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Post code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Home telephone number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Mobile telephone number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Work telephone number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Email address/s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Language used at home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Main communication method</w:t>
            </w:r>
          </w:p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Language interpretation support needed for the child or young person?</w:t>
            </w:r>
          </w:p>
        </w:tc>
        <w:tc>
          <w:tcPr>
            <w:tcW w:w="5218" w:type="dxa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  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sym w:font="Wingdings 2" w:char="F0A3"/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tab/>
              <w:t xml:space="preserve">No  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Language interpretation support needed for the parent or carer?</w:t>
            </w:r>
          </w:p>
        </w:tc>
        <w:tc>
          <w:tcPr>
            <w:tcW w:w="5218" w:type="dxa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  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sym w:font="Wingdings 2" w:char="F0A3"/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tab/>
              <w:t xml:space="preserve">No  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F5060D" w:rsidRPr="00BB1ACC" w:rsidTr="00BB1ACC">
        <w:tc>
          <w:tcPr>
            <w:tcW w:w="4068" w:type="dxa"/>
            <w:shd w:val="clear" w:color="auto" w:fill="F1BF46"/>
          </w:tcPr>
          <w:p w:rsidR="00F5060D" w:rsidRPr="00BB1ACC" w:rsidRDefault="00F5060D" w:rsidP="00F444A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Date </w:t>
            </w:r>
            <w:r w:rsidR="00F444A1"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advice </w:t>
            </w:r>
            <w:r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written</w:t>
            </w:r>
            <w:r w:rsidR="00F444A1" w:rsidRPr="00BB1A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 template completed</w:t>
            </w:r>
          </w:p>
        </w:tc>
        <w:tc>
          <w:tcPr>
            <w:tcW w:w="5218" w:type="dxa"/>
          </w:tcPr>
          <w:p w:rsidR="00F5060D" w:rsidRPr="00BB1ACC" w:rsidRDefault="00983888">
            <w:pPr>
              <w:rPr>
                <w:rFonts w:asciiTheme="minorHAnsi" w:hAnsiTheme="minorHAnsi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F5060D" w:rsidRPr="00BB1ACC" w:rsidRDefault="00F5060D" w:rsidP="002A4495">
      <w:pPr>
        <w:rPr>
          <w:rFonts w:asciiTheme="minorHAnsi" w:hAnsiTheme="minorHAnsi"/>
          <w:color w:val="000000" w:themeColor="text1"/>
        </w:rPr>
      </w:pPr>
      <w:r w:rsidRPr="00BB1ACC">
        <w:rPr>
          <w:rFonts w:asciiTheme="minorHAnsi" w:hAnsiTheme="minorHAnsi"/>
          <w:color w:val="000000" w:themeColor="text1"/>
        </w:rPr>
        <w:t>Please write N/A under any headings where you have nothing to contribute</w:t>
      </w:r>
    </w:p>
    <w:p w:rsidR="000A7510" w:rsidRPr="00BB1ACC" w:rsidRDefault="000A7510" w:rsidP="002A4495">
      <w:pPr>
        <w:rPr>
          <w:rFonts w:asciiTheme="minorHAnsi" w:hAnsiTheme="minorHAnsi"/>
          <w:b/>
          <w:sz w:val="36"/>
          <w:szCs w:val="36"/>
        </w:rPr>
      </w:pPr>
    </w:p>
    <w:p w:rsidR="005577F1" w:rsidRPr="00BB1ACC" w:rsidRDefault="005577F1">
      <w:pPr>
        <w:spacing w:after="0" w:line="240" w:lineRule="auto"/>
        <w:rPr>
          <w:rFonts w:asciiTheme="minorHAnsi" w:hAnsiTheme="minorHAnsi"/>
          <w:b/>
          <w:color w:val="365F91" w:themeColor="accent1" w:themeShade="BF"/>
          <w:sz w:val="36"/>
          <w:szCs w:val="36"/>
        </w:rPr>
      </w:pPr>
      <w:r w:rsidRPr="00BB1ACC">
        <w:rPr>
          <w:rFonts w:asciiTheme="minorHAnsi" w:hAnsiTheme="minorHAnsi"/>
          <w:b/>
          <w:color w:val="365F91" w:themeColor="accent1" w:themeShade="BF"/>
          <w:sz w:val="36"/>
          <w:szCs w:val="36"/>
        </w:rPr>
        <w:br w:type="page"/>
      </w:r>
    </w:p>
    <w:p w:rsidR="004700EC" w:rsidRPr="004700EC" w:rsidRDefault="004700EC" w:rsidP="00BB1ACC">
      <w:pPr>
        <w:keepNext/>
        <w:keepLines/>
        <w:spacing w:before="120" w:after="120" w:line="240" w:lineRule="auto"/>
        <w:outlineLvl w:val="0"/>
        <w:rPr>
          <w:rFonts w:asciiTheme="minorHAnsi" w:hAnsiTheme="minorHAnsi"/>
          <w:b/>
          <w:bCs/>
          <w:color w:val="000000" w:themeColor="text1"/>
          <w:sz w:val="28"/>
          <w:szCs w:val="24"/>
        </w:rPr>
      </w:pPr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lastRenderedPageBreak/>
        <w:t>T</w:t>
      </w:r>
      <w:r w:rsidRPr="004700EC">
        <w:rPr>
          <w:rFonts w:asciiTheme="minorHAnsi" w:eastAsia="Arial" w:hAnsiTheme="minorHAnsi" w:cs="Arial"/>
          <w:b/>
          <w:color w:val="000000" w:themeColor="text1"/>
          <w:sz w:val="28"/>
          <w:szCs w:val="24"/>
        </w:rPr>
        <w:t>he child’s or young person’s</w:t>
      </w:r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t xml:space="preserve"> health needs which relate to their special educational needs (EHCP Section C)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Summary of current diagnosis and health conditions (including medical, diagnosis, social history, family history)</w:t>
            </w:r>
          </w:p>
        </w:tc>
      </w:tr>
      <w:tr w:rsidR="004700EC" w:rsidRPr="004700EC" w:rsidTr="004700EC">
        <w:trPr>
          <w:trHeight w:val="216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Specific background information (history of involvement , for example, from HRCH and others) to give a wider picture of health involvement)</w:t>
            </w:r>
          </w:p>
        </w:tc>
      </w:tr>
      <w:tr w:rsidR="004700EC" w:rsidRPr="004700EC" w:rsidTr="004700EC">
        <w:trPr>
          <w:trHeight w:val="216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Summary of current medical and nursing needs or care plan</w:t>
            </w:r>
          </w:p>
        </w:tc>
      </w:tr>
      <w:tr w:rsidR="004700EC" w:rsidRPr="004700EC" w:rsidTr="004700EC">
        <w:trPr>
          <w:trHeight w:val="216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Current health intervention and involvement (including medical equipment)</w:t>
            </w:r>
          </w:p>
        </w:tc>
      </w:tr>
      <w:tr w:rsidR="004700EC" w:rsidRPr="004700EC" w:rsidTr="004700EC">
        <w:trPr>
          <w:trHeight w:val="161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Breathing (Does the child or young person require assistance with breathing?)</w:t>
            </w:r>
          </w:p>
        </w:tc>
      </w:tr>
      <w:tr w:rsidR="004700EC" w:rsidRPr="004700EC" w:rsidTr="004700EC">
        <w:tc>
          <w:tcPr>
            <w:tcW w:w="9242" w:type="dxa"/>
          </w:tcPr>
          <w:p w:rsid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Default="004700EC"/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Continence and elimination (Is the child or young person continent; appropriate to age and development?)</w:t>
            </w:r>
          </w:p>
        </w:tc>
      </w:tr>
      <w:tr w:rsidR="004700EC" w:rsidRPr="004700EC" w:rsidTr="004700EC">
        <w:trPr>
          <w:trHeight w:val="1076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Feeding and nutrition (Are the child’s or young person’s nutritional needs being met?)</w:t>
            </w:r>
          </w:p>
        </w:tc>
      </w:tr>
      <w:tr w:rsidR="004700EC" w:rsidRPr="004700EC" w:rsidTr="004700EC">
        <w:trPr>
          <w:trHeight w:val="161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Personal care (Is the child or young person able to meet their personal care needs, for example, dressing, hygiene, safety, appropriate to their age and development?)</w:t>
            </w:r>
          </w:p>
        </w:tc>
      </w:tr>
      <w:tr w:rsidR="004700EC" w:rsidRPr="004700EC" w:rsidTr="004700EC">
        <w:trPr>
          <w:trHeight w:val="1076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Seizures (Is there history or evidence of seizures?)</w:t>
            </w:r>
          </w:p>
        </w:tc>
      </w:tr>
      <w:tr w:rsidR="004700EC" w:rsidRPr="004700EC" w:rsidTr="004700EC">
        <w:trPr>
          <w:trHeight w:val="1076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Medicine management (Does the child or young person require regular administration of medicine in the setting?)</w:t>
            </w:r>
          </w:p>
        </w:tc>
      </w:tr>
      <w:tr w:rsidR="004700EC" w:rsidRPr="004700EC" w:rsidTr="004700EC">
        <w:trPr>
          <w:trHeight w:val="1076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Other health needs (please add sub-sections and headings as needed)</w:t>
            </w:r>
          </w:p>
        </w:tc>
      </w:tr>
      <w:tr w:rsidR="004700EC" w:rsidRPr="004700EC" w:rsidTr="004700EC">
        <w:trPr>
          <w:trHeight w:val="161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Likely impact of health needs on child’s or young person’s education</w:t>
            </w:r>
          </w:p>
        </w:tc>
      </w:tr>
      <w:tr w:rsidR="004700EC" w:rsidRPr="004700EC" w:rsidTr="004700EC">
        <w:trPr>
          <w:trHeight w:val="161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Environmental support or adjustments needed</w:t>
            </w:r>
          </w:p>
        </w:tc>
      </w:tr>
      <w:tr w:rsidR="004700EC" w:rsidRPr="004700EC" w:rsidTr="004700EC">
        <w:trPr>
          <w:trHeight w:val="216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B215A" w:rsidRPr="00BB1ACC" w:rsidRDefault="00FB215A" w:rsidP="00FB215A">
      <w:pPr>
        <w:rPr>
          <w:rFonts w:asciiTheme="minorHAnsi" w:hAnsiTheme="minorHAnsi"/>
          <w:sz w:val="24"/>
          <w:szCs w:val="24"/>
        </w:rPr>
      </w:pPr>
    </w:p>
    <w:p w:rsidR="005577F1" w:rsidRPr="00BB1ACC" w:rsidRDefault="005577F1">
      <w:pPr>
        <w:spacing w:after="0" w:line="240" w:lineRule="auto"/>
        <w:rPr>
          <w:rFonts w:asciiTheme="minorHAnsi" w:eastAsia="Arial" w:hAnsiTheme="minorHAnsi" w:cs="Arial"/>
          <w:b/>
          <w:color w:val="365F91"/>
          <w:sz w:val="36"/>
          <w:szCs w:val="36"/>
        </w:rPr>
      </w:pPr>
      <w:r w:rsidRPr="00BB1ACC">
        <w:rPr>
          <w:rFonts w:asciiTheme="minorHAnsi" w:eastAsia="Arial" w:hAnsiTheme="minorHAnsi" w:cs="Arial"/>
          <w:b/>
          <w:color w:val="365F91"/>
          <w:sz w:val="36"/>
          <w:szCs w:val="36"/>
        </w:rPr>
        <w:br w:type="page"/>
      </w:r>
    </w:p>
    <w:p w:rsidR="004700EC" w:rsidRPr="004700EC" w:rsidRDefault="004700EC" w:rsidP="004700EC">
      <w:pPr>
        <w:keepNext/>
        <w:keepLines/>
        <w:spacing w:before="120" w:after="120" w:line="240" w:lineRule="auto"/>
        <w:outlineLvl w:val="0"/>
        <w:rPr>
          <w:rFonts w:asciiTheme="minorHAnsi" w:hAnsiTheme="minorHAnsi"/>
          <w:b/>
          <w:bCs/>
          <w:color w:val="365F91"/>
          <w:sz w:val="28"/>
          <w:szCs w:val="24"/>
        </w:rPr>
      </w:pPr>
      <w:bookmarkStart w:id="2" w:name="_Toc400354564"/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lastRenderedPageBreak/>
        <w:t>Summary of the child or young person’s strengths and special educational needs (EHCP Section B)</w:t>
      </w:r>
      <w:bookmarkEnd w:id="2"/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Overview and outline</w:t>
            </w:r>
          </w:p>
        </w:tc>
      </w:tr>
      <w:tr w:rsidR="004700EC" w:rsidRPr="004700EC" w:rsidTr="004700EC">
        <w:trPr>
          <w:trHeight w:val="161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Cognition and learning</w:t>
      </w:r>
    </w:p>
    <w:tbl>
      <w:tblPr>
        <w:tblStyle w:val="TableGrid"/>
        <w:tblW w:w="0" w:type="auto"/>
        <w:tblLook w:val="04A0"/>
      </w:tblPr>
      <w:tblGrid>
        <w:gridCol w:w="9184"/>
      </w:tblGrid>
      <w:tr w:rsidR="004700EC" w:rsidRPr="004700EC" w:rsidTr="004700EC">
        <w:tc>
          <w:tcPr>
            <w:tcW w:w="9184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  <w:r w:rsidRPr="004700EC">
              <w:rPr>
                <w:rFonts w:asciiTheme="minorHAnsi" w:hAnsi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700EC" w:rsidRPr="004700EC" w:rsidTr="004700EC">
        <w:trPr>
          <w:trHeight w:val="1632"/>
        </w:trPr>
        <w:tc>
          <w:tcPr>
            <w:tcW w:w="9184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184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Special educational needs:</w:t>
            </w:r>
          </w:p>
        </w:tc>
      </w:tr>
      <w:tr w:rsidR="004700EC" w:rsidRPr="004700EC" w:rsidTr="004700EC">
        <w:trPr>
          <w:trHeight w:val="1644"/>
        </w:trPr>
        <w:tc>
          <w:tcPr>
            <w:tcW w:w="9184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 xml:space="preserve">Communication and interaction (To what extent is the child or young person able to communicate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verbally or </w:t>
      </w: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non</w:t>
      </w:r>
      <w:r w:rsidR="00FF79A0">
        <w:rPr>
          <w:rFonts w:asciiTheme="minorHAnsi" w:hAnsiTheme="minorHAnsi"/>
          <w:b/>
          <w:color w:val="000000" w:themeColor="text1"/>
          <w:sz w:val="24"/>
          <w:szCs w:val="24"/>
        </w:rPr>
        <w:t>-</w:t>
      </w: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verbally appropriate to their developmental age?)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Special educational needs: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Default="004700EC"/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Social, emotional and mental health (Does the child or young person have psychological or emotional needs that are beyond what would normally be expected of a child or young person of this age? If so what are the risk factors that have been identified?)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Specia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 educational ne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eds:</w:t>
            </w:r>
          </w:p>
        </w:tc>
      </w:tr>
      <w:tr w:rsidR="004700EC" w:rsidRPr="004700EC" w:rsidTr="004700EC">
        <w:trPr>
          <w:trHeight w:val="217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Default="004700EC"/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Sensory processing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ial educational n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eeds:</w:t>
            </w:r>
          </w:p>
        </w:tc>
      </w:tr>
      <w:tr w:rsidR="004700EC" w:rsidRPr="004700EC" w:rsidTr="004700EC">
        <w:trPr>
          <w:trHeight w:val="217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Default="004700EC"/>
    <w:p w:rsidR="004700EC" w:rsidRDefault="004700EC"/>
    <w:p w:rsidR="004700EC" w:rsidRDefault="004700EC"/>
    <w:p w:rsidR="004700EC" w:rsidRDefault="004700EC"/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Physical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cial educational ne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eds:</w:t>
            </w:r>
          </w:p>
        </w:tc>
      </w:tr>
      <w:tr w:rsidR="004700EC" w:rsidRPr="004700EC" w:rsidTr="004700EC">
        <w:trPr>
          <w:trHeight w:val="217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Mobility (To what extent is the child’s or young person’s physiological functioning affected?)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cial educational n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eeds:</w:t>
            </w:r>
          </w:p>
        </w:tc>
      </w:tr>
      <w:tr w:rsidR="004700EC" w:rsidRPr="004700EC" w:rsidTr="004700EC">
        <w:trPr>
          <w:trHeight w:val="217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Maintaining a safe environment (Is the child or young person able to maintain their safety independently, appropriate to their age and development?)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cial educational needs:</w:t>
            </w:r>
          </w:p>
        </w:tc>
      </w:tr>
      <w:tr w:rsidR="004700EC" w:rsidRPr="004700EC" w:rsidTr="004700EC">
        <w:trPr>
          <w:trHeight w:val="217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Default="004700EC"/>
    <w:p w:rsidR="00385CEC" w:rsidRPr="004700EC" w:rsidRDefault="00385C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Preparing for adulthood (where the young person is 14+ years)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4700EC">
        <w:trPr>
          <w:trHeight w:val="1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ial educational n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eeds:</w:t>
            </w:r>
          </w:p>
        </w:tc>
      </w:tr>
      <w:tr w:rsidR="004700EC" w:rsidRPr="004700EC" w:rsidTr="004700EC">
        <w:trPr>
          <w:trHeight w:val="217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82D7E" w:rsidRPr="00BB1ACC" w:rsidRDefault="00082D7E" w:rsidP="00E117B3">
      <w:pPr>
        <w:pStyle w:val="NoSpacing"/>
        <w:rPr>
          <w:rFonts w:asciiTheme="minorHAnsi" w:hAnsiTheme="minorHAnsi"/>
          <w:sz w:val="24"/>
          <w:szCs w:val="24"/>
        </w:rPr>
      </w:pPr>
    </w:p>
    <w:p w:rsidR="00E117B3" w:rsidRPr="00BB1ACC" w:rsidRDefault="00E117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B1ACC">
        <w:rPr>
          <w:rFonts w:asciiTheme="minorHAnsi" w:hAnsiTheme="minorHAnsi"/>
          <w:sz w:val="24"/>
          <w:szCs w:val="24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276"/>
        <w:gridCol w:w="1559"/>
        <w:gridCol w:w="2268"/>
        <w:gridCol w:w="1559"/>
      </w:tblGrid>
      <w:tr w:rsidR="00385CEC" w:rsidRPr="00385CEC" w:rsidTr="00385CEC">
        <w:tc>
          <w:tcPr>
            <w:tcW w:w="9322" w:type="dxa"/>
            <w:gridSpan w:val="5"/>
            <w:shd w:val="clear" w:color="auto" w:fill="F1BF46"/>
          </w:tcPr>
          <w:p w:rsidR="00E117B3" w:rsidRPr="00385CEC" w:rsidRDefault="00E117B3" w:rsidP="00E117B3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85C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Health provision to meet health needs - action plan</w:t>
            </w:r>
            <w:r w:rsidRPr="00385C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(in priority order where possible) </w:t>
            </w:r>
          </w:p>
        </w:tc>
      </w:tr>
      <w:tr w:rsidR="00385CEC" w:rsidRPr="00385CEC" w:rsidTr="00385CEC">
        <w:tc>
          <w:tcPr>
            <w:tcW w:w="2660" w:type="dxa"/>
            <w:shd w:val="clear" w:color="auto" w:fill="FAE7B8"/>
          </w:tcPr>
          <w:p w:rsidR="00995A26" w:rsidRPr="00385CEC" w:rsidRDefault="00995A26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Goal to achieve the outcome </w:t>
            </w:r>
          </w:p>
        </w:tc>
        <w:tc>
          <w:tcPr>
            <w:tcW w:w="1276" w:type="dxa"/>
            <w:shd w:val="clear" w:color="auto" w:fill="FAE7B8"/>
          </w:tcPr>
          <w:p w:rsidR="00995A26" w:rsidRPr="00385CEC" w:rsidRDefault="00995A26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Provision </w:t>
            </w:r>
          </w:p>
        </w:tc>
        <w:tc>
          <w:tcPr>
            <w:tcW w:w="1559" w:type="dxa"/>
            <w:shd w:val="clear" w:color="auto" w:fill="FAE7B8"/>
          </w:tcPr>
          <w:p w:rsidR="00995A26" w:rsidRPr="00385CEC" w:rsidRDefault="00995A26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Cs w:val="24"/>
              </w:rPr>
              <w:t>By whom</w:t>
            </w:r>
          </w:p>
        </w:tc>
        <w:tc>
          <w:tcPr>
            <w:tcW w:w="2268" w:type="dxa"/>
            <w:shd w:val="clear" w:color="auto" w:fill="FAE7B8"/>
          </w:tcPr>
          <w:p w:rsidR="00995A26" w:rsidRPr="00385CEC" w:rsidRDefault="00995A26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By when </w:t>
            </w:r>
          </w:p>
        </w:tc>
        <w:tc>
          <w:tcPr>
            <w:tcW w:w="1559" w:type="dxa"/>
            <w:shd w:val="clear" w:color="auto" w:fill="FAE7B8"/>
          </w:tcPr>
          <w:p w:rsidR="00995A26" w:rsidRPr="00385CEC" w:rsidRDefault="00995A26" w:rsidP="00385CEC">
            <w:pPr>
              <w:pStyle w:val="NoSpacing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Who by </w:t>
            </w:r>
            <w:r w:rsidR="00385CEC">
              <w:rPr>
                <w:rFonts w:asciiTheme="minorHAnsi" w:hAnsiTheme="minorHAnsi"/>
                <w:b/>
                <w:color w:val="000000" w:themeColor="text1"/>
                <w:szCs w:val="24"/>
              </w:rPr>
              <w:t>and</w:t>
            </w:r>
            <w:r w:rsidRPr="00385CEC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when will long term or short term goals be reviewed</w:t>
            </w:r>
          </w:p>
        </w:tc>
      </w:tr>
      <w:tr w:rsidR="00995A26" w:rsidRPr="00BB1ACC" w:rsidTr="00385CEC">
        <w:trPr>
          <w:trHeight w:val="454"/>
        </w:trPr>
        <w:tc>
          <w:tcPr>
            <w:tcW w:w="2660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995A26" w:rsidRPr="00BB1ACC" w:rsidTr="00385CEC">
        <w:trPr>
          <w:trHeight w:val="454"/>
        </w:trPr>
        <w:tc>
          <w:tcPr>
            <w:tcW w:w="2660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995A26" w:rsidRPr="00BB1ACC" w:rsidTr="00385CEC">
        <w:trPr>
          <w:trHeight w:val="454"/>
        </w:trPr>
        <w:tc>
          <w:tcPr>
            <w:tcW w:w="2660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995A26" w:rsidRPr="00BB1ACC" w:rsidTr="00385CEC">
        <w:trPr>
          <w:trHeight w:val="454"/>
        </w:trPr>
        <w:tc>
          <w:tcPr>
            <w:tcW w:w="2660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995A26" w:rsidRPr="00BB1ACC" w:rsidTr="00385CEC">
        <w:trPr>
          <w:trHeight w:val="454"/>
        </w:trPr>
        <w:tc>
          <w:tcPr>
            <w:tcW w:w="2660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995A26" w:rsidRPr="00BB1ACC" w:rsidTr="00385CEC">
        <w:trPr>
          <w:trHeight w:val="454"/>
        </w:trPr>
        <w:tc>
          <w:tcPr>
            <w:tcW w:w="2660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95A26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95A26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995A26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95A26" w:rsidRPr="00BB1ACC" w:rsidRDefault="00995A26" w:rsidP="00E117B3">
      <w:pPr>
        <w:pStyle w:val="NoSpacing"/>
        <w:rPr>
          <w:rFonts w:asciiTheme="minorHAnsi" w:hAnsiTheme="minorHAnsi"/>
          <w:sz w:val="24"/>
          <w:szCs w:val="24"/>
        </w:rPr>
      </w:pPr>
    </w:p>
    <w:p w:rsidR="00082D7E" w:rsidRPr="00BB1ACC" w:rsidRDefault="00082D7E" w:rsidP="00082D7E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276"/>
        <w:gridCol w:w="1559"/>
        <w:gridCol w:w="2268"/>
        <w:gridCol w:w="1559"/>
      </w:tblGrid>
      <w:tr w:rsidR="00385CEC" w:rsidRPr="00385CEC" w:rsidTr="00385CEC">
        <w:tc>
          <w:tcPr>
            <w:tcW w:w="9322" w:type="dxa"/>
            <w:gridSpan w:val="5"/>
            <w:shd w:val="clear" w:color="auto" w:fill="F1BF46"/>
          </w:tcPr>
          <w:p w:rsidR="001C31F7" w:rsidRPr="00385CEC" w:rsidRDefault="001C31F7" w:rsidP="001C31F7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85C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Health provision to meet SEN needs - action plan</w:t>
            </w:r>
            <w:r w:rsidRPr="00385C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(in priority order where possible) </w:t>
            </w:r>
          </w:p>
        </w:tc>
      </w:tr>
      <w:tr w:rsidR="00385CEC" w:rsidRPr="00385CEC" w:rsidTr="00385CEC">
        <w:tc>
          <w:tcPr>
            <w:tcW w:w="2660" w:type="dxa"/>
            <w:shd w:val="clear" w:color="auto" w:fill="FAE7B8"/>
          </w:tcPr>
          <w:p w:rsidR="00082D7E" w:rsidRPr="00385CEC" w:rsidRDefault="00082D7E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</w:rPr>
              <w:t xml:space="preserve">Goal to achieve the outcome </w:t>
            </w:r>
          </w:p>
        </w:tc>
        <w:tc>
          <w:tcPr>
            <w:tcW w:w="1276" w:type="dxa"/>
            <w:shd w:val="clear" w:color="auto" w:fill="FAE7B8"/>
          </w:tcPr>
          <w:p w:rsidR="00082D7E" w:rsidRPr="00385CEC" w:rsidRDefault="00082D7E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</w:rPr>
              <w:t xml:space="preserve">Provision </w:t>
            </w:r>
          </w:p>
        </w:tc>
        <w:tc>
          <w:tcPr>
            <w:tcW w:w="1559" w:type="dxa"/>
            <w:shd w:val="clear" w:color="auto" w:fill="FAE7B8"/>
          </w:tcPr>
          <w:p w:rsidR="00082D7E" w:rsidRPr="00385CEC" w:rsidRDefault="00082D7E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</w:rPr>
              <w:t>By whom</w:t>
            </w:r>
          </w:p>
        </w:tc>
        <w:tc>
          <w:tcPr>
            <w:tcW w:w="2268" w:type="dxa"/>
            <w:shd w:val="clear" w:color="auto" w:fill="FAE7B8"/>
          </w:tcPr>
          <w:p w:rsidR="00082D7E" w:rsidRPr="00385CEC" w:rsidRDefault="00082D7E" w:rsidP="00FB215A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</w:rPr>
              <w:t xml:space="preserve">By when </w:t>
            </w:r>
          </w:p>
        </w:tc>
        <w:tc>
          <w:tcPr>
            <w:tcW w:w="1559" w:type="dxa"/>
            <w:shd w:val="clear" w:color="auto" w:fill="FAE7B8"/>
          </w:tcPr>
          <w:p w:rsidR="00082D7E" w:rsidRPr="00385CEC" w:rsidRDefault="00082D7E" w:rsidP="00385CEC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</w:rPr>
              <w:t xml:space="preserve">Who by </w:t>
            </w:r>
            <w:r w:rsidR="00385CEC">
              <w:rPr>
                <w:rFonts w:asciiTheme="minorHAnsi" w:hAnsiTheme="minorHAnsi"/>
                <w:b/>
                <w:color w:val="000000" w:themeColor="text1"/>
              </w:rPr>
              <w:t>and</w:t>
            </w:r>
            <w:r w:rsidRPr="00385CEC">
              <w:rPr>
                <w:rFonts w:asciiTheme="minorHAnsi" w:hAnsiTheme="minorHAnsi"/>
                <w:b/>
                <w:color w:val="000000" w:themeColor="text1"/>
              </w:rPr>
              <w:t xml:space="preserve"> when will long term or short term goals be reviewed</w:t>
            </w:r>
          </w:p>
        </w:tc>
      </w:tr>
      <w:tr w:rsidR="00082D7E" w:rsidRPr="00BB1ACC" w:rsidTr="00385CEC">
        <w:trPr>
          <w:trHeight w:val="454"/>
        </w:trPr>
        <w:tc>
          <w:tcPr>
            <w:tcW w:w="2660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082D7E" w:rsidRPr="00BB1ACC" w:rsidTr="00385CEC">
        <w:trPr>
          <w:trHeight w:val="454"/>
        </w:trPr>
        <w:tc>
          <w:tcPr>
            <w:tcW w:w="2660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082D7E" w:rsidRPr="00BB1ACC" w:rsidTr="00385CEC">
        <w:trPr>
          <w:trHeight w:val="454"/>
        </w:trPr>
        <w:tc>
          <w:tcPr>
            <w:tcW w:w="2660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082D7E" w:rsidRPr="00BB1ACC" w:rsidTr="00385CEC">
        <w:trPr>
          <w:trHeight w:val="454"/>
        </w:trPr>
        <w:tc>
          <w:tcPr>
            <w:tcW w:w="2660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082D7E" w:rsidRPr="00BB1ACC" w:rsidTr="00385CEC">
        <w:trPr>
          <w:trHeight w:val="454"/>
        </w:trPr>
        <w:tc>
          <w:tcPr>
            <w:tcW w:w="2660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082D7E" w:rsidRPr="00BB1ACC" w:rsidTr="00385CEC">
        <w:trPr>
          <w:trHeight w:val="454"/>
        </w:trPr>
        <w:tc>
          <w:tcPr>
            <w:tcW w:w="2660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082D7E" w:rsidRPr="00BB1ACC" w:rsidRDefault="00983888" w:rsidP="00FB215A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82D7E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082D7E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82D7E" w:rsidRPr="00BB1ACC" w:rsidRDefault="00082D7E" w:rsidP="00E117B3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p w:rsidR="00F5060D" w:rsidRPr="00BB1ACC" w:rsidRDefault="00F5060D" w:rsidP="00E117B3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="00385CEC" w:rsidRPr="00385CEC" w:rsidTr="00385CEC">
        <w:tc>
          <w:tcPr>
            <w:tcW w:w="9242" w:type="dxa"/>
            <w:shd w:val="clear" w:color="auto" w:fill="F1BF46"/>
          </w:tcPr>
          <w:p w:rsidR="001C31F7" w:rsidRPr="00385CEC" w:rsidRDefault="001C31F7" w:rsidP="00385CEC">
            <w:pPr>
              <w:keepNext/>
              <w:keepLines/>
              <w:spacing w:after="0" w:line="240" w:lineRule="auto"/>
              <w:outlineLv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385C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Any further information</w:t>
            </w:r>
          </w:p>
          <w:p w:rsidR="001C31F7" w:rsidRPr="00385CEC" w:rsidRDefault="001C31F7" w:rsidP="00385CE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C31F7" w:rsidRPr="00BB1ACC" w:rsidTr="004700EC">
        <w:tc>
          <w:tcPr>
            <w:tcW w:w="9242" w:type="dxa"/>
          </w:tcPr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4700E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4700E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4700E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117B3" w:rsidRPr="00BB1ACC" w:rsidRDefault="00E117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B1ACC">
        <w:rPr>
          <w:rFonts w:asciiTheme="minorHAnsi" w:hAnsiTheme="minorHAnsi"/>
          <w:sz w:val="24"/>
          <w:szCs w:val="24"/>
        </w:rPr>
        <w:br w:type="page"/>
      </w:r>
    </w:p>
    <w:p w:rsidR="00F5060D" w:rsidRPr="00385CEC" w:rsidRDefault="00F5060D" w:rsidP="00385CEC">
      <w:pPr>
        <w:spacing w:after="120" w:line="240" w:lineRule="auto"/>
        <w:rPr>
          <w:rFonts w:asciiTheme="minorHAnsi" w:hAnsiTheme="minorHAnsi"/>
          <w:b/>
          <w:color w:val="000000" w:themeColor="text1"/>
          <w:szCs w:val="32"/>
        </w:rPr>
      </w:pPr>
      <w:r w:rsidRPr="00385CEC">
        <w:rPr>
          <w:rFonts w:asciiTheme="minorHAnsi" w:hAnsiTheme="minorHAnsi"/>
          <w:b/>
          <w:color w:val="000000" w:themeColor="text1"/>
          <w:sz w:val="28"/>
          <w:szCs w:val="40"/>
        </w:rPr>
        <w:lastRenderedPageBreak/>
        <w:t>Resource plan</w:t>
      </w:r>
    </w:p>
    <w:p w:rsidR="00F5060D" w:rsidRPr="00BB1ACC" w:rsidRDefault="00F5060D" w:rsidP="002A4495">
      <w:pPr>
        <w:pStyle w:val="NoSpacing"/>
        <w:rPr>
          <w:rFonts w:asciiTheme="minorHAnsi" w:hAnsiTheme="minorHAnsi"/>
          <w:color w:val="000000"/>
          <w:sz w:val="24"/>
          <w:szCs w:val="24"/>
        </w:rPr>
      </w:pPr>
      <w:r w:rsidRPr="00BB1ACC">
        <w:rPr>
          <w:rFonts w:asciiTheme="minorHAnsi" w:hAnsiTheme="minorHAnsi"/>
          <w:color w:val="000000"/>
          <w:sz w:val="24"/>
          <w:szCs w:val="24"/>
        </w:rPr>
        <w:t xml:space="preserve">In order to achieve success for   </w:t>
      </w:r>
      <w:bookmarkStart w:id="3" w:name="Text89"/>
      <w:r w:rsidR="00983888" w:rsidRPr="00BB1ACC">
        <w:rPr>
          <w:rFonts w:asciiTheme="minorHAnsi" w:hAnsiTheme="minorHAnsi"/>
          <w:color w:val="000000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B1ACC">
        <w:rPr>
          <w:rFonts w:asciiTheme="minorHAnsi" w:hAnsiTheme="minorHAnsi"/>
          <w:color w:val="000000"/>
          <w:sz w:val="24"/>
          <w:szCs w:val="24"/>
        </w:rPr>
        <w:instrText xml:space="preserve"> FORMTEXT </w:instrText>
      </w:r>
      <w:r w:rsidR="00983888" w:rsidRPr="00BB1ACC">
        <w:rPr>
          <w:rFonts w:asciiTheme="minorHAnsi" w:hAnsiTheme="minorHAnsi"/>
          <w:color w:val="000000"/>
          <w:sz w:val="24"/>
          <w:szCs w:val="24"/>
        </w:rPr>
      </w:r>
      <w:r w:rsidR="00983888" w:rsidRPr="00BB1ACC">
        <w:rPr>
          <w:rFonts w:asciiTheme="minorHAnsi" w:hAnsiTheme="minorHAnsi"/>
          <w:color w:val="000000"/>
          <w:sz w:val="24"/>
          <w:szCs w:val="24"/>
        </w:rPr>
        <w:fldChar w:fldCharType="separate"/>
      </w:r>
      <w:r w:rsidRPr="00BB1ACC">
        <w:rPr>
          <w:rFonts w:asciiTheme="minorHAnsi" w:hAnsiTheme="minorHAnsi"/>
          <w:noProof/>
          <w:color w:val="000000"/>
          <w:sz w:val="24"/>
          <w:szCs w:val="24"/>
        </w:rPr>
        <w:t> </w:t>
      </w:r>
      <w:r w:rsidRPr="00BB1ACC">
        <w:rPr>
          <w:rFonts w:asciiTheme="minorHAnsi" w:hAnsiTheme="minorHAnsi"/>
          <w:noProof/>
          <w:color w:val="000000"/>
          <w:sz w:val="24"/>
          <w:szCs w:val="24"/>
        </w:rPr>
        <w:t> </w:t>
      </w:r>
      <w:r w:rsidRPr="00BB1ACC">
        <w:rPr>
          <w:rFonts w:asciiTheme="minorHAnsi" w:hAnsiTheme="minorHAnsi"/>
          <w:noProof/>
          <w:color w:val="000000"/>
          <w:sz w:val="24"/>
          <w:szCs w:val="24"/>
        </w:rPr>
        <w:t> </w:t>
      </w:r>
      <w:r w:rsidRPr="00BB1ACC">
        <w:rPr>
          <w:rFonts w:asciiTheme="minorHAnsi" w:hAnsiTheme="minorHAnsi"/>
          <w:noProof/>
          <w:color w:val="000000"/>
          <w:sz w:val="24"/>
          <w:szCs w:val="24"/>
        </w:rPr>
        <w:t> </w:t>
      </w:r>
      <w:r w:rsidRPr="00BB1ACC">
        <w:rPr>
          <w:rFonts w:asciiTheme="minorHAnsi" w:hAnsiTheme="minorHAnsi"/>
          <w:noProof/>
          <w:color w:val="000000"/>
          <w:sz w:val="24"/>
          <w:szCs w:val="24"/>
        </w:rPr>
        <w:t> </w:t>
      </w:r>
      <w:r w:rsidR="00983888" w:rsidRPr="00BB1ACC">
        <w:rPr>
          <w:rFonts w:asciiTheme="minorHAnsi" w:hAnsiTheme="minorHAnsi"/>
          <w:color w:val="000000"/>
          <w:sz w:val="24"/>
          <w:szCs w:val="24"/>
        </w:rPr>
        <w:fldChar w:fldCharType="end"/>
      </w:r>
      <w:bookmarkEnd w:id="3"/>
      <w:r w:rsidRPr="00BB1ACC">
        <w:rPr>
          <w:rFonts w:asciiTheme="minorHAnsi" w:hAnsiTheme="minorHAnsi"/>
          <w:color w:val="000000"/>
          <w:sz w:val="24"/>
          <w:szCs w:val="24"/>
        </w:rPr>
        <w:t xml:space="preserve">  as described in this education, health and care plan, the following resources need to be commissioned from the local offer.</w:t>
      </w:r>
    </w:p>
    <w:p w:rsidR="00F5060D" w:rsidRPr="00BB1ACC" w:rsidRDefault="00F5060D" w:rsidP="002A4495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1513"/>
        <w:gridCol w:w="2028"/>
        <w:gridCol w:w="2268"/>
        <w:gridCol w:w="1337"/>
      </w:tblGrid>
      <w:tr w:rsidR="00385CEC" w:rsidRPr="00385CEC" w:rsidTr="00385CEC">
        <w:tc>
          <w:tcPr>
            <w:tcW w:w="2096" w:type="dxa"/>
            <w:shd w:val="clear" w:color="auto" w:fill="F1BF46"/>
          </w:tcPr>
          <w:p w:rsidR="00F5060D" w:rsidRPr="00385CEC" w:rsidRDefault="00F5060D" w:rsidP="00385CEC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Therapy</w:t>
            </w:r>
            <w:r w:rsidR="00385CEC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and h</w:t>
            </w: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ealth support</w:t>
            </w:r>
          </w:p>
        </w:tc>
        <w:tc>
          <w:tcPr>
            <w:tcW w:w="1513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Health or SEN need</w:t>
            </w:r>
          </w:p>
        </w:tc>
        <w:tc>
          <w:tcPr>
            <w:tcW w:w="2028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To be provided by</w:t>
            </w:r>
          </w:p>
        </w:tc>
        <w:tc>
          <w:tcPr>
            <w:tcW w:w="2268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To be commissioned by</w:t>
            </w:r>
          </w:p>
        </w:tc>
        <w:tc>
          <w:tcPr>
            <w:tcW w:w="1337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Cost</w:t>
            </w:r>
          </w:p>
        </w:tc>
      </w:tr>
      <w:bookmarkStart w:id="4" w:name="Text99"/>
      <w:tr w:rsidR="00F5060D" w:rsidRPr="00BB1ACC" w:rsidTr="00385CEC">
        <w:trPr>
          <w:trHeight w:val="454"/>
        </w:trPr>
        <w:tc>
          <w:tcPr>
            <w:tcW w:w="2096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13" w:type="dxa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bookmarkStart w:id="5" w:name="Text100"/>
        <w:tc>
          <w:tcPr>
            <w:tcW w:w="202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101"/>
        <w:tc>
          <w:tcPr>
            <w:tcW w:w="226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102"/>
        <w:tc>
          <w:tcPr>
            <w:tcW w:w="1337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bookmarkStart w:id="8" w:name="Text103"/>
      <w:tr w:rsidR="00F5060D" w:rsidRPr="00BB1ACC" w:rsidTr="00385CEC">
        <w:trPr>
          <w:trHeight w:val="454"/>
        </w:trPr>
        <w:tc>
          <w:tcPr>
            <w:tcW w:w="2096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13" w:type="dxa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bookmarkStart w:id="9" w:name="Text104"/>
        <w:tc>
          <w:tcPr>
            <w:tcW w:w="202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105"/>
        <w:tc>
          <w:tcPr>
            <w:tcW w:w="226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106"/>
        <w:tc>
          <w:tcPr>
            <w:tcW w:w="1337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F5060D" w:rsidRPr="00BB1ACC" w:rsidTr="00385CEC">
        <w:trPr>
          <w:trHeight w:val="454"/>
        </w:trPr>
        <w:tc>
          <w:tcPr>
            <w:tcW w:w="2096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13" w:type="dxa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37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F5060D" w:rsidRPr="00BB1ACC" w:rsidRDefault="00F5060D" w:rsidP="002A4495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985"/>
        <w:gridCol w:w="2268"/>
        <w:gridCol w:w="1337"/>
      </w:tblGrid>
      <w:tr w:rsidR="00385CEC" w:rsidRPr="00385CEC" w:rsidTr="00385CEC">
        <w:tc>
          <w:tcPr>
            <w:tcW w:w="2093" w:type="dxa"/>
            <w:shd w:val="clear" w:color="auto" w:fill="F1BF46"/>
          </w:tcPr>
          <w:p w:rsidR="00F5060D" w:rsidRPr="00385CEC" w:rsidRDefault="00F5060D" w:rsidP="00385CEC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Additional services</w:t>
            </w:r>
            <w:r w:rsidR="00385CEC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or </w:t>
            </w: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equipment</w:t>
            </w:r>
          </w:p>
        </w:tc>
        <w:tc>
          <w:tcPr>
            <w:tcW w:w="1559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Health or SEN need</w:t>
            </w:r>
          </w:p>
        </w:tc>
        <w:tc>
          <w:tcPr>
            <w:tcW w:w="1985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To be provided by</w:t>
            </w:r>
          </w:p>
        </w:tc>
        <w:tc>
          <w:tcPr>
            <w:tcW w:w="2268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To be commissioned by</w:t>
            </w:r>
          </w:p>
        </w:tc>
        <w:tc>
          <w:tcPr>
            <w:tcW w:w="1337" w:type="dxa"/>
            <w:shd w:val="clear" w:color="auto" w:fill="F1BF46"/>
          </w:tcPr>
          <w:p w:rsidR="00F5060D" w:rsidRPr="00385CEC" w:rsidRDefault="00F5060D" w:rsidP="000E4FE4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385CEC">
              <w:rPr>
                <w:rFonts w:asciiTheme="minorHAnsi" w:hAnsiTheme="minorHAnsi"/>
                <w:b/>
                <w:color w:val="000000" w:themeColor="text1"/>
                <w:sz w:val="24"/>
              </w:rPr>
              <w:t>Cost</w:t>
            </w:r>
          </w:p>
        </w:tc>
      </w:tr>
      <w:bookmarkStart w:id="12" w:name="Text107"/>
      <w:tr w:rsidR="00F5060D" w:rsidRPr="00BB1ACC" w:rsidTr="00385CEC">
        <w:trPr>
          <w:trHeight w:val="454"/>
        </w:trPr>
        <w:tc>
          <w:tcPr>
            <w:tcW w:w="2093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bookmarkStart w:id="13" w:name="Text109"/>
        <w:tc>
          <w:tcPr>
            <w:tcW w:w="1985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111"/>
        <w:tc>
          <w:tcPr>
            <w:tcW w:w="226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113"/>
        <w:tc>
          <w:tcPr>
            <w:tcW w:w="1337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bookmarkStart w:id="16" w:name="Text108"/>
      <w:tr w:rsidR="00F5060D" w:rsidRPr="00BB1ACC" w:rsidTr="00385CEC">
        <w:trPr>
          <w:trHeight w:val="454"/>
        </w:trPr>
        <w:tc>
          <w:tcPr>
            <w:tcW w:w="2093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:rsidR="00F5060D" w:rsidRPr="00BB1ACC" w:rsidRDefault="00F5060D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bookmarkStart w:id="17" w:name="Text110"/>
        <w:tc>
          <w:tcPr>
            <w:tcW w:w="1985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112"/>
        <w:tc>
          <w:tcPr>
            <w:tcW w:w="2268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114"/>
        <w:tc>
          <w:tcPr>
            <w:tcW w:w="1337" w:type="dxa"/>
          </w:tcPr>
          <w:p w:rsidR="00F5060D" w:rsidRPr="00BB1ACC" w:rsidRDefault="00983888" w:rsidP="000E4FE4">
            <w:pPr>
              <w:pStyle w:val="NoSpacing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F5060D" w:rsidRPr="00BB1ACC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="00F5060D" w:rsidRPr="00BB1ACC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BB1ACC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F5060D" w:rsidRPr="00BB1ACC" w:rsidRDefault="00F5060D" w:rsidP="00E117B3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F5060D" w:rsidRPr="00385CEC" w:rsidRDefault="00F5060D" w:rsidP="00E117B3">
      <w:pPr>
        <w:spacing w:after="0" w:line="240" w:lineRule="auto"/>
        <w:contextualSpacing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85CEC">
        <w:rPr>
          <w:rFonts w:asciiTheme="minorHAnsi" w:hAnsiTheme="minorHAnsi"/>
          <w:b/>
          <w:color w:val="000000" w:themeColor="text1"/>
          <w:sz w:val="24"/>
          <w:szCs w:val="24"/>
        </w:rPr>
        <w:t>This advice reflects current needs and is valid for one year from the time of writing (unless otherwise stated)</w:t>
      </w:r>
    </w:p>
    <w:p w:rsidR="00F5060D" w:rsidRPr="00BB1ACC" w:rsidRDefault="00F5060D" w:rsidP="00465228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sectPr w:rsidR="00F5060D" w:rsidRPr="00BB1ACC" w:rsidSect="006C256D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EC" w:rsidRDefault="004700EC" w:rsidP="008B5CA3">
      <w:pPr>
        <w:spacing w:after="0" w:line="240" w:lineRule="auto"/>
      </w:pPr>
      <w:r>
        <w:separator/>
      </w:r>
    </w:p>
  </w:endnote>
  <w:endnote w:type="continuationSeparator" w:id="0">
    <w:p w:rsidR="004700EC" w:rsidRDefault="004700EC" w:rsidP="008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EC" w:rsidRPr="00397989" w:rsidRDefault="004700EC">
    <w:pPr>
      <w:pStyle w:val="Footer"/>
      <w:rPr>
        <w:sz w:val="18"/>
        <w:szCs w:val="18"/>
      </w:rPr>
    </w:pPr>
    <w:r>
      <w:t xml:space="preserve">Page </w:t>
    </w:r>
    <w:r w:rsidR="00983888">
      <w:fldChar w:fldCharType="begin"/>
    </w:r>
    <w:r>
      <w:instrText xml:space="preserve"> PAGE   \* MERGEFORMAT </w:instrText>
    </w:r>
    <w:r w:rsidR="00983888">
      <w:fldChar w:fldCharType="separate"/>
    </w:r>
    <w:r w:rsidR="00C0594F">
      <w:rPr>
        <w:noProof/>
      </w:rPr>
      <w:t>11</w:t>
    </w:r>
    <w:r w:rsidR="00983888">
      <w:rPr>
        <w:noProof/>
      </w:rPr>
      <w:fldChar w:fldCharType="end"/>
    </w:r>
    <w:r>
      <w:t xml:space="preserve"> of </w:t>
    </w:r>
    <w:fldSimple w:instr=" NUMPAGES   \* MERGEFORMAT ">
      <w:r w:rsidR="00C0594F">
        <w:rPr>
          <w:noProof/>
        </w:rPr>
        <w:t>11</w:t>
      </w:r>
    </w:fldSimple>
    <w:r>
      <w:tab/>
    </w:r>
    <w:r w:rsidRPr="00397989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EC" w:rsidRPr="00397989" w:rsidRDefault="004700EC" w:rsidP="0008776A">
    <w:pPr>
      <w:pStyle w:val="Footer"/>
      <w:rPr>
        <w:sz w:val="18"/>
        <w:szCs w:val="18"/>
      </w:rPr>
    </w:pPr>
    <w:r>
      <w:t xml:space="preserve">Page </w:t>
    </w:r>
    <w:r w:rsidR="00983888">
      <w:fldChar w:fldCharType="begin"/>
    </w:r>
    <w:r>
      <w:instrText xml:space="preserve"> PAGE   \* MERGEFORMAT </w:instrText>
    </w:r>
    <w:r w:rsidR="00983888">
      <w:fldChar w:fldCharType="separate"/>
    </w:r>
    <w:r w:rsidR="00C0594F">
      <w:rPr>
        <w:noProof/>
      </w:rPr>
      <w:t>1</w:t>
    </w:r>
    <w:r w:rsidR="00983888">
      <w:rPr>
        <w:noProof/>
      </w:rPr>
      <w:fldChar w:fldCharType="end"/>
    </w:r>
    <w:r>
      <w:t xml:space="preserve"> of </w:t>
    </w:r>
    <w:fldSimple w:instr=" NUMPAGES   \* MERGEFORMAT ">
      <w:r w:rsidR="00C0594F">
        <w:rPr>
          <w:noProof/>
        </w:rPr>
        <w:t>1</w:t>
      </w:r>
    </w:fldSimple>
    <w:r>
      <w:tab/>
    </w:r>
    <w:r w:rsidRPr="00397989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EC" w:rsidRDefault="004700EC" w:rsidP="008B5CA3">
      <w:pPr>
        <w:spacing w:after="0" w:line="240" w:lineRule="auto"/>
      </w:pPr>
      <w:r>
        <w:separator/>
      </w:r>
    </w:p>
  </w:footnote>
  <w:footnote w:type="continuationSeparator" w:id="0">
    <w:p w:rsidR="004700EC" w:rsidRDefault="004700EC" w:rsidP="008B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EC" w:rsidRDefault="004700EC">
    <w:pPr>
      <w:pStyle w:val="Header"/>
    </w:pPr>
    <w:r>
      <w:rPr>
        <w:noProof/>
        <w:lang w:eastAsia="en-GB"/>
      </w:rPr>
      <w:drawing>
        <wp:anchor distT="107950" distB="252095" distL="3600450" distR="10801350" simplePos="0" relativeHeight="251659264" behindDoc="0" locked="0" layoutInCell="0" allowOverlap="1">
          <wp:simplePos x="0" y="0"/>
          <wp:positionH relativeFrom="column">
            <wp:posOffset>-9525</wp:posOffset>
          </wp:positionH>
          <wp:positionV relativeFrom="page">
            <wp:posOffset>300355</wp:posOffset>
          </wp:positionV>
          <wp:extent cx="2160000" cy="554400"/>
          <wp:effectExtent l="0" t="0" r="0" b="0"/>
          <wp:wrapNone/>
          <wp:docPr id="4" name="Picture 4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00EC" w:rsidRDefault="004700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3C"/>
    <w:multiLevelType w:val="hybridMultilevel"/>
    <w:tmpl w:val="7EC4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318"/>
    <w:multiLevelType w:val="hybridMultilevel"/>
    <w:tmpl w:val="07F6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236B3"/>
    <w:multiLevelType w:val="hybridMultilevel"/>
    <w:tmpl w:val="746C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5D21"/>
    <w:multiLevelType w:val="hybridMultilevel"/>
    <w:tmpl w:val="1400AA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A04F8"/>
    <w:multiLevelType w:val="hybridMultilevel"/>
    <w:tmpl w:val="96A2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283"/>
    <w:multiLevelType w:val="hybridMultilevel"/>
    <w:tmpl w:val="F28E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2EF2"/>
    <w:multiLevelType w:val="hybridMultilevel"/>
    <w:tmpl w:val="703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466A"/>
    <w:multiLevelType w:val="hybridMultilevel"/>
    <w:tmpl w:val="115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43907"/>
    <w:multiLevelType w:val="hybridMultilevel"/>
    <w:tmpl w:val="1ED8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615D6"/>
    <w:multiLevelType w:val="hybridMultilevel"/>
    <w:tmpl w:val="BC8E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34BB"/>
    <w:multiLevelType w:val="hybridMultilevel"/>
    <w:tmpl w:val="31C2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B4556"/>
    <w:multiLevelType w:val="hybridMultilevel"/>
    <w:tmpl w:val="88E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92F0C"/>
    <w:multiLevelType w:val="hybridMultilevel"/>
    <w:tmpl w:val="5830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A139E"/>
    <w:multiLevelType w:val="hybridMultilevel"/>
    <w:tmpl w:val="71069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A6733"/>
    <w:multiLevelType w:val="hybridMultilevel"/>
    <w:tmpl w:val="96A2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F3108"/>
    <w:multiLevelType w:val="hybridMultilevel"/>
    <w:tmpl w:val="693C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C57CD"/>
    <w:multiLevelType w:val="hybridMultilevel"/>
    <w:tmpl w:val="3548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67D1"/>
    <w:rsid w:val="000304B2"/>
    <w:rsid w:val="00032A58"/>
    <w:rsid w:val="00043D4A"/>
    <w:rsid w:val="000555EC"/>
    <w:rsid w:val="000665C9"/>
    <w:rsid w:val="00072D74"/>
    <w:rsid w:val="00082D7E"/>
    <w:rsid w:val="0008776A"/>
    <w:rsid w:val="00094B1B"/>
    <w:rsid w:val="0009765C"/>
    <w:rsid w:val="000A0FB4"/>
    <w:rsid w:val="000A7510"/>
    <w:rsid w:val="000B4753"/>
    <w:rsid w:val="000C4CDF"/>
    <w:rsid w:val="000C76B9"/>
    <w:rsid w:val="000D1400"/>
    <w:rsid w:val="000E22E2"/>
    <w:rsid w:val="000E4C82"/>
    <w:rsid w:val="000E4FE4"/>
    <w:rsid w:val="001106AB"/>
    <w:rsid w:val="00121C63"/>
    <w:rsid w:val="00124217"/>
    <w:rsid w:val="00155626"/>
    <w:rsid w:val="00157452"/>
    <w:rsid w:val="00163F9B"/>
    <w:rsid w:val="00165ACD"/>
    <w:rsid w:val="00192B51"/>
    <w:rsid w:val="001A3903"/>
    <w:rsid w:val="001A7DE7"/>
    <w:rsid w:val="001C31F7"/>
    <w:rsid w:val="001C3C5E"/>
    <w:rsid w:val="001F7400"/>
    <w:rsid w:val="00261338"/>
    <w:rsid w:val="00272B46"/>
    <w:rsid w:val="002735FA"/>
    <w:rsid w:val="00280ED1"/>
    <w:rsid w:val="002901D8"/>
    <w:rsid w:val="002A3713"/>
    <w:rsid w:val="002A38FF"/>
    <w:rsid w:val="002A4495"/>
    <w:rsid w:val="002B177B"/>
    <w:rsid w:val="002B77D0"/>
    <w:rsid w:val="002C6EB5"/>
    <w:rsid w:val="00300FEC"/>
    <w:rsid w:val="003140B4"/>
    <w:rsid w:val="0034163B"/>
    <w:rsid w:val="00360D7A"/>
    <w:rsid w:val="0036355B"/>
    <w:rsid w:val="003837AB"/>
    <w:rsid w:val="00385CEC"/>
    <w:rsid w:val="00392715"/>
    <w:rsid w:val="0039513A"/>
    <w:rsid w:val="00397989"/>
    <w:rsid w:val="00397D5C"/>
    <w:rsid w:val="003A09D3"/>
    <w:rsid w:val="003C6EC4"/>
    <w:rsid w:val="003D66FC"/>
    <w:rsid w:val="003F3CB6"/>
    <w:rsid w:val="003F4D39"/>
    <w:rsid w:val="003F764A"/>
    <w:rsid w:val="004133FA"/>
    <w:rsid w:val="0044656C"/>
    <w:rsid w:val="00465228"/>
    <w:rsid w:val="004700EC"/>
    <w:rsid w:val="00486856"/>
    <w:rsid w:val="00487BA7"/>
    <w:rsid w:val="004E3CC9"/>
    <w:rsid w:val="00505566"/>
    <w:rsid w:val="00505653"/>
    <w:rsid w:val="00506230"/>
    <w:rsid w:val="00533FF3"/>
    <w:rsid w:val="005379F2"/>
    <w:rsid w:val="00541C31"/>
    <w:rsid w:val="005577F1"/>
    <w:rsid w:val="00571296"/>
    <w:rsid w:val="00576518"/>
    <w:rsid w:val="005826C0"/>
    <w:rsid w:val="00595BF9"/>
    <w:rsid w:val="005B7498"/>
    <w:rsid w:val="005E6578"/>
    <w:rsid w:val="005E7D5F"/>
    <w:rsid w:val="005F270F"/>
    <w:rsid w:val="00624813"/>
    <w:rsid w:val="006436E0"/>
    <w:rsid w:val="00645DC3"/>
    <w:rsid w:val="00645E3B"/>
    <w:rsid w:val="006530E7"/>
    <w:rsid w:val="00657496"/>
    <w:rsid w:val="00660D1F"/>
    <w:rsid w:val="00662785"/>
    <w:rsid w:val="006641AD"/>
    <w:rsid w:val="00665659"/>
    <w:rsid w:val="006674E4"/>
    <w:rsid w:val="006843A2"/>
    <w:rsid w:val="00691712"/>
    <w:rsid w:val="006A78F3"/>
    <w:rsid w:val="006B7FE9"/>
    <w:rsid w:val="006C256D"/>
    <w:rsid w:val="00721EA7"/>
    <w:rsid w:val="00737519"/>
    <w:rsid w:val="00737FE8"/>
    <w:rsid w:val="00741ACE"/>
    <w:rsid w:val="007572E7"/>
    <w:rsid w:val="007B02DB"/>
    <w:rsid w:val="007D64BC"/>
    <w:rsid w:val="007E447D"/>
    <w:rsid w:val="00804FFF"/>
    <w:rsid w:val="00812888"/>
    <w:rsid w:val="00814DAF"/>
    <w:rsid w:val="00815763"/>
    <w:rsid w:val="00816ECB"/>
    <w:rsid w:val="00833EFA"/>
    <w:rsid w:val="0084561A"/>
    <w:rsid w:val="00866BE2"/>
    <w:rsid w:val="0088005A"/>
    <w:rsid w:val="0088278B"/>
    <w:rsid w:val="00885713"/>
    <w:rsid w:val="00896D5B"/>
    <w:rsid w:val="008A0042"/>
    <w:rsid w:val="008B5CA3"/>
    <w:rsid w:val="008C2964"/>
    <w:rsid w:val="008D5EE1"/>
    <w:rsid w:val="008E205F"/>
    <w:rsid w:val="008E6ADC"/>
    <w:rsid w:val="008F3F8F"/>
    <w:rsid w:val="00904076"/>
    <w:rsid w:val="0090759C"/>
    <w:rsid w:val="00916D25"/>
    <w:rsid w:val="00921CD4"/>
    <w:rsid w:val="00943A8D"/>
    <w:rsid w:val="00944C63"/>
    <w:rsid w:val="00945392"/>
    <w:rsid w:val="00950B80"/>
    <w:rsid w:val="009627D6"/>
    <w:rsid w:val="009836F6"/>
    <w:rsid w:val="00983888"/>
    <w:rsid w:val="0099486E"/>
    <w:rsid w:val="00995A26"/>
    <w:rsid w:val="00996E56"/>
    <w:rsid w:val="009A2901"/>
    <w:rsid w:val="009F0EFD"/>
    <w:rsid w:val="009F3DC8"/>
    <w:rsid w:val="00A253BB"/>
    <w:rsid w:val="00A2679D"/>
    <w:rsid w:val="00A274D4"/>
    <w:rsid w:val="00A401A0"/>
    <w:rsid w:val="00A6101C"/>
    <w:rsid w:val="00A9475A"/>
    <w:rsid w:val="00AA1CA7"/>
    <w:rsid w:val="00AA50A6"/>
    <w:rsid w:val="00AB458F"/>
    <w:rsid w:val="00AD191B"/>
    <w:rsid w:val="00AE1762"/>
    <w:rsid w:val="00AF2D64"/>
    <w:rsid w:val="00AF7498"/>
    <w:rsid w:val="00B25F7F"/>
    <w:rsid w:val="00B40163"/>
    <w:rsid w:val="00B5283A"/>
    <w:rsid w:val="00B63C82"/>
    <w:rsid w:val="00B73A73"/>
    <w:rsid w:val="00B85842"/>
    <w:rsid w:val="00BA67D1"/>
    <w:rsid w:val="00BB1011"/>
    <w:rsid w:val="00BB1ACC"/>
    <w:rsid w:val="00BB2B31"/>
    <w:rsid w:val="00BE02FA"/>
    <w:rsid w:val="00BE0F38"/>
    <w:rsid w:val="00BF17C8"/>
    <w:rsid w:val="00BF48AD"/>
    <w:rsid w:val="00C0594F"/>
    <w:rsid w:val="00C07DE5"/>
    <w:rsid w:val="00C10288"/>
    <w:rsid w:val="00C27BA9"/>
    <w:rsid w:val="00C33B9C"/>
    <w:rsid w:val="00C47839"/>
    <w:rsid w:val="00C47EEC"/>
    <w:rsid w:val="00C63689"/>
    <w:rsid w:val="00C741A8"/>
    <w:rsid w:val="00C8152D"/>
    <w:rsid w:val="00C90D53"/>
    <w:rsid w:val="00CC1BC6"/>
    <w:rsid w:val="00CC3120"/>
    <w:rsid w:val="00CF5607"/>
    <w:rsid w:val="00D03140"/>
    <w:rsid w:val="00D451B4"/>
    <w:rsid w:val="00D46F60"/>
    <w:rsid w:val="00D60DF4"/>
    <w:rsid w:val="00D8241B"/>
    <w:rsid w:val="00DA01DC"/>
    <w:rsid w:val="00DA48DB"/>
    <w:rsid w:val="00DC7886"/>
    <w:rsid w:val="00DC7E52"/>
    <w:rsid w:val="00DF2B1B"/>
    <w:rsid w:val="00E01FDC"/>
    <w:rsid w:val="00E02246"/>
    <w:rsid w:val="00E117B3"/>
    <w:rsid w:val="00E11F44"/>
    <w:rsid w:val="00E165AF"/>
    <w:rsid w:val="00E213D4"/>
    <w:rsid w:val="00E254E8"/>
    <w:rsid w:val="00E26DE8"/>
    <w:rsid w:val="00E53DD8"/>
    <w:rsid w:val="00E5601B"/>
    <w:rsid w:val="00E56FA1"/>
    <w:rsid w:val="00E71133"/>
    <w:rsid w:val="00E80071"/>
    <w:rsid w:val="00E80614"/>
    <w:rsid w:val="00E81580"/>
    <w:rsid w:val="00EC1993"/>
    <w:rsid w:val="00EC6F58"/>
    <w:rsid w:val="00EC730B"/>
    <w:rsid w:val="00ED290F"/>
    <w:rsid w:val="00EE4F3E"/>
    <w:rsid w:val="00EF231F"/>
    <w:rsid w:val="00F02239"/>
    <w:rsid w:val="00F17540"/>
    <w:rsid w:val="00F37E51"/>
    <w:rsid w:val="00F41CB8"/>
    <w:rsid w:val="00F4280A"/>
    <w:rsid w:val="00F444A1"/>
    <w:rsid w:val="00F5060D"/>
    <w:rsid w:val="00F6108E"/>
    <w:rsid w:val="00F616E4"/>
    <w:rsid w:val="00F925A5"/>
    <w:rsid w:val="00FB215A"/>
    <w:rsid w:val="00FB25C7"/>
    <w:rsid w:val="00FB67F6"/>
    <w:rsid w:val="00FC6BD4"/>
    <w:rsid w:val="00FC6E18"/>
    <w:rsid w:val="00FD040F"/>
    <w:rsid w:val="00FD4BBD"/>
    <w:rsid w:val="00FD71E7"/>
    <w:rsid w:val="00FF383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6E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E5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E56"/>
    <w:rPr>
      <w:rFonts w:ascii="Calibri" w:hAnsi="Calibri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4652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C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5DC3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FD040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624813"/>
    <w:pPr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rsid w:val="00996E5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613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13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1338"/>
    <w:rPr>
      <w:rFonts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7E44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5E3B"/>
    <w:rPr>
      <w:lang w:eastAsia="en-US"/>
    </w:rPr>
  </w:style>
  <w:style w:type="paragraph" w:styleId="Revision">
    <w:name w:val="Revision"/>
    <w:hidden/>
    <w:uiPriority w:val="99"/>
    <w:semiHidden/>
    <w:rsid w:val="00506230"/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B21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B21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6E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E5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E56"/>
    <w:rPr>
      <w:rFonts w:ascii="Calibri" w:hAnsi="Calibri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4652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C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5DC3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FD040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624813"/>
    <w:pPr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rsid w:val="00996E5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613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13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1338"/>
    <w:rPr>
      <w:rFonts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7E44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5E3B"/>
    <w:rPr>
      <w:lang w:eastAsia="en-US"/>
    </w:rPr>
  </w:style>
  <w:style w:type="paragraph" w:styleId="Revision">
    <w:name w:val="Revision"/>
    <w:hidden/>
    <w:uiPriority w:val="99"/>
    <w:semiHidden/>
    <w:rsid w:val="00506230"/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B21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B21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709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Advice for the Education, Health and Care Plan</vt:lpstr>
    </vt:vector>
  </TitlesOfParts>
  <Company>London Borough of Richmond Upon Thames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Advice for the Education, Health and Care Plan</dc:title>
  <dc:creator>James Mannion</dc:creator>
  <cp:lastModifiedBy>karenl1</cp:lastModifiedBy>
  <cp:revision>2</cp:revision>
  <cp:lastPrinted>2016-04-18T09:51:00Z</cp:lastPrinted>
  <dcterms:created xsi:type="dcterms:W3CDTF">2016-04-20T12:27:00Z</dcterms:created>
  <dcterms:modified xsi:type="dcterms:W3CDTF">2016-04-20T12:27:00Z</dcterms:modified>
</cp:coreProperties>
</file>