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B81084" w14:textId="29560214" w:rsidR="00AC6ABD" w:rsidRDefault="00AC6ABD" w:rsidP="0017374D">
      <w:pPr>
        <w:pStyle w:val="Heading2"/>
        <w:spacing w:before="0" w:line="240" w:lineRule="auto"/>
      </w:pPr>
      <w:bookmarkStart w:id="0" w:name="_GoBack"/>
      <w:bookmarkEnd w:id="0"/>
      <w:r>
        <w:t xml:space="preserve">EHCP Categories for </w:t>
      </w:r>
      <w:r w:rsidRPr="00D4764B">
        <w:t>Children and Y</w:t>
      </w:r>
      <w:r>
        <w:t>oung People in Year 9 and above</w:t>
      </w:r>
    </w:p>
    <w:p w14:paraId="01652649" w14:textId="77777777" w:rsidR="00AC6ABD" w:rsidRPr="00AC6ABD" w:rsidRDefault="00AC6ABD" w:rsidP="00AC6ABD">
      <w:pPr>
        <w:spacing w:after="0" w:line="240" w:lineRule="auto"/>
      </w:pPr>
    </w:p>
    <w:p w14:paraId="4C693FD5" w14:textId="04F32A47" w:rsidR="001335A4" w:rsidRDefault="001335A4" w:rsidP="00AC6ABD">
      <w:pPr>
        <w:pStyle w:val="Heading2"/>
        <w:spacing w:before="0" w:after="0" w:line="240" w:lineRule="auto"/>
        <w:rPr>
          <w:i/>
        </w:rPr>
      </w:pPr>
      <w:bookmarkStart w:id="1" w:name="h.30j0zll" w:colFirst="0" w:colLast="0"/>
      <w:bookmarkEnd w:id="1"/>
      <w:r w:rsidRPr="00D4764B">
        <w:t xml:space="preserve">Section B:  </w:t>
      </w:r>
      <w:r w:rsidR="00AC6ABD">
        <w:t>Needs</w:t>
      </w:r>
      <w:r w:rsidRPr="00D4764B">
        <w:t xml:space="preserve"> </w:t>
      </w:r>
    </w:p>
    <w:p w14:paraId="6EAA82AF" w14:textId="64B03469" w:rsidR="001335A4" w:rsidRDefault="001335A4" w:rsidP="001335A4">
      <w:pPr>
        <w:widowControl w:val="0"/>
        <w:spacing w:after="0" w:line="240" w:lineRule="auto"/>
        <w:rPr>
          <w:i/>
        </w:rPr>
      </w:pPr>
      <w:r w:rsidRPr="000123A6">
        <w:rPr>
          <w:i/>
        </w:rPr>
        <w:t xml:space="preserve">These additional sections should be copied and pasted into the main EHCP document in Section B (after the existing categories). </w:t>
      </w:r>
      <w:r w:rsidR="000123A6">
        <w:rPr>
          <w:i/>
        </w:rPr>
        <w:t>From Year 10 these categories should be used to record Needs</w:t>
      </w:r>
      <w:r w:rsidR="00E046D9">
        <w:rPr>
          <w:i/>
        </w:rPr>
        <w:t>.</w:t>
      </w:r>
    </w:p>
    <w:p w14:paraId="41F5F36F" w14:textId="77777777" w:rsidR="000123A6" w:rsidRPr="000123A6" w:rsidRDefault="000123A6" w:rsidP="001335A4">
      <w:pPr>
        <w:widowControl w:val="0"/>
        <w:spacing w:after="0" w:line="240" w:lineRule="auto"/>
        <w:rPr>
          <w:i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335A4" w:rsidRPr="007F35E7" w14:paraId="0A3C9EC6" w14:textId="77777777" w:rsidTr="001335A4">
        <w:trPr>
          <w:trHeight w:val="510"/>
        </w:trPr>
        <w:tc>
          <w:tcPr>
            <w:tcW w:w="9498" w:type="dxa"/>
            <w:shd w:val="clear" w:color="auto" w:fill="F1BF46"/>
          </w:tcPr>
          <w:p w14:paraId="1E6455CF" w14:textId="36431255" w:rsidR="001335A4" w:rsidRPr="00554387" w:rsidRDefault="001B0F5D" w:rsidP="001335A4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Further or Higher</w:t>
            </w:r>
            <w:r w:rsidR="001335A4">
              <w:rPr>
                <w:b/>
                <w:color w:val="auto"/>
                <w:sz w:val="24"/>
                <w:szCs w:val="28"/>
              </w:rPr>
              <w:t xml:space="preserve"> Education</w:t>
            </w:r>
            <w:r w:rsidR="001335A4" w:rsidRPr="005A0756">
              <w:rPr>
                <w:b/>
                <w:color w:val="auto"/>
                <w:sz w:val="24"/>
                <w:szCs w:val="28"/>
              </w:rPr>
              <w:t xml:space="preserve"> and</w:t>
            </w:r>
            <w:r w:rsidR="001335A4">
              <w:rPr>
                <w:b/>
                <w:color w:val="auto"/>
                <w:sz w:val="24"/>
                <w:szCs w:val="28"/>
              </w:rPr>
              <w:t>/or</w:t>
            </w:r>
            <w:r w:rsidR="001335A4" w:rsidRPr="005A0756">
              <w:rPr>
                <w:b/>
                <w:color w:val="auto"/>
                <w:sz w:val="24"/>
                <w:szCs w:val="28"/>
              </w:rPr>
              <w:t xml:space="preserve"> Employment</w:t>
            </w:r>
            <w:r>
              <w:rPr>
                <w:b/>
                <w:color w:val="auto"/>
                <w:sz w:val="24"/>
                <w:szCs w:val="28"/>
              </w:rPr>
              <w:t xml:space="preserve"> (also Training / Apprenticeships etc.)</w:t>
            </w:r>
          </w:p>
        </w:tc>
      </w:tr>
      <w:tr w:rsidR="001335A4" w:rsidRPr="0035471E" w14:paraId="74110BCD" w14:textId="77777777" w:rsidTr="001335A4">
        <w:tc>
          <w:tcPr>
            <w:tcW w:w="9498" w:type="dxa"/>
          </w:tcPr>
          <w:p w14:paraId="52A3CAB9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70A50F45" w14:textId="77777777" w:rsidR="001335A4" w:rsidRPr="0035471E" w:rsidRDefault="001335A4" w:rsidP="001335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647B9507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</w:tc>
      </w:tr>
      <w:tr w:rsidR="001335A4" w:rsidRPr="0035471E" w14:paraId="6C057E69" w14:textId="77777777" w:rsidTr="001335A4">
        <w:tc>
          <w:tcPr>
            <w:tcW w:w="9498" w:type="dxa"/>
          </w:tcPr>
          <w:p w14:paraId="4CFEA4A5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5FFF1A71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  <w:p w14:paraId="7ECBD05D" w14:textId="77777777" w:rsidR="001335A4" w:rsidRPr="000123A6" w:rsidRDefault="001335A4" w:rsidP="000123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9CF8173" w14:textId="77777777" w:rsidR="001335A4" w:rsidRDefault="001335A4" w:rsidP="001335A4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335A4" w:rsidRPr="007F35E7" w14:paraId="2F1A82F0" w14:textId="77777777" w:rsidTr="001335A4">
        <w:trPr>
          <w:trHeight w:val="510"/>
        </w:trPr>
        <w:tc>
          <w:tcPr>
            <w:tcW w:w="9498" w:type="dxa"/>
            <w:shd w:val="clear" w:color="auto" w:fill="F1BF46"/>
          </w:tcPr>
          <w:p w14:paraId="18A5E3A2" w14:textId="77777777" w:rsidR="001335A4" w:rsidRPr="00554387" w:rsidRDefault="001335A4" w:rsidP="001335A4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Independence and Independent Living</w:t>
            </w:r>
          </w:p>
        </w:tc>
      </w:tr>
      <w:tr w:rsidR="001335A4" w:rsidRPr="0035471E" w14:paraId="3507FAC9" w14:textId="77777777" w:rsidTr="001335A4">
        <w:tc>
          <w:tcPr>
            <w:tcW w:w="9498" w:type="dxa"/>
          </w:tcPr>
          <w:p w14:paraId="271DF6CC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4391C022" w14:textId="77777777" w:rsidR="001335A4" w:rsidRPr="0035471E" w:rsidRDefault="001335A4" w:rsidP="001335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2A953FE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</w:tc>
      </w:tr>
      <w:tr w:rsidR="001335A4" w:rsidRPr="0035471E" w14:paraId="0E9564FC" w14:textId="77777777" w:rsidTr="001335A4">
        <w:tc>
          <w:tcPr>
            <w:tcW w:w="9498" w:type="dxa"/>
          </w:tcPr>
          <w:p w14:paraId="0E2CBDC0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6578393A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  <w:p w14:paraId="1C233AD9" w14:textId="77777777" w:rsidR="001335A4" w:rsidRPr="000123A6" w:rsidRDefault="001335A4" w:rsidP="000123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144FDC56" w14:textId="77777777" w:rsidR="001335A4" w:rsidRDefault="001335A4" w:rsidP="001335A4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335A4" w:rsidRPr="007F35E7" w14:paraId="4A61EF54" w14:textId="77777777" w:rsidTr="001335A4">
        <w:trPr>
          <w:trHeight w:val="510"/>
        </w:trPr>
        <w:tc>
          <w:tcPr>
            <w:tcW w:w="9498" w:type="dxa"/>
            <w:shd w:val="clear" w:color="auto" w:fill="F1BF46"/>
          </w:tcPr>
          <w:p w14:paraId="56C478FA" w14:textId="77777777" w:rsidR="001335A4" w:rsidRPr="00554387" w:rsidRDefault="001335A4" w:rsidP="001335A4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Community and Friendships</w:t>
            </w:r>
          </w:p>
        </w:tc>
      </w:tr>
      <w:tr w:rsidR="001335A4" w:rsidRPr="0035471E" w14:paraId="5847B822" w14:textId="77777777" w:rsidTr="001335A4">
        <w:tc>
          <w:tcPr>
            <w:tcW w:w="9498" w:type="dxa"/>
          </w:tcPr>
          <w:p w14:paraId="2A27418F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3F0ACED6" w14:textId="77777777" w:rsidR="001335A4" w:rsidRPr="0035471E" w:rsidRDefault="001335A4" w:rsidP="001335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E6A1F83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</w:tc>
      </w:tr>
      <w:tr w:rsidR="001335A4" w:rsidRPr="0035471E" w14:paraId="62D614B3" w14:textId="77777777" w:rsidTr="001335A4">
        <w:tc>
          <w:tcPr>
            <w:tcW w:w="9498" w:type="dxa"/>
          </w:tcPr>
          <w:p w14:paraId="526FDE7F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28B7886D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  <w:p w14:paraId="387E5D82" w14:textId="77777777" w:rsidR="001335A4" w:rsidRPr="000123A6" w:rsidRDefault="001335A4" w:rsidP="000123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49E4F403" w14:textId="77777777" w:rsidR="001335A4" w:rsidRDefault="001335A4" w:rsidP="001335A4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335A4" w:rsidRPr="007F35E7" w14:paraId="0398F097" w14:textId="77777777" w:rsidTr="001335A4">
        <w:trPr>
          <w:trHeight w:val="510"/>
        </w:trPr>
        <w:tc>
          <w:tcPr>
            <w:tcW w:w="9498" w:type="dxa"/>
            <w:shd w:val="clear" w:color="auto" w:fill="F1BF46"/>
          </w:tcPr>
          <w:p w14:paraId="6F7200E3" w14:textId="77777777" w:rsidR="001335A4" w:rsidRPr="00554387" w:rsidRDefault="001335A4" w:rsidP="001335A4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Maintaining Good Health</w:t>
            </w:r>
          </w:p>
        </w:tc>
      </w:tr>
      <w:tr w:rsidR="001335A4" w:rsidRPr="0035471E" w14:paraId="643FBEC2" w14:textId="77777777" w:rsidTr="001335A4">
        <w:tc>
          <w:tcPr>
            <w:tcW w:w="9498" w:type="dxa"/>
          </w:tcPr>
          <w:p w14:paraId="1D528888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024C7B50" w14:textId="77777777" w:rsidR="001335A4" w:rsidRPr="0035471E" w:rsidRDefault="001335A4" w:rsidP="001335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26ECC49F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</w:tc>
      </w:tr>
      <w:tr w:rsidR="001335A4" w:rsidRPr="0035471E" w14:paraId="05196115" w14:textId="77777777" w:rsidTr="001335A4">
        <w:tc>
          <w:tcPr>
            <w:tcW w:w="9498" w:type="dxa"/>
          </w:tcPr>
          <w:p w14:paraId="7C85FEC0" w14:textId="77777777" w:rsidR="001335A4" w:rsidRPr="00991387" w:rsidRDefault="001335A4" w:rsidP="0013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3B8B09A1" w14:textId="77777777" w:rsidR="001335A4" w:rsidRPr="0035471E" w:rsidRDefault="001335A4" w:rsidP="001335A4">
            <w:pPr>
              <w:rPr>
                <w:sz w:val="24"/>
                <w:szCs w:val="24"/>
              </w:rPr>
            </w:pPr>
          </w:p>
          <w:p w14:paraId="125940D8" w14:textId="77777777" w:rsidR="001335A4" w:rsidRPr="000123A6" w:rsidRDefault="001335A4" w:rsidP="000123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516C221" w14:textId="7CE15A18" w:rsidR="001335A4" w:rsidRDefault="001335A4" w:rsidP="00554387">
      <w:pPr>
        <w:rPr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  <w:br w:type="page"/>
      </w:r>
      <w:r w:rsidR="004C1966">
        <w:rPr>
          <w:b/>
          <w:color w:val="auto"/>
          <w:sz w:val="36"/>
          <w:szCs w:val="28"/>
        </w:rPr>
        <w:lastRenderedPageBreak/>
        <w:t>Sec</w:t>
      </w:r>
      <w:r w:rsidR="004C1966" w:rsidRPr="000123A6">
        <w:rPr>
          <w:b/>
          <w:color w:val="auto"/>
          <w:sz w:val="36"/>
          <w:szCs w:val="28"/>
        </w:rPr>
        <w:t>tion</w:t>
      </w:r>
      <w:r>
        <w:rPr>
          <w:b/>
          <w:color w:val="auto"/>
          <w:sz w:val="36"/>
          <w:szCs w:val="28"/>
        </w:rPr>
        <w:t>s E &amp; F</w:t>
      </w:r>
      <w:r w:rsidR="004C1966">
        <w:rPr>
          <w:b/>
          <w:color w:val="auto"/>
          <w:sz w:val="36"/>
          <w:szCs w:val="28"/>
        </w:rPr>
        <w:t xml:space="preserve">: </w:t>
      </w:r>
      <w:r w:rsidRPr="000123A6">
        <w:rPr>
          <w:b/>
          <w:color w:val="auto"/>
          <w:sz w:val="36"/>
          <w:szCs w:val="28"/>
        </w:rPr>
        <w:t>Additional Categories for Children and Young People in Year 9 and above:</w:t>
      </w:r>
    </w:p>
    <w:p w14:paraId="695A7CE1" w14:textId="70452964" w:rsidR="008B707F" w:rsidRDefault="001335A4" w:rsidP="00E046D9">
      <w:pPr>
        <w:widowControl w:val="0"/>
        <w:spacing w:after="0" w:line="240" w:lineRule="auto"/>
        <w:rPr>
          <w:i/>
        </w:rPr>
      </w:pPr>
      <w:r w:rsidRPr="00D4764B">
        <w:rPr>
          <w:i/>
        </w:rPr>
        <w:t>These additional sections should be copied and pasted into the</w:t>
      </w:r>
      <w:r w:rsidR="00745861">
        <w:rPr>
          <w:i/>
        </w:rPr>
        <w:t xml:space="preserve"> main EHCP document </w:t>
      </w:r>
      <w:r w:rsidRPr="00D4764B">
        <w:rPr>
          <w:i/>
        </w:rPr>
        <w:t xml:space="preserve"> (after the </w:t>
      </w:r>
      <w:r w:rsidR="00150D89" w:rsidRPr="00D4764B">
        <w:rPr>
          <w:i/>
        </w:rPr>
        <w:t xml:space="preserve">existing </w:t>
      </w:r>
      <w:r w:rsidR="00150D89">
        <w:rPr>
          <w:i/>
        </w:rPr>
        <w:t>Section</w:t>
      </w:r>
      <w:r w:rsidR="00745861">
        <w:rPr>
          <w:i/>
        </w:rPr>
        <w:t xml:space="preserve"> E &amp; F categories)</w:t>
      </w:r>
      <w:r w:rsidRPr="00D4764B">
        <w:rPr>
          <w:i/>
        </w:rPr>
        <w:t xml:space="preserve">. </w:t>
      </w:r>
      <w:r w:rsidR="00E046D9" w:rsidRPr="000123A6">
        <w:rPr>
          <w:i/>
        </w:rPr>
        <w:t xml:space="preserve">). </w:t>
      </w:r>
      <w:r w:rsidR="00E046D9">
        <w:rPr>
          <w:i/>
        </w:rPr>
        <w:t xml:space="preserve">From Year 10 these categories should be used to </w:t>
      </w:r>
      <w:proofErr w:type="gramStart"/>
      <w:r w:rsidR="00E046D9">
        <w:rPr>
          <w:i/>
        </w:rPr>
        <w:t>record  Outcomes</w:t>
      </w:r>
      <w:proofErr w:type="gramEnd"/>
      <w:r w:rsidR="00E046D9">
        <w:rPr>
          <w:i/>
        </w:rPr>
        <w:t xml:space="preserve"> and Provision.</w:t>
      </w:r>
      <w:r w:rsidR="00150D89">
        <w:rPr>
          <w:i/>
        </w:rPr>
        <w:t xml:space="preserve"> Ensure that these link to Aspirations defined in Section A.</w:t>
      </w:r>
    </w:p>
    <w:p w14:paraId="78E238B5" w14:textId="77777777" w:rsidR="00E046D9" w:rsidRPr="000123A6" w:rsidRDefault="00E046D9" w:rsidP="00E046D9">
      <w:pPr>
        <w:widowControl w:val="0"/>
        <w:spacing w:after="0" w:line="240" w:lineRule="auto"/>
        <w:rPr>
          <w:b/>
          <w:color w:val="auto"/>
          <w:sz w:val="36"/>
          <w:szCs w:val="28"/>
        </w:rPr>
      </w:pPr>
    </w:p>
    <w:tbl>
      <w:tblPr>
        <w:tblStyle w:val="1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96"/>
        <w:gridCol w:w="1560"/>
      </w:tblGrid>
      <w:tr w:rsidR="005A0756" w14:paraId="69EF5391" w14:textId="77777777" w:rsidTr="005A0756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567DDB7C" w14:textId="50C1EF46" w:rsidR="005A0756" w:rsidRPr="00212AAD" w:rsidRDefault="005A0756" w:rsidP="005A0756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 xml:space="preserve">Section E. </w:t>
            </w:r>
            <w:r>
              <w:rPr>
                <w:color w:val="auto"/>
                <w:sz w:val="24"/>
                <w:szCs w:val="24"/>
              </w:rPr>
              <w:t xml:space="preserve">Preparing for Adulthood </w:t>
            </w:r>
            <w:r w:rsidRPr="00212AAD">
              <w:rPr>
                <w:color w:val="auto"/>
                <w:sz w:val="24"/>
                <w:szCs w:val="24"/>
              </w:rPr>
              <w:t>Outcomes (by the end of Key Stage, or other to specify)</w:t>
            </w:r>
          </w:p>
        </w:tc>
        <w:tc>
          <w:tcPr>
            <w:tcW w:w="3996" w:type="dxa"/>
            <w:tcBorders>
              <w:left w:val="single" w:sz="4" w:space="0" w:color="000000"/>
            </w:tcBorders>
            <w:shd w:val="clear" w:color="auto" w:fill="F1BF46"/>
          </w:tcPr>
          <w:p w14:paraId="3559F558" w14:textId="77777777" w:rsidR="005A0756" w:rsidRPr="00212AAD" w:rsidRDefault="005A0756" w:rsidP="005A0756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F. SEN provision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1BF46"/>
          </w:tcPr>
          <w:p w14:paraId="57260DE1" w14:textId="77777777" w:rsidR="005A0756" w:rsidRPr="00212AAD" w:rsidRDefault="005A0756" w:rsidP="005A0756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5A0756" w:rsidRPr="0035471E" w14:paraId="5167A362" w14:textId="77777777" w:rsidTr="005A0756">
        <w:trPr>
          <w:trHeight w:val="1020"/>
        </w:trPr>
        <w:tc>
          <w:tcPr>
            <w:tcW w:w="4084" w:type="dxa"/>
          </w:tcPr>
          <w:p w14:paraId="1D65D1EC" w14:textId="4B8F4AE8" w:rsidR="005A0756" w:rsidRPr="00F16E31" w:rsidRDefault="0018567D" w:rsidP="005A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or </w:t>
            </w:r>
            <w:r w:rsidR="005A0756">
              <w:rPr>
                <w:sz w:val="24"/>
                <w:szCs w:val="24"/>
              </w:rPr>
              <w:t>Higher Education and / or Employment</w:t>
            </w:r>
          </w:p>
          <w:p w14:paraId="663301F4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DDEE8D2" w14:textId="77777777" w:rsidR="005A0756" w:rsidRPr="0035471E" w:rsidRDefault="005A0756" w:rsidP="005A075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7B96B1CD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300CCB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A0756" w:rsidRPr="0035471E" w14:paraId="571BB3C0" w14:textId="77777777" w:rsidTr="005A0756">
        <w:trPr>
          <w:trHeight w:val="1020"/>
        </w:trPr>
        <w:tc>
          <w:tcPr>
            <w:tcW w:w="4084" w:type="dxa"/>
          </w:tcPr>
          <w:p w14:paraId="0FF3C610" w14:textId="43BF2E08" w:rsidR="005A0756" w:rsidRPr="00F16E31" w:rsidRDefault="005A0756" w:rsidP="005A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and Independent Living</w:t>
            </w:r>
          </w:p>
          <w:p w14:paraId="16021707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693A1865" w14:textId="77777777" w:rsidR="005A0756" w:rsidRPr="0035471E" w:rsidRDefault="005A0756" w:rsidP="005A075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74C6C503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0FAA1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A0756" w:rsidRPr="0035471E" w14:paraId="05304D86" w14:textId="77777777" w:rsidTr="005A0756">
        <w:trPr>
          <w:trHeight w:val="1020"/>
        </w:trPr>
        <w:tc>
          <w:tcPr>
            <w:tcW w:w="4084" w:type="dxa"/>
          </w:tcPr>
          <w:p w14:paraId="5CCBAE9B" w14:textId="2A232D55" w:rsidR="005A0756" w:rsidRPr="00F16E31" w:rsidRDefault="005A0756" w:rsidP="005A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and Friendships</w:t>
            </w:r>
          </w:p>
          <w:p w14:paraId="0CF652B1" w14:textId="77777777" w:rsidR="005A0756" w:rsidRPr="00F16E31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60CF16BB" w14:textId="77777777" w:rsidR="005A0756" w:rsidRPr="00F16E31" w:rsidRDefault="005A0756" w:rsidP="005A0756">
            <w:pPr>
              <w:rPr>
                <w:sz w:val="24"/>
                <w:szCs w:val="24"/>
              </w:rPr>
            </w:pPr>
          </w:p>
          <w:p w14:paraId="03A7FA40" w14:textId="77777777" w:rsidR="005A0756" w:rsidRPr="00F16E31" w:rsidRDefault="005A0756" w:rsidP="005A075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5E381575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9C09CA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A0756" w:rsidRPr="0035471E" w14:paraId="1B7774A0" w14:textId="77777777" w:rsidTr="005A0756">
        <w:trPr>
          <w:trHeight w:val="1020"/>
        </w:trPr>
        <w:tc>
          <w:tcPr>
            <w:tcW w:w="4084" w:type="dxa"/>
          </w:tcPr>
          <w:p w14:paraId="291AB791" w14:textId="5D6D3B99" w:rsidR="005A0756" w:rsidRPr="0035471E" w:rsidRDefault="005A0756" w:rsidP="005A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good Health</w:t>
            </w:r>
          </w:p>
          <w:p w14:paraId="0100FDC3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1E13CB47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6A276D" w14:textId="77777777" w:rsidR="005A0756" w:rsidRPr="0035471E" w:rsidRDefault="005A0756" w:rsidP="005A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32C54F3E" w14:textId="77777777" w:rsidR="005A0756" w:rsidRDefault="005A0756" w:rsidP="00212AAD"/>
    <w:p w14:paraId="209DC7E7" w14:textId="77777777" w:rsidR="004C1966" w:rsidRDefault="004C1966" w:rsidP="00C65512">
      <w:pPr>
        <w:rPr>
          <w:i/>
        </w:rPr>
      </w:pPr>
    </w:p>
    <w:p w14:paraId="600AA17D" w14:textId="4C0CF3AE" w:rsidR="004C1966" w:rsidRPr="009A3CD3" w:rsidRDefault="004C1966" w:rsidP="00C65512">
      <w:pPr>
        <w:rPr>
          <w:i/>
        </w:rPr>
      </w:pPr>
      <w:r>
        <w:rPr>
          <w:i/>
        </w:rPr>
        <w:t>Note: Needs defined in Section B to Provision defined here (section F) should be linked by using reference numbers. For more detailed information refer to the guidance in the Golden Binder</w:t>
      </w:r>
    </w:p>
    <w:p w14:paraId="5A278572" w14:textId="77777777" w:rsidR="008B707F" w:rsidRDefault="008B707F">
      <w:bookmarkStart w:id="2" w:name="h.1fob9te" w:colFirst="0" w:colLast="0"/>
      <w:bookmarkStart w:id="3" w:name="h.3znysh7" w:colFirst="0" w:colLast="0"/>
      <w:bookmarkEnd w:id="2"/>
      <w:bookmarkEnd w:id="3"/>
    </w:p>
    <w:sectPr w:rsidR="008B707F" w:rsidSect="001737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4" w:bottom="1135" w:left="1134" w:header="567" w:footer="397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F6A1BF" w15:done="0"/>
  <w15:commentEx w15:paraId="258403D8" w15:done="0"/>
  <w15:commentEx w15:paraId="40EEAFC3" w15:done="0"/>
  <w15:commentEx w15:paraId="0F13ADF8" w15:done="0"/>
  <w15:commentEx w15:paraId="5FF31136" w15:done="0"/>
  <w15:commentEx w15:paraId="047D6D70" w15:done="0"/>
  <w15:commentEx w15:paraId="0B588A18" w15:done="0"/>
  <w15:commentEx w15:paraId="08D64A05" w15:done="0"/>
  <w15:commentEx w15:paraId="788FFD31" w15:done="0"/>
  <w15:commentEx w15:paraId="6F413418" w15:done="0"/>
  <w15:commentEx w15:paraId="69EEAF26" w15:done="0"/>
  <w15:commentEx w15:paraId="7C2F08EA" w15:done="0"/>
  <w15:commentEx w15:paraId="289C7B3B" w15:done="0"/>
  <w15:commentEx w15:paraId="1B4A3B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E9024" w14:textId="77777777" w:rsidR="00377582" w:rsidRDefault="00377582">
      <w:pPr>
        <w:spacing w:after="0" w:line="240" w:lineRule="auto"/>
      </w:pPr>
      <w:r>
        <w:separator/>
      </w:r>
    </w:p>
  </w:endnote>
  <w:endnote w:type="continuationSeparator" w:id="0">
    <w:p w14:paraId="74C24B03" w14:textId="77777777" w:rsidR="00377582" w:rsidRDefault="0037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EBBC" w14:textId="77777777" w:rsidR="0017374D" w:rsidRDefault="0017374D" w:rsidP="0017374D">
    <w:pPr>
      <w:pStyle w:val="Footer"/>
      <w:jc w:val="center"/>
    </w:pPr>
    <w:r w:rsidRPr="00AC6ABD">
      <w:rPr>
        <w:b/>
        <w:color w:val="2E74B5" w:themeColor="accent1" w:themeShade="BF"/>
        <w:sz w:val="36"/>
        <w:szCs w:val="36"/>
      </w:rPr>
      <w:t>EHC-PFA</w:t>
    </w:r>
    <w:sdt>
      <w:sdtPr>
        <w:rPr>
          <w:color w:val="2E74B5" w:themeColor="accent1" w:themeShade="BF"/>
        </w:rPr>
        <w:id w:val="1111089638"/>
        <w:docPartObj>
          <w:docPartGallery w:val="Page Numbers (Bottom of Page)"/>
          <w:docPartUnique/>
        </w:docPartObj>
      </w:sdtPr>
      <w:sdtEndPr>
        <w:rPr>
          <w:noProof/>
          <w:color w:val="000000"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A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v6 31/10/16</w:t>
        </w:r>
      </w:sdtContent>
    </w:sdt>
  </w:p>
  <w:p w14:paraId="681C747D" w14:textId="1A2294E6" w:rsidR="001335A4" w:rsidRPr="0017374D" w:rsidRDefault="001335A4" w:rsidP="00173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5DE9" w14:textId="77777777" w:rsidR="0017374D" w:rsidRDefault="0017374D" w:rsidP="0017374D">
    <w:pPr>
      <w:pStyle w:val="Footer"/>
      <w:jc w:val="center"/>
    </w:pPr>
    <w:r w:rsidRPr="00AC6ABD">
      <w:rPr>
        <w:b/>
        <w:color w:val="2E74B5" w:themeColor="accent1" w:themeShade="BF"/>
        <w:sz w:val="36"/>
        <w:szCs w:val="36"/>
      </w:rPr>
      <w:t>EHC-PFA</w:t>
    </w:r>
    <w:sdt>
      <w:sdtPr>
        <w:rPr>
          <w:color w:val="2E74B5" w:themeColor="accent1" w:themeShade="BF"/>
        </w:rPr>
        <w:id w:val="-419716199"/>
        <w:docPartObj>
          <w:docPartGallery w:val="Page Numbers (Bottom of Page)"/>
          <w:docPartUnique/>
        </w:docPartObj>
      </w:sdtPr>
      <w:sdtEndPr>
        <w:rPr>
          <w:noProof/>
          <w:color w:val="000000"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A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v6 31/10/16</w:t>
        </w:r>
      </w:sdtContent>
    </w:sdt>
  </w:p>
  <w:p w14:paraId="52468D30" w14:textId="77777777" w:rsidR="0017374D" w:rsidRDefault="00173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12402" w14:textId="77777777" w:rsidR="00377582" w:rsidRDefault="00377582">
      <w:pPr>
        <w:spacing w:after="0" w:line="240" w:lineRule="auto"/>
      </w:pPr>
      <w:r>
        <w:separator/>
      </w:r>
    </w:p>
  </w:footnote>
  <w:footnote w:type="continuationSeparator" w:id="0">
    <w:p w14:paraId="73A7824C" w14:textId="77777777" w:rsidR="00377582" w:rsidRDefault="0037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9565" w14:textId="77777777" w:rsidR="0017374D" w:rsidRPr="0017374D" w:rsidRDefault="0017374D" w:rsidP="0017374D">
    <w:pPr>
      <w:tabs>
        <w:tab w:val="center" w:pos="4513"/>
        <w:tab w:val="right" w:pos="9026"/>
      </w:tabs>
      <w:spacing w:after="0" w:line="240" w:lineRule="auto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2953" w14:textId="77777777" w:rsidR="0017374D" w:rsidRDefault="0017374D" w:rsidP="0017374D">
    <w:pPr>
      <w:tabs>
        <w:tab w:val="center" w:pos="4513"/>
        <w:tab w:val="right" w:pos="9026"/>
      </w:tabs>
      <w:spacing w:after="0" w:line="240" w:lineRule="auto"/>
      <w:rPr>
        <w:b/>
        <w:color w:val="2E74B5" w:themeColor="accent1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C312B" wp14:editId="76C6F43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900800" cy="486000"/>
          <wp:effectExtent l="0" t="0" r="0" b="9525"/>
          <wp:wrapNone/>
          <wp:docPr id="1" name="image03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AfC_CMYK-Forwhitebackground_grey_1000px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 w:rsidRPr="0017374D">
      <w:rPr>
        <w:b/>
        <w:color w:val="2E74B5" w:themeColor="accent1" w:themeShade="BF"/>
        <w:sz w:val="36"/>
        <w:szCs w:val="36"/>
      </w:rPr>
      <w:t>EHC-PFA</w:t>
    </w:r>
  </w:p>
  <w:p w14:paraId="60005075" w14:textId="77777777" w:rsidR="0017374D" w:rsidRPr="0017374D" w:rsidRDefault="0017374D" w:rsidP="0017374D">
    <w:pPr>
      <w:tabs>
        <w:tab w:val="center" w:pos="4513"/>
        <w:tab w:val="right" w:pos="9026"/>
      </w:tabs>
      <w:spacing w:after="0" w:line="240" w:lineRule="auto"/>
      <w:rPr>
        <w:b/>
        <w:color w:val="2E74B5" w:themeColor="accent1" w:themeShade="BF"/>
        <w:sz w:val="36"/>
        <w:szCs w:val="36"/>
      </w:rPr>
    </w:pPr>
  </w:p>
  <w:p w14:paraId="163DBE0F" w14:textId="77777777" w:rsidR="0017374D" w:rsidRDefault="00173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9C9"/>
    <w:multiLevelType w:val="hybridMultilevel"/>
    <w:tmpl w:val="42E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C80"/>
    <w:multiLevelType w:val="hybridMultilevel"/>
    <w:tmpl w:val="0BAE882A"/>
    <w:lvl w:ilvl="0" w:tplc="7C625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169F"/>
    <w:multiLevelType w:val="hybridMultilevel"/>
    <w:tmpl w:val="DB6A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6E0"/>
    <w:multiLevelType w:val="hybridMultilevel"/>
    <w:tmpl w:val="55A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57D"/>
    <w:multiLevelType w:val="hybridMultilevel"/>
    <w:tmpl w:val="A68E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013"/>
    <w:multiLevelType w:val="hybridMultilevel"/>
    <w:tmpl w:val="236A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54D"/>
    <w:multiLevelType w:val="hybridMultilevel"/>
    <w:tmpl w:val="3BF2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246D1"/>
    <w:multiLevelType w:val="multilevel"/>
    <w:tmpl w:val="0B8EAA0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y wood-robinson">
    <w15:presenceInfo w15:providerId="Windows Live" w15:userId="0038a0ba7491b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F"/>
    <w:rsid w:val="000123A6"/>
    <w:rsid w:val="00032A6F"/>
    <w:rsid w:val="000400BE"/>
    <w:rsid w:val="00085E57"/>
    <w:rsid w:val="000925B9"/>
    <w:rsid w:val="00094AE7"/>
    <w:rsid w:val="000D7943"/>
    <w:rsid w:val="00101147"/>
    <w:rsid w:val="001335A4"/>
    <w:rsid w:val="00140587"/>
    <w:rsid w:val="0015098D"/>
    <w:rsid w:val="00150D89"/>
    <w:rsid w:val="00155B3A"/>
    <w:rsid w:val="0017374D"/>
    <w:rsid w:val="0018567D"/>
    <w:rsid w:val="001B0F5D"/>
    <w:rsid w:val="001C1342"/>
    <w:rsid w:val="001D1A07"/>
    <w:rsid w:val="001D1AE5"/>
    <w:rsid w:val="001D77EC"/>
    <w:rsid w:val="00212AAD"/>
    <w:rsid w:val="002371C2"/>
    <w:rsid w:val="002A7716"/>
    <w:rsid w:val="002D0BCF"/>
    <w:rsid w:val="00325E72"/>
    <w:rsid w:val="0035471E"/>
    <w:rsid w:val="00363EF4"/>
    <w:rsid w:val="00364286"/>
    <w:rsid w:val="00377582"/>
    <w:rsid w:val="0038725D"/>
    <w:rsid w:val="003C5AD7"/>
    <w:rsid w:val="003E0303"/>
    <w:rsid w:val="00456A52"/>
    <w:rsid w:val="004944EB"/>
    <w:rsid w:val="004B1D8E"/>
    <w:rsid w:val="004C1966"/>
    <w:rsid w:val="004F6698"/>
    <w:rsid w:val="00554387"/>
    <w:rsid w:val="00556C10"/>
    <w:rsid w:val="00592C10"/>
    <w:rsid w:val="005A0756"/>
    <w:rsid w:val="005A6061"/>
    <w:rsid w:val="005E3C57"/>
    <w:rsid w:val="006C4646"/>
    <w:rsid w:val="00745861"/>
    <w:rsid w:val="00747BFC"/>
    <w:rsid w:val="007756D4"/>
    <w:rsid w:val="007F35E7"/>
    <w:rsid w:val="0084327E"/>
    <w:rsid w:val="0085197D"/>
    <w:rsid w:val="00870411"/>
    <w:rsid w:val="00880138"/>
    <w:rsid w:val="0089501F"/>
    <w:rsid w:val="008A0F49"/>
    <w:rsid w:val="008B707F"/>
    <w:rsid w:val="00940BB5"/>
    <w:rsid w:val="00942B57"/>
    <w:rsid w:val="00991387"/>
    <w:rsid w:val="009C7618"/>
    <w:rsid w:val="009D692D"/>
    <w:rsid w:val="00A33141"/>
    <w:rsid w:val="00A614FC"/>
    <w:rsid w:val="00AC6ABD"/>
    <w:rsid w:val="00AE7223"/>
    <w:rsid w:val="00B024C1"/>
    <w:rsid w:val="00B21B4E"/>
    <w:rsid w:val="00B2755D"/>
    <w:rsid w:val="00B36145"/>
    <w:rsid w:val="00B61214"/>
    <w:rsid w:val="00B74518"/>
    <w:rsid w:val="00BD38E0"/>
    <w:rsid w:val="00C07393"/>
    <w:rsid w:val="00C11387"/>
    <w:rsid w:val="00C36A3F"/>
    <w:rsid w:val="00C65512"/>
    <w:rsid w:val="00C77565"/>
    <w:rsid w:val="00C77CEC"/>
    <w:rsid w:val="00CB5874"/>
    <w:rsid w:val="00CC5D0A"/>
    <w:rsid w:val="00D00714"/>
    <w:rsid w:val="00D01FAC"/>
    <w:rsid w:val="00D071CE"/>
    <w:rsid w:val="00D236A5"/>
    <w:rsid w:val="00D70694"/>
    <w:rsid w:val="00D90A0E"/>
    <w:rsid w:val="00D945DE"/>
    <w:rsid w:val="00DA348B"/>
    <w:rsid w:val="00DC34EC"/>
    <w:rsid w:val="00DE2841"/>
    <w:rsid w:val="00DF0546"/>
    <w:rsid w:val="00DF65AD"/>
    <w:rsid w:val="00E011EB"/>
    <w:rsid w:val="00E046D9"/>
    <w:rsid w:val="00E5390A"/>
    <w:rsid w:val="00E67DC0"/>
    <w:rsid w:val="00E93412"/>
    <w:rsid w:val="00ED2B14"/>
    <w:rsid w:val="00EF1F6E"/>
    <w:rsid w:val="00F16E31"/>
    <w:rsid w:val="00FB0DE9"/>
    <w:rsid w:val="00FB5F2E"/>
    <w:rsid w:val="00FC5CA1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C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3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33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012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3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33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012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5CC6B1-0CE5-4FEF-B332-3EC4546E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romany wood-robinson</dc:creator>
  <cp:lastModifiedBy>Karen</cp:lastModifiedBy>
  <cp:revision>2</cp:revision>
  <cp:lastPrinted>2016-10-05T14:57:00Z</cp:lastPrinted>
  <dcterms:created xsi:type="dcterms:W3CDTF">2016-11-01T09:45:00Z</dcterms:created>
  <dcterms:modified xsi:type="dcterms:W3CDTF">2016-11-01T09:45:00Z</dcterms:modified>
</cp:coreProperties>
</file>