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9F9"/>
  <w:body>
    <w:p w:rsidR="009573C9" w:rsidRDefault="009573C9" w:rsidP="00895A59">
      <w:pPr>
        <w:jc w:val="center"/>
        <w:rPr>
          <w:rFonts w:asciiTheme="majorHAnsi" w:hAnsiTheme="majorHAnsi"/>
          <w:b/>
          <w:sz w:val="40"/>
          <w:u w:val="single"/>
        </w:rPr>
      </w:pPr>
      <w:r w:rsidRPr="009573C9">
        <w:rPr>
          <w:rFonts w:asciiTheme="majorHAnsi" w:hAnsiTheme="majorHAnsi"/>
          <w:noProof/>
          <w:color w:val="00B0F0"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2FCAF4F6" wp14:editId="18245FB4">
            <wp:simplePos x="0" y="0"/>
            <wp:positionH relativeFrom="column">
              <wp:posOffset>4648200</wp:posOffset>
            </wp:positionH>
            <wp:positionV relativeFrom="paragraph">
              <wp:posOffset>-133350</wp:posOffset>
            </wp:positionV>
            <wp:extent cx="1483995" cy="1428115"/>
            <wp:effectExtent l="0" t="0" r="1905" b="635"/>
            <wp:wrapTight wrapText="bothSides">
              <wp:wrapPolygon edited="0">
                <wp:start x="8596" y="0"/>
                <wp:lineTo x="6100" y="288"/>
                <wp:lineTo x="555" y="3458"/>
                <wp:lineTo x="0" y="6339"/>
                <wp:lineTo x="0" y="10661"/>
                <wp:lineTo x="2218" y="13830"/>
                <wp:lineTo x="1664" y="17288"/>
                <wp:lineTo x="2218" y="18440"/>
                <wp:lineTo x="4159" y="18440"/>
                <wp:lineTo x="5546" y="21321"/>
                <wp:lineTo x="15805" y="21321"/>
                <wp:lineTo x="16914" y="18440"/>
                <wp:lineTo x="18578" y="18440"/>
                <wp:lineTo x="19687" y="16423"/>
                <wp:lineTo x="19132" y="13830"/>
                <wp:lineTo x="21350" y="10661"/>
                <wp:lineTo x="21350" y="6339"/>
                <wp:lineTo x="21073" y="3458"/>
                <wp:lineTo x="15250" y="288"/>
                <wp:lineTo x="12755" y="0"/>
                <wp:lineTo x="85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 Logo, with Name,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A59" w:rsidRPr="009573C9" w:rsidRDefault="00895A59" w:rsidP="009573C9">
      <w:pPr>
        <w:ind w:left="720" w:firstLine="720"/>
        <w:jc w:val="center"/>
        <w:rPr>
          <w:rFonts w:asciiTheme="majorHAnsi" w:hAnsiTheme="majorHAnsi"/>
          <w:b/>
          <w:color w:val="808080" w:themeColor="background1" w:themeShade="80"/>
          <w:sz w:val="40"/>
          <w:u w:val="single"/>
        </w:rPr>
      </w:pPr>
      <w:r w:rsidRPr="009573C9">
        <w:rPr>
          <w:rFonts w:asciiTheme="majorHAnsi" w:hAnsiTheme="majorHAnsi"/>
          <w:b/>
          <w:color w:val="808080" w:themeColor="background1" w:themeShade="80"/>
          <w:sz w:val="40"/>
          <w:u w:val="single"/>
        </w:rPr>
        <w:t>Support groups</w:t>
      </w:r>
    </w:p>
    <w:p w:rsidR="009573C9" w:rsidRDefault="009573C9" w:rsidP="00895A59">
      <w:pPr>
        <w:jc w:val="center"/>
        <w:rPr>
          <w:b/>
          <w:bCs/>
          <w:color w:val="FFC000"/>
          <w:sz w:val="36"/>
        </w:rPr>
      </w:pPr>
    </w:p>
    <w:p w:rsidR="009573C9" w:rsidRPr="009573C9" w:rsidRDefault="009573C9" w:rsidP="00895A59">
      <w:pPr>
        <w:jc w:val="center"/>
        <w:rPr>
          <w:rFonts w:asciiTheme="majorHAnsi" w:hAnsiTheme="majorHAnsi"/>
          <w:b/>
          <w:bCs/>
          <w:color w:val="FFC000"/>
          <w:sz w:val="36"/>
        </w:rPr>
      </w:pPr>
    </w:p>
    <w:p w:rsidR="00895A59" w:rsidRPr="009573C9" w:rsidRDefault="00895A59" w:rsidP="00895A59">
      <w:pPr>
        <w:jc w:val="center"/>
        <w:rPr>
          <w:rFonts w:asciiTheme="majorHAnsi" w:hAnsiTheme="majorHAnsi"/>
          <w:b/>
          <w:bCs/>
          <w:color w:val="7030A0"/>
          <w:sz w:val="40"/>
        </w:rPr>
      </w:pPr>
      <w:r w:rsidRPr="009573C9">
        <w:rPr>
          <w:rFonts w:asciiTheme="majorHAnsi" w:hAnsiTheme="majorHAnsi"/>
          <w:b/>
          <w:bCs/>
          <w:color w:val="7030A0"/>
          <w:sz w:val="40"/>
        </w:rPr>
        <w:t>Carers of Adults with Asperger's Syndrome or Autism Spectrum Disorder</w:t>
      </w:r>
    </w:p>
    <w:p w:rsidR="00895A59" w:rsidRPr="009573C9" w:rsidRDefault="00895A59" w:rsidP="00895A59">
      <w:pPr>
        <w:jc w:val="center"/>
        <w:rPr>
          <w:rFonts w:asciiTheme="majorHAnsi" w:hAnsiTheme="majorHAnsi"/>
          <w:color w:val="7030A0"/>
          <w:sz w:val="40"/>
        </w:rPr>
      </w:pPr>
      <w:r w:rsidRPr="009573C9">
        <w:rPr>
          <w:rFonts w:asciiTheme="majorHAnsi" w:hAnsiTheme="majorHAnsi"/>
          <w:color w:val="7030A0"/>
          <w:sz w:val="40"/>
        </w:rPr>
        <w:t>KCN Office, Tolworth, 10.00am to 12.00pm First Wednesday of each month</w:t>
      </w:r>
    </w:p>
    <w:p w:rsidR="00895A59" w:rsidRPr="009573C9" w:rsidRDefault="00895A59" w:rsidP="00895A59">
      <w:pPr>
        <w:jc w:val="center"/>
        <w:rPr>
          <w:rFonts w:asciiTheme="majorHAnsi" w:hAnsiTheme="majorHAnsi"/>
          <w:b/>
          <w:bCs/>
          <w:color w:val="92D050"/>
          <w:sz w:val="40"/>
        </w:rPr>
      </w:pPr>
      <w:r w:rsidRPr="009573C9">
        <w:rPr>
          <w:rFonts w:asciiTheme="majorHAnsi" w:hAnsiTheme="majorHAnsi"/>
          <w:b/>
          <w:bCs/>
          <w:color w:val="92D050"/>
          <w:sz w:val="40"/>
        </w:rPr>
        <w:t>Parents and Carers of Children and Young People with A</w:t>
      </w:r>
      <w:r w:rsidR="009573C9" w:rsidRPr="009573C9">
        <w:rPr>
          <w:rFonts w:asciiTheme="majorHAnsi" w:hAnsiTheme="majorHAnsi"/>
          <w:b/>
          <w:bCs/>
          <w:color w:val="92D050"/>
          <w:sz w:val="40"/>
        </w:rPr>
        <w:t>dditional Needs and A</w:t>
      </w:r>
      <w:r w:rsidRPr="009573C9">
        <w:rPr>
          <w:rFonts w:asciiTheme="majorHAnsi" w:hAnsiTheme="majorHAnsi"/>
          <w:b/>
          <w:bCs/>
          <w:color w:val="92D050"/>
          <w:sz w:val="40"/>
        </w:rPr>
        <w:t>DHD</w:t>
      </w:r>
    </w:p>
    <w:p w:rsidR="00895A59" w:rsidRPr="009573C9" w:rsidRDefault="00895A59" w:rsidP="00895A59">
      <w:pPr>
        <w:jc w:val="center"/>
        <w:rPr>
          <w:rFonts w:asciiTheme="majorHAnsi" w:hAnsiTheme="majorHAnsi"/>
          <w:color w:val="92D050"/>
          <w:sz w:val="40"/>
        </w:rPr>
      </w:pPr>
      <w:r w:rsidRPr="009573C9">
        <w:rPr>
          <w:rFonts w:asciiTheme="majorHAnsi" w:hAnsiTheme="majorHAnsi"/>
          <w:color w:val="92D050"/>
          <w:sz w:val="40"/>
        </w:rPr>
        <w:t>KCN Office, Tolworth, 10.00am to 12.00pm Second Friday of each month</w:t>
      </w:r>
      <w:bookmarkStart w:id="0" w:name="_GoBack"/>
      <w:bookmarkEnd w:id="0"/>
    </w:p>
    <w:p w:rsidR="00895A59" w:rsidRPr="009573C9" w:rsidRDefault="00895A59" w:rsidP="00895A59">
      <w:pPr>
        <w:jc w:val="center"/>
        <w:rPr>
          <w:rFonts w:asciiTheme="majorHAnsi" w:hAnsiTheme="majorHAnsi"/>
          <w:color w:val="00B0F0"/>
          <w:sz w:val="40"/>
        </w:rPr>
      </w:pPr>
      <w:r w:rsidRPr="009573C9">
        <w:rPr>
          <w:rFonts w:asciiTheme="majorHAnsi" w:hAnsiTheme="majorHAnsi"/>
          <w:b/>
          <w:bCs/>
          <w:color w:val="00B0F0"/>
          <w:sz w:val="40"/>
        </w:rPr>
        <w:t>Mental Health Carers Group</w:t>
      </w:r>
    </w:p>
    <w:p w:rsidR="00895A59" w:rsidRPr="009573C9" w:rsidRDefault="00895A59" w:rsidP="00895A59">
      <w:pPr>
        <w:jc w:val="center"/>
        <w:rPr>
          <w:rFonts w:asciiTheme="majorHAnsi" w:hAnsiTheme="majorHAnsi"/>
          <w:color w:val="00B0F0"/>
          <w:sz w:val="40"/>
        </w:rPr>
      </w:pPr>
      <w:r w:rsidRPr="009573C9">
        <w:rPr>
          <w:rFonts w:asciiTheme="majorHAnsi" w:hAnsiTheme="majorHAnsi"/>
          <w:color w:val="00B0F0"/>
          <w:sz w:val="40"/>
        </w:rPr>
        <w:t>Tolworth Hospital, 6.00pm to 7.15pm Second Tuesday of each month</w:t>
      </w:r>
    </w:p>
    <w:p w:rsidR="00895A59" w:rsidRPr="009573C9" w:rsidRDefault="00895A59" w:rsidP="00895A59">
      <w:pPr>
        <w:rPr>
          <w:rFonts w:asciiTheme="majorHAnsi" w:hAnsiTheme="majorHAnsi"/>
          <w:sz w:val="40"/>
        </w:rPr>
      </w:pPr>
    </w:p>
    <w:p w:rsidR="00895A59" w:rsidRPr="009573C9" w:rsidRDefault="00895A59" w:rsidP="009573C9">
      <w:pPr>
        <w:jc w:val="center"/>
        <w:rPr>
          <w:rFonts w:asciiTheme="majorHAnsi" w:hAnsiTheme="majorHAnsi"/>
          <w:sz w:val="36"/>
        </w:rPr>
      </w:pPr>
      <w:r w:rsidRPr="009573C9">
        <w:rPr>
          <w:rFonts w:asciiTheme="majorHAnsi" w:hAnsiTheme="majorHAnsi"/>
          <w:sz w:val="36"/>
        </w:rPr>
        <w:t>For more information on any</w:t>
      </w:r>
      <w:r w:rsidR="009573C9">
        <w:rPr>
          <w:rFonts w:asciiTheme="majorHAnsi" w:hAnsiTheme="majorHAnsi"/>
          <w:sz w:val="36"/>
        </w:rPr>
        <w:t xml:space="preserve"> of the support groups, contact us on </w:t>
      </w:r>
      <w:r w:rsidRPr="009573C9">
        <w:rPr>
          <w:rFonts w:asciiTheme="majorHAnsi" w:hAnsiTheme="majorHAnsi"/>
          <w:sz w:val="36"/>
        </w:rPr>
        <w:t>020 3031 2757 or admin@kingstoncarers.org.uk</w:t>
      </w:r>
    </w:p>
    <w:p w:rsidR="009573C9" w:rsidRPr="009573C9" w:rsidRDefault="009573C9">
      <w:pPr>
        <w:jc w:val="center"/>
        <w:rPr>
          <w:rFonts w:asciiTheme="majorHAnsi" w:hAnsiTheme="majorHAnsi"/>
          <w:sz w:val="40"/>
        </w:rPr>
      </w:pPr>
    </w:p>
    <w:sectPr w:rsidR="009573C9" w:rsidRPr="009573C9" w:rsidSect="009573C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59"/>
    <w:rsid w:val="005669AB"/>
    <w:rsid w:val="00895A59"/>
    <w:rsid w:val="009573C9"/>
    <w:rsid w:val="00E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9f9"/>
      <o:colormenu v:ext="edit" fillcolor="#fdf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4691-E2EA-4D70-8F01-154653ED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Cooke</dc:creator>
  <cp:lastModifiedBy>Mollie Cooke</cp:lastModifiedBy>
  <cp:revision>2</cp:revision>
  <dcterms:created xsi:type="dcterms:W3CDTF">2019-08-13T16:35:00Z</dcterms:created>
  <dcterms:modified xsi:type="dcterms:W3CDTF">2019-08-13T16:35:00Z</dcterms:modified>
</cp:coreProperties>
</file>